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f5c1" w14:paraId="2def5c1" w:rsidRDefault="000B1EE3" w:rsidP="00885290" w:rsidR="000B1EE3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EA28A7" w:rsidP="00885290" w:rsidR="00EA28A7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3D68AF">
      <w:pPr>
        <w:rPr>
          <w:sz w:val="24"/>
          <w:szCs w:val="24"/>
        </w:rPr>
      </w:pPr>
    </w:p>
    <w:p w:rsidRDefault="00A6738B" w:rsidP="00DB0ABC" w:rsidR="004E1E4C">
      <w:pPr>
        <w:ind w:firstLine="720"/>
        <w:jc w:val="both"/>
        <w:rPr>
          <w:sz w:val="24"/>
          <w:szCs w:val="24"/>
        </w:rPr>
      </w:pPr>
      <w:r w:rsidRPr="00A6738B">
        <w:rPr>
          <w:sz w:val="24"/>
          <w:szCs w:val="24"/>
        </w:rPr>
        <w:t xml:space="preserve">Trgovački sud u Zagrebu po sucu pojedincu Nevenki Siladi Rstić </w:t>
      </w:r>
      <w:r>
        <w:rPr>
          <w:sz w:val="24"/>
          <w:szCs w:val="24"/>
        </w:rPr>
        <w:t>u otvorenom predstečajnom postupku nad dužnkom</w:t>
      </w:r>
      <w:r w:rsidRPr="00A6738B">
        <w:rPr>
          <w:sz w:val="24"/>
          <w:szCs w:val="24"/>
        </w:rPr>
        <w:t xml:space="preserve"> RAUL d.o.o. za trgovinu i usluge, putnička agencija, Zagreb (Grad Zagreb)</w:t>
      </w:r>
      <w:r>
        <w:rPr>
          <w:sz w:val="24"/>
          <w:szCs w:val="24"/>
        </w:rPr>
        <w:t>, Šubićeva 2, OIB: 75413366738</w:t>
      </w:r>
      <w:r w:rsidRPr="00A6738B">
        <w:rPr>
          <w:sz w:val="24"/>
          <w:szCs w:val="24"/>
        </w:rPr>
        <w:t xml:space="preserve">, </w:t>
      </w:r>
      <w:r w:rsidRPr="00187FCF">
        <w:rPr>
          <w:sz w:val="24"/>
          <w:szCs w:val="24"/>
        </w:rPr>
        <w:t xml:space="preserve">dana </w:t>
      </w:r>
      <w:r w:rsidR="00187FCF" w:rsidRPr="00187FCF">
        <w:rPr>
          <w:sz w:val="24"/>
          <w:szCs w:val="24"/>
        </w:rPr>
        <w:t>25</w:t>
      </w:r>
      <w:r w:rsidRPr="00187FCF">
        <w:rPr>
          <w:sz w:val="24"/>
          <w:szCs w:val="24"/>
        </w:rPr>
        <w:t>. siječnja 2016. godine</w:t>
      </w:r>
    </w:p>
    <w:p w:rsidRDefault="00A6738B" w:rsidP="00DB0ABC" w:rsidR="00A6738B" w:rsidRPr="00A6738B">
      <w:pPr>
        <w:ind w:firstLine="720"/>
        <w:jc w:val="both"/>
        <w:rPr>
          <w:sz w:val="24"/>
          <w:szCs w:val="24"/>
        </w:rPr>
      </w:pP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9E009F" w:rsidR="006D3C64" w:rsidRPr="00A6738B">
      <w:pPr>
        <w:ind w:firstLine="720"/>
        <w:jc w:val="both"/>
        <w:rPr>
          <w:sz w:val="24"/>
          <w:szCs w:val="24"/>
        </w:rPr>
      </w:pPr>
      <w:r w:rsidRPr="00A6738B">
        <w:rPr>
          <w:sz w:val="24"/>
          <w:szCs w:val="24"/>
        </w:rPr>
        <w:t xml:space="preserve">U </w:t>
      </w:r>
      <w:r w:rsidR="00A6738B" w:rsidRPr="00A6738B">
        <w:rPr>
          <w:sz w:val="24"/>
          <w:szCs w:val="24"/>
        </w:rPr>
        <w:t>predstečajnom</w:t>
      </w:r>
      <w:r w:rsidRPr="00A6738B">
        <w:rPr>
          <w:sz w:val="24"/>
          <w:szCs w:val="24"/>
        </w:rPr>
        <w:t xml:space="preserve"> postupku</w:t>
      </w:r>
      <w:r w:rsidR="00885290" w:rsidRPr="00A6738B">
        <w:rPr>
          <w:sz w:val="24"/>
          <w:szCs w:val="24"/>
        </w:rPr>
        <w:t xml:space="preserve"> </w:t>
      </w:r>
      <w:r w:rsidR="00A6738B" w:rsidRPr="00A6738B">
        <w:rPr>
          <w:sz w:val="24"/>
          <w:szCs w:val="24"/>
        </w:rPr>
        <w:t>otvorenim</w:t>
      </w:r>
      <w:r w:rsidRPr="00A6738B">
        <w:rPr>
          <w:sz w:val="24"/>
          <w:szCs w:val="24"/>
        </w:rPr>
        <w:t xml:space="preserve"> nad dužnikom</w:t>
      </w:r>
      <w:r w:rsidR="0043272D" w:rsidRPr="00A6738B">
        <w:rPr>
          <w:sz w:val="24"/>
          <w:szCs w:val="24"/>
        </w:rPr>
        <w:t xml:space="preserve"> </w:t>
      </w:r>
      <w:r w:rsidR="00A6738B" w:rsidRPr="00A6738B">
        <w:rPr>
          <w:sz w:val="24"/>
          <w:szCs w:val="24"/>
        </w:rPr>
        <w:t>RAUL d.o.o. za trgovinu i usluge, putnička agencija, Zagreb (Grad Zagreb), Šubićeva 2, OIB: 75413366738</w:t>
      </w:r>
      <w:r w:rsidR="00443CBB" w:rsidRPr="00A6738B">
        <w:rPr>
          <w:sz w:val="24"/>
          <w:szCs w:val="24"/>
        </w:rPr>
        <w:t>,</w:t>
      </w:r>
      <w:r w:rsidR="003E476A" w:rsidRPr="00A6738B">
        <w:rPr>
          <w:sz w:val="24"/>
          <w:szCs w:val="24"/>
        </w:rPr>
        <w:t xml:space="preserve"> </w:t>
      </w:r>
      <w:r w:rsidRPr="00A6738B">
        <w:rPr>
          <w:sz w:val="24"/>
          <w:szCs w:val="24"/>
        </w:rPr>
        <w:t>razrješava se dužnosti</w:t>
      </w:r>
      <w:r w:rsidR="00DE7084" w:rsidRPr="00A6738B">
        <w:rPr>
          <w:sz w:val="24"/>
          <w:szCs w:val="24"/>
        </w:rPr>
        <w:t xml:space="preserve"> </w:t>
      </w:r>
      <w:r w:rsidR="00A6738B" w:rsidRPr="00A6738B">
        <w:rPr>
          <w:sz w:val="24"/>
          <w:szCs w:val="24"/>
        </w:rPr>
        <w:t>povjerenik</w:t>
      </w:r>
      <w:r w:rsidR="00A6738B">
        <w:rPr>
          <w:sz w:val="24"/>
          <w:szCs w:val="24"/>
        </w:rPr>
        <w:t xml:space="preserve"> u predstečajnom postupku </w:t>
      </w:r>
      <w:r w:rsidR="00A6738B" w:rsidRPr="00A6738B">
        <w:rPr>
          <w:sz w:val="24"/>
          <w:szCs w:val="24"/>
        </w:rPr>
        <w:t>NIKOLA KRVAVICA iz Svetog Ivana Zeline, Vinogradska 15, OIB: 96981389223</w:t>
      </w:r>
      <w:r w:rsidR="002453A0" w:rsidRPr="00A6738B">
        <w:rPr>
          <w:sz w:val="24"/>
          <w:szCs w:val="24"/>
        </w:rPr>
        <w:t>,</w:t>
      </w:r>
      <w:r w:rsidR="00DB0ABC" w:rsidRPr="00A6738B">
        <w:rPr>
          <w:sz w:val="24"/>
          <w:szCs w:val="24"/>
        </w:rPr>
        <w:t xml:space="preserve"> </w:t>
      </w:r>
      <w:r w:rsidR="00885290" w:rsidRPr="00A6738B">
        <w:rPr>
          <w:sz w:val="24"/>
          <w:szCs w:val="24"/>
        </w:rPr>
        <w:t xml:space="preserve">a </w:t>
      </w:r>
      <w:r w:rsidR="002453A0" w:rsidRPr="00A6738B">
        <w:rPr>
          <w:sz w:val="24"/>
          <w:szCs w:val="24"/>
        </w:rPr>
        <w:t>za</w:t>
      </w:r>
      <w:r w:rsidR="00FB2AEB" w:rsidRPr="00A6738B">
        <w:rPr>
          <w:sz w:val="24"/>
          <w:szCs w:val="24"/>
        </w:rPr>
        <w:t xml:space="preserve"> novog </w:t>
      </w:r>
      <w:r w:rsidR="00A6738B" w:rsidRPr="00A6738B">
        <w:rPr>
          <w:sz w:val="24"/>
          <w:szCs w:val="24"/>
        </w:rPr>
        <w:t>povjerenik</w:t>
      </w:r>
      <w:r w:rsidR="00A6738B">
        <w:rPr>
          <w:sz w:val="24"/>
          <w:szCs w:val="24"/>
        </w:rPr>
        <w:t>a u predstečajnom postupku</w:t>
      </w:r>
      <w:r w:rsidR="00885290" w:rsidRPr="00A6738B">
        <w:rPr>
          <w:sz w:val="24"/>
          <w:szCs w:val="24"/>
        </w:rPr>
        <w:t xml:space="preserve"> imenuje se </w:t>
      </w:r>
      <w:r w:rsidR="00A6738B" w:rsidRPr="00584BC5">
        <w:rPr>
          <w:sz w:val="24"/>
          <w:szCs w:val="24"/>
        </w:rPr>
        <w:t>MARIJA VUJČIĆ TURKULIN iz Zagreba, Vrtlarska 3, OIB: 22593287559</w:t>
      </w:r>
    </w:p>
    <w:p w:rsidRDefault="00A6738B" w:rsidP="009E009F" w:rsidR="00A6738B">
      <w:pPr>
        <w:ind w:firstLine="720"/>
        <w:jc w:val="both"/>
        <w:rPr>
          <w:sz w:val="24"/>
          <w:szCs w:val="24"/>
          <w:u w:val="single"/>
        </w:rPr>
      </w:pPr>
    </w:p>
    <w:p w:rsidRDefault="00DB0ABC" w:rsidP="00FB2AEB" w:rsidR="001D490A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9E009F" w:rsidP="004E1E4C" w:rsidR="004E1E4C" w:rsidRPr="009E009F">
      <w:pPr>
        <w:rPr>
          <w:sz w:val="24"/>
          <w:szCs w:val="24"/>
        </w:rPr>
      </w:pPr>
      <w:r>
        <w:tab/>
      </w:r>
    </w:p>
    <w:p w:rsidRDefault="009E009F" w:rsidP="004E1E4C" w:rsidR="00A6738B">
      <w:pPr>
        <w:jc w:val="both"/>
        <w:rPr>
          <w:sz w:val="24"/>
          <w:szCs w:val="24"/>
        </w:rPr>
      </w:pPr>
      <w:r w:rsidRPr="009E009F">
        <w:rPr>
          <w:sz w:val="24"/>
          <w:szCs w:val="24"/>
        </w:rPr>
        <w:tab/>
        <w:t>Temeljem</w:t>
      </w:r>
      <w:r w:rsidR="00A6738B">
        <w:rPr>
          <w:sz w:val="24"/>
          <w:szCs w:val="24"/>
        </w:rPr>
        <w:t xml:space="preserve"> prijedloga dužnika ovaj je sud rješenjem gornjeg broja, dana 24. prosinca 2015. godine otvorio predstečajni postupak temeljem odredbe čl. 34. Stečajnog zakona (NN 71/15) nad gore navedenim dužnikom te između ostalog </w:t>
      </w:r>
      <w:r w:rsidR="004A48C1">
        <w:rPr>
          <w:sz w:val="24"/>
          <w:szCs w:val="24"/>
        </w:rPr>
        <w:t>za povjerenika u tom postupku temeljem odredbe čl. 33. st. 2. SZ-a, imenovao povjerenika Nikolu Krvavicu.</w:t>
      </w:r>
    </w:p>
    <w:p w:rsidRDefault="004A48C1" w:rsidP="004E1E4C" w:rsidR="004A48C1">
      <w:pPr>
        <w:jc w:val="both"/>
        <w:rPr>
          <w:sz w:val="24"/>
          <w:szCs w:val="24"/>
        </w:rPr>
      </w:pPr>
    </w:p>
    <w:p w:rsidRDefault="004A48C1" w:rsidP="004E1E4C" w:rsidR="004A48C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Vjerovnici su sukladno odredbama SZ-a o prijavama tražbina i razlučnih i izlučnih prava bili pozvani iste na propisanom obrascu podnijeti Financijskoj agenciji (dalje FINA), što su i učinili, a što je utvrđeno uvidom u iste na mrežnoj stranici e-Oglasna ploča ovog suda, nakon čega je FINA dana 11. siječnja 2016. godine temeljem strogo propisanih rokova objavila tablice prijavljenih tražbina kod ovog dužnika.</w:t>
      </w:r>
    </w:p>
    <w:p w:rsidRDefault="004A48C1" w:rsidP="004E1E4C" w:rsidR="004A48C1">
      <w:pPr>
        <w:jc w:val="both"/>
        <w:rPr>
          <w:sz w:val="24"/>
          <w:szCs w:val="24"/>
        </w:rPr>
      </w:pPr>
    </w:p>
    <w:p w:rsidRDefault="004A48C1" w:rsidP="004E1E4C" w:rsidR="004A48C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41. SZ-a propisano je da su se dužnik i povjerenik dužni očitovati o prijavljenim tražbinama vjerovnika, a koje očitovanje se podnosi nadležnoj jedini FINA-e na propisanom obrascu za svaku tražbinu.</w:t>
      </w:r>
    </w:p>
    <w:p w:rsidRDefault="004A48C1" w:rsidP="004E1E4C" w:rsidR="004A48C1">
      <w:pPr>
        <w:jc w:val="both"/>
        <w:rPr>
          <w:sz w:val="24"/>
          <w:szCs w:val="24"/>
        </w:rPr>
      </w:pPr>
    </w:p>
    <w:p w:rsidRDefault="00584BC5" w:rsidP="004E1E4C" w:rsidR="00584BC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 je dana 22. siječnja 2016. godine na mrežnoj stranici e-Oglasna ploča Trgovačkog suda u Zagrebu, objavila obavijest da se prvobitno imenovani povjerenik Nikola Krvavica nije </w:t>
      </w:r>
      <w:r>
        <w:rPr>
          <w:sz w:val="24"/>
          <w:szCs w:val="24"/>
        </w:rPr>
        <w:lastRenderedPageBreak/>
        <w:t>očitovao odnosno nije dostavio izjašnjenje o prijavljenim tražbinama, koje je trebao dostaviti FINA-i u skladu s odredbom čl. 41. SZ-a.</w:t>
      </w:r>
    </w:p>
    <w:p w:rsidRDefault="00584BC5" w:rsidP="004E1E4C" w:rsidR="00584BC5">
      <w:pPr>
        <w:jc w:val="both"/>
        <w:rPr>
          <w:sz w:val="24"/>
          <w:szCs w:val="24"/>
        </w:rPr>
      </w:pPr>
    </w:p>
    <w:p w:rsidRDefault="004A48C1" w:rsidP="004E1E4C" w:rsidR="004A48C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584BC5">
        <w:rPr>
          <w:sz w:val="24"/>
          <w:szCs w:val="24"/>
        </w:rPr>
        <w:t>Kako time proizlazi</w:t>
      </w:r>
      <w:r>
        <w:rPr>
          <w:sz w:val="24"/>
          <w:szCs w:val="24"/>
        </w:rPr>
        <w:t xml:space="preserve"> da su u ovom konkretnom slučaju istekli rokovi iz čl. 34. st. 1. toč. 4. te čl. 41. SZ-a, a prvobitno imenovan</w:t>
      </w:r>
      <w:r w:rsidR="00584BC5">
        <w:rPr>
          <w:sz w:val="24"/>
          <w:szCs w:val="24"/>
        </w:rPr>
        <w:t>i</w:t>
      </w:r>
      <w:r>
        <w:rPr>
          <w:sz w:val="24"/>
          <w:szCs w:val="24"/>
        </w:rPr>
        <w:t xml:space="preserve"> povjerenik nije postupio po</w:t>
      </w:r>
      <w:r w:rsidR="00584BC5">
        <w:rPr>
          <w:sz w:val="24"/>
          <w:szCs w:val="24"/>
        </w:rPr>
        <w:t xml:space="preserve"> obvezama i dužnosti iz čl. 41. </w:t>
      </w:r>
      <w:r>
        <w:rPr>
          <w:sz w:val="24"/>
          <w:szCs w:val="24"/>
        </w:rPr>
        <w:t>SZ-a, a niti je ovaj sud obavijestio o eventualnim opravdanim razlozima svog nepostupanja, to je odlučeno kao u izreci ovog rješenja temeljem odredbe čl</w:t>
      </w:r>
      <w:r w:rsidRPr="00584BC5">
        <w:rPr>
          <w:sz w:val="24"/>
          <w:szCs w:val="24"/>
        </w:rPr>
        <w:t xml:space="preserve">. </w:t>
      </w:r>
      <w:r w:rsidR="00584BC5">
        <w:rPr>
          <w:sz w:val="24"/>
          <w:szCs w:val="24"/>
        </w:rPr>
        <w:t>18</w:t>
      </w:r>
      <w:r w:rsidR="00584BC5" w:rsidRPr="00584BC5">
        <w:rPr>
          <w:sz w:val="24"/>
          <w:szCs w:val="24"/>
        </w:rPr>
        <w:t>.</w:t>
      </w:r>
      <w:r w:rsidR="00584BC5">
        <w:rPr>
          <w:sz w:val="24"/>
          <w:szCs w:val="24"/>
        </w:rPr>
        <w:t xml:space="preserve"> st. 1., 23. st. 3. i 91. st. 2.</w:t>
      </w:r>
      <w:r w:rsidRPr="00584BC5">
        <w:rPr>
          <w:sz w:val="24"/>
          <w:szCs w:val="24"/>
        </w:rPr>
        <w:t xml:space="preserve"> SZ-a.</w:t>
      </w:r>
    </w:p>
    <w:p w:rsidRDefault="00A6738B" w:rsidP="004E1E4C" w:rsidR="00A6738B">
      <w:pPr>
        <w:jc w:val="both"/>
        <w:rPr>
          <w:sz w:val="24"/>
          <w:szCs w:val="24"/>
        </w:rPr>
      </w:pPr>
    </w:p>
    <w:p w:rsidRDefault="000573EA" w:rsidP="004A48C1" w:rsidR="001D490A" w:rsidRPr="00162CD7">
      <w:pPr>
        <w:jc w:val="center"/>
        <w:rPr>
          <w:sz w:val="24"/>
          <w:szCs w:val="24"/>
        </w:rPr>
      </w:pPr>
      <w:r w:rsidRPr="00187FCF">
        <w:rPr>
          <w:sz w:val="24"/>
          <w:szCs w:val="24"/>
        </w:rPr>
        <w:t xml:space="preserve">U </w:t>
      </w:r>
      <w:r w:rsidR="001D490A" w:rsidRPr="00187FCF">
        <w:rPr>
          <w:sz w:val="24"/>
          <w:szCs w:val="24"/>
        </w:rPr>
        <w:t>Zagreb</w:t>
      </w:r>
      <w:r w:rsidRPr="00187FCF">
        <w:rPr>
          <w:sz w:val="24"/>
          <w:szCs w:val="24"/>
        </w:rPr>
        <w:t>u</w:t>
      </w:r>
      <w:r w:rsidR="00DB0ABC" w:rsidRPr="00187FCF">
        <w:rPr>
          <w:sz w:val="24"/>
          <w:szCs w:val="24"/>
        </w:rPr>
        <w:t xml:space="preserve">, </w:t>
      </w:r>
      <w:r w:rsidR="00187FCF" w:rsidRPr="00187FCF">
        <w:rPr>
          <w:sz w:val="24"/>
          <w:szCs w:val="24"/>
        </w:rPr>
        <w:t>25</w:t>
      </w:r>
      <w:r w:rsidR="00213E57" w:rsidRPr="00187FCF">
        <w:rPr>
          <w:sz w:val="24"/>
          <w:szCs w:val="24"/>
        </w:rPr>
        <w:t xml:space="preserve">. </w:t>
      </w:r>
      <w:r w:rsidR="00A6738B" w:rsidRPr="00187FCF">
        <w:rPr>
          <w:sz w:val="24"/>
          <w:szCs w:val="24"/>
        </w:rPr>
        <w:t>siječnja</w:t>
      </w:r>
      <w:r w:rsidR="00213E57" w:rsidRPr="00187FCF">
        <w:rPr>
          <w:sz w:val="24"/>
          <w:szCs w:val="24"/>
        </w:rPr>
        <w:t xml:space="preserve"> </w:t>
      </w:r>
      <w:r w:rsidR="00A6738B" w:rsidRPr="00187FCF">
        <w:rPr>
          <w:sz w:val="24"/>
          <w:szCs w:val="24"/>
        </w:rPr>
        <w:t>2016</w:t>
      </w:r>
      <w:r w:rsidR="00DB54D6" w:rsidRPr="00187FCF">
        <w:rPr>
          <w:sz w:val="24"/>
          <w:szCs w:val="24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1133FA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E1E4C">
        <w:rPr>
          <w:rFonts w:cs="Times New Roman" w:hAnsi="Times New Roman" w:ascii="Times New Roman"/>
          <w:sz w:val="24"/>
          <w:szCs w:val="24"/>
          <w:lang w:val="hr-HR"/>
        </w:rPr>
        <w:t xml:space="preserve">    </w:t>
      </w:r>
      <w:r w:rsidR="00C108F8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>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FB2AE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4E1E4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, v.</w:t>
      </w:r>
      <w:r w:rsidR="00FB2AEB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07C75">
        <w:rPr>
          <w:rFonts w:cs="Times New Roman" w:hAnsi="Times New Roman" w:ascii="Times New Roman"/>
          <w:sz w:val="24"/>
          <w:szCs w:val="24"/>
          <w:lang w:val="hr-HR"/>
        </w:rPr>
        <w:t>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D84E91" w:rsidP="0012592B" w:rsidR="004439F2" w:rsidRPr="00885290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  <w:r w:rsidRPr="00885290">
        <w:rPr>
          <w:rFonts w:cs="Times New Roman" w:hAnsi="Times New Roman" w:ascii="Times New Roman"/>
          <w:i/>
          <w:sz w:val="24"/>
          <w:szCs w:val="24"/>
          <w:lang w:val="hr-HR"/>
        </w:rPr>
        <w:t>Uputa o pravnom lijeku</w:t>
      </w:r>
      <w:r w:rsidR="004439F2" w:rsidRPr="00885290">
        <w:rPr>
          <w:rFonts w:cs="Times New Roman" w:hAnsi="Times New Roman" w:ascii="Times New Roman"/>
          <w:i/>
          <w:sz w:val="24"/>
          <w:szCs w:val="24"/>
          <w:lang w:val="hr-HR"/>
        </w:rPr>
        <w:t>:</w:t>
      </w:r>
    </w:p>
    <w:p w:rsidRDefault="004439F2" w:rsidP="008A6BD8" w:rsidR="003B1AD7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  <w:r w:rsidRPr="00885290">
        <w:rPr>
          <w:rFonts w:cs="Times New Roman" w:hAnsi="Times New Roman" w:ascii="Times New Roman"/>
          <w:i/>
          <w:sz w:val="24"/>
          <w:szCs w:val="24"/>
          <w:lang w:val="hr-HR"/>
        </w:rPr>
        <w:t>Protiv ovog rješenja dozvoljena je žalba koja se podnosi u 3 primjerka ovome sudu u roku od 8 dana od dana dostave  rješenja, a o istoj odlučuje Visoki trgovački sud RH.</w:t>
      </w:r>
      <w:r w:rsidR="004A7244">
        <w:rPr>
          <w:rFonts w:cs="Times New Roman" w:hAnsi="Times New Roman" w:ascii="Times New Roman"/>
          <w:i/>
          <w:sz w:val="24"/>
          <w:szCs w:val="24"/>
          <w:lang w:val="hr-HR"/>
        </w:rPr>
        <w:t xml:space="preserve"> </w:t>
      </w:r>
      <w:r w:rsidRPr="00885290">
        <w:rPr>
          <w:rFonts w:cs="Times New Roman" w:hAnsi="Times New Roman" w:ascii="Times New Roman"/>
          <w:i/>
          <w:sz w:val="24"/>
          <w:szCs w:val="24"/>
          <w:lang w:val="hr-HR"/>
        </w:rPr>
        <w:t>Temeljem odredbe čl.</w:t>
      </w:r>
      <w:r w:rsidR="004A7244">
        <w:rPr>
          <w:rFonts w:cs="Times New Roman" w:hAnsi="Times New Roman" w:ascii="Times New Roman"/>
          <w:i/>
          <w:sz w:val="24"/>
          <w:szCs w:val="24"/>
          <w:lang w:val="hr-HR"/>
        </w:rPr>
        <w:t xml:space="preserve"> </w:t>
      </w:r>
      <w:r w:rsidRPr="00885290">
        <w:rPr>
          <w:rFonts w:cs="Times New Roman" w:hAnsi="Times New Roman" w:ascii="Times New Roman"/>
          <w:i/>
          <w:sz w:val="24"/>
          <w:szCs w:val="24"/>
          <w:lang w:val="hr-HR"/>
        </w:rPr>
        <w:t>29. SZ protiv rješenja o razrješenju stečajnog upravitelja pravo na žalbu imaju samo stečajni vjerovnici.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FB2AEB" w:rsidP="008A6BD8" w:rsidR="00FB2AEB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407C75" w:rsidP="00F677AE" w:rsidR="00407C75" w:rsidRP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>Za točnost otpravka – ovlašten službenik</w:t>
      </w:r>
    </w:p>
    <w:p w:rsidRDefault="00407C75" w:rsidP="00640526" w:rsidR="00407C75">
      <w:pPr>
        <w:jc w:val="both"/>
        <w:rPr>
          <w:sz w:val="24"/>
          <w:szCs w:val="24"/>
        </w:rPr>
      </w:pPr>
      <w:r w:rsidRPr="00407C75">
        <w:rPr>
          <w:sz w:val="24"/>
          <w:szCs w:val="24"/>
        </w:rPr>
        <w:tab/>
        <w:t xml:space="preserve"> </w:t>
      </w:r>
      <w:r w:rsidRPr="00407C75">
        <w:rPr>
          <w:sz w:val="24"/>
          <w:szCs w:val="24"/>
        </w:rPr>
        <w:tab/>
        <w:t>Ana Brlek</w:t>
      </w:r>
    </w:p>
    <w:p w:rsidRDefault="004A7244" w:rsidP="00640526" w:rsidR="004A7244">
      <w:pPr>
        <w:jc w:val="both"/>
        <w:rPr>
          <w:sz w:val="24"/>
          <w:szCs w:val="24"/>
        </w:rPr>
      </w:pPr>
    </w:p>
    <w:p w:rsidRDefault="009E009F" w:rsidP="00640526" w:rsidR="009E009F" w:rsidRPr="00407C75">
      <w:pPr>
        <w:jc w:val="both"/>
        <w:rPr>
          <w:sz w:val="24"/>
          <w:szCs w:val="24"/>
        </w:rPr>
      </w:pPr>
    </w:p>
    <w:p w:rsidRDefault="004A7244" w:rsidP="008A6BD8" w:rsidR="00885290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DN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>a:</w:t>
      </w:r>
    </w:p>
    <w:p w:rsidRDefault="009E009F" w:rsidP="00A6738B" w:rsidR="009E009F">
      <w:pPr>
        <w:pStyle w:val="Tijeloteksta"/>
        <w:numPr>
          <w:ilvl w:val="0"/>
          <w:numId w:val="11"/>
        </w:numPr>
        <w:ind w:hanging="284" w:right="-235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Starom </w:t>
      </w:r>
      <w:r w:rsidR="00A6738B">
        <w:rPr>
          <w:rFonts w:cs="Times New Roman" w:hAnsi="Times New Roman" w:ascii="Times New Roman"/>
          <w:sz w:val="24"/>
          <w:szCs w:val="24"/>
          <w:lang w:val="hr-HR"/>
        </w:rPr>
        <w:t>povjereniku predstečajne nagodbe</w:t>
      </w:r>
      <w:r w:rsidR="00F524C3">
        <w:rPr>
          <w:rFonts w:cs="Times New Roman" w:hAnsi="Times New Roman" w:ascii="Times New Roman"/>
          <w:sz w:val="24"/>
          <w:szCs w:val="24"/>
          <w:lang w:val="hr-HR"/>
        </w:rPr>
        <w:t xml:space="preserve">: </w:t>
      </w:r>
      <w:r w:rsidR="00A6738B">
        <w:rPr>
          <w:rFonts w:hAnsi="Times New Roman" w:ascii="Times New Roman"/>
          <w:sz w:val="24"/>
          <w:szCs w:val="24"/>
        </w:rPr>
        <w:t>Nikola Krvavica, Sveti Ivana Zelina</w:t>
      </w:r>
      <w:r w:rsidR="00A6738B" w:rsidRPr="00A6738B">
        <w:rPr>
          <w:rFonts w:hAnsi="Times New Roman" w:ascii="Times New Roman"/>
          <w:sz w:val="24"/>
          <w:szCs w:val="24"/>
        </w:rPr>
        <w:t>, Vinogradska 15</w:t>
      </w:r>
    </w:p>
    <w:p w:rsidRDefault="009E009F" w:rsidP="00DB0ABC" w:rsidR="00A6738B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 w:rsidRPr="00A6738B">
        <w:rPr>
          <w:rFonts w:cs="Times New Roman" w:hAnsi="Times New Roman" w:ascii="Times New Roman"/>
          <w:sz w:val="24"/>
          <w:szCs w:val="24"/>
          <w:lang w:val="hr-HR"/>
        </w:rPr>
        <w:t xml:space="preserve">Novom </w:t>
      </w:r>
      <w:r w:rsidR="00A6738B" w:rsidRPr="00A6738B">
        <w:rPr>
          <w:rFonts w:cs="Times New Roman" w:hAnsi="Times New Roman" w:ascii="Times New Roman"/>
          <w:sz w:val="24"/>
          <w:szCs w:val="24"/>
          <w:lang w:val="hr-HR"/>
        </w:rPr>
        <w:t>povjereniku predstečajne nagodbe: Marija Vujčić Turkulin, Zagreb, Vrtlarska 3</w:t>
      </w:r>
    </w:p>
    <w:p w:rsidRDefault="00584BC5" w:rsidP="00584BC5" w:rsidR="00584BC5" w:rsidRPr="00A6738B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e-Oglasna </w:t>
      </w:r>
      <w:r w:rsidRPr="00A6738B">
        <w:rPr>
          <w:rFonts w:cs="Times New Roman" w:hAnsi="Times New Roman" w:ascii="Times New Roman"/>
          <w:sz w:val="24"/>
          <w:szCs w:val="24"/>
          <w:lang w:val="hr-HR"/>
        </w:rPr>
        <w:t>ploča suda</w:t>
      </w:r>
    </w:p>
    <w:p w:rsidRDefault="00584BC5" w:rsidP="00DB0ABC" w:rsidR="00584BC5">
      <w:pPr>
        <w:pStyle w:val="Tijeloteksta"/>
        <w:numPr>
          <w:ilvl w:val="0"/>
          <w:numId w:val="11"/>
        </w:numPr>
        <w:ind w:hanging="284" w:left="284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Sudski registar (neposredno)</w:t>
      </w:r>
    </w:p>
    <w:p w:rsidRDefault="00B025F7" w:rsidP="00B025F7" w:rsidR="00B025F7" w:rsidRPr="00162CD7">
      <w:pPr>
        <w:pStyle w:val="Tijeloteksta"/>
        <w:ind w:left="284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FB2AEB" w:rsidR="00B025F7" w:rsidRPr="00162CD7">
      <w:headerReference w:type="even" r:id="rId9"/>
      <w:headerReference w:type="default" r:id="rId10"/>
      <w:headerReference w:type="first" r:id="rId11"/>
      <w:pgSz w:h="15840" w:w="12240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3211253"/>
      <w:docPartObj>
        <w:docPartGallery w:val="Page Numbers (Top of Page)"/>
        <w:docPartUnique/>
      </w:docPartObj>
    </w:sdtPr>
    <w:sdtEndPr/>
    <w:sdtContent>
      <w:p w:rsidRDefault="0093053F" w:rsidR="0093053F">
        <w:pPr>
          <w:pStyle w:val="Zaglavlje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\* ArabicDash  \* MERGEFORMAT </w:instrText>
        </w:r>
        <w:r>
          <w:rPr>
            <w:sz w:val="24"/>
            <w:szCs w:val="24"/>
          </w:rPr>
          <w:fldChar w:fldCharType="separate"/>
        </w:r>
        <w:r w:rsidR="00890C59">
          <w:rPr>
            <w:noProof/>
            <w:sz w:val="24"/>
            <w:szCs w:val="24"/>
          </w:rPr>
          <w:t>- 2 -</w:t>
        </w:r>
        <w:r>
          <w:rPr>
            <w:sz w:val="24"/>
            <w:szCs w:val="24"/>
          </w:rPr>
          <w:fldChar w:fldCharType="end"/>
        </w:r>
      </w:p>
    </w:sdtContent>
  </w:sdt>
  <w:p w:rsidRDefault="0093053F" w:rsidR="00353808">
    <w:pPr>
      <w:pStyle w:val="Zaglavlje"/>
      <w:ind w:right="360"/>
    </w:pPr>
    <w:r>
      <w:tab/>
    </w:r>
    <w:r>
      <w:tab/>
    </w:r>
    <w:r w:rsidR="009E009F">
      <w:t xml:space="preserve"> </w:t>
    </w:r>
    <w:r w:rsidR="00A6738B">
      <w:rPr>
        <w:sz w:val="24"/>
        <w:szCs w:val="24"/>
      </w:rPr>
      <w:t xml:space="preserve">      </w:t>
    </w:r>
    <w:r w:rsidR="00A6738B" w:rsidRPr="00A6738B">
      <w:rPr>
        <w:sz w:val="24"/>
        <w:szCs w:val="24"/>
      </w:rPr>
      <w:t>47. Stpn-253/15-</w:t>
    </w:r>
    <w:r w:rsidR="00187FCF">
      <w:rPr>
        <w:szCs w:val="24"/>
      </w:rPr>
      <w:t>17</w:t>
    </w:r>
    <w:r w:rsidR="009E009F">
      <w:rPr>
        <w:sz w:val="24"/>
        <w:szCs w:val="24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C6" w:rsidR="00A11576" w:rsidRPr="006D3C64">
    <w:pPr>
      <w:pStyle w:val="Zaglavlje"/>
      <w:rPr>
        <w:b/>
        <w:i/>
        <w:sz w:val="32"/>
        <w:szCs w:val="24"/>
        <w:u w:val="single"/>
      </w:rPr>
    </w:pPr>
    <w:r>
      <w:tab/>
    </w:r>
    <w:r w:rsidRPr="006D3C64">
      <w:rPr>
        <w:sz w:val="24"/>
      </w:rPr>
      <w:tab/>
    </w:r>
    <w:r w:rsidR="00407C75" w:rsidRPr="006D3C64">
      <w:rPr>
        <w:sz w:val="32"/>
        <w:szCs w:val="24"/>
      </w:rPr>
      <w:tab/>
    </w:r>
    <w:r w:rsidR="00407C75" w:rsidRPr="006D3C64">
      <w:rPr>
        <w:sz w:val="32"/>
        <w:szCs w:val="24"/>
      </w:rPr>
      <w:tab/>
    </w:r>
    <w:r w:rsidR="008274FE" w:rsidRPr="006D3C64">
      <w:rPr>
        <w:sz w:val="32"/>
        <w:szCs w:val="24"/>
      </w:rPr>
      <w:tab/>
    </w:r>
    <w:r w:rsidR="008274FE" w:rsidRPr="006D3C64">
      <w:rPr>
        <w:sz w:val="32"/>
        <w:szCs w:val="24"/>
      </w:rPr>
      <w:tab/>
    </w:r>
  </w:p>
  <w:p w:rsidRDefault="0044375E" w:rsidP="006D3C64" w:rsidR="006D3C64" w:rsidRPr="00A6738B">
    <w:pPr>
      <w:pStyle w:val="Zaglavlje"/>
      <w:tabs>
        <w:tab w:pos="4536" w:val="clear"/>
        <w:tab w:pos="9072" w:val="clear"/>
      </w:tabs>
      <w:spacing w:lineRule="auto" w:line="360"/>
      <w:rPr>
        <w:sz w:val="24"/>
        <w:szCs w:val="24"/>
      </w:rPr>
    </w:pPr>
    <w:r>
      <w:rPr>
        <w:noProof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661670</wp:posOffset>
          </wp:positionH>
          <wp:positionV relativeFrom="paragraph">
            <wp:posOffset>189230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6738B">
      <w:rPr>
        <w:sz w:val="24"/>
        <w:szCs w:val="24"/>
      </w:rPr>
      <w:tab/>
    </w:r>
    <w:r w:rsidR="00A6738B">
      <w:rPr>
        <w:sz w:val="24"/>
        <w:szCs w:val="24"/>
      </w:rPr>
      <w:tab/>
      <w:t xml:space="preserve">       </w:t>
    </w:r>
    <w:r w:rsidR="00A6738B">
      <w:rPr>
        <w:sz w:val="24"/>
        <w:szCs w:val="24"/>
      </w:rPr>
      <w:tab/>
    </w:r>
    <w:r w:rsidR="00A6738B">
      <w:rPr>
        <w:sz w:val="24"/>
        <w:szCs w:val="24"/>
      </w:rPr>
      <w:tab/>
    </w:r>
    <w:r w:rsidR="00A6738B">
      <w:rPr>
        <w:sz w:val="24"/>
        <w:szCs w:val="24"/>
      </w:rPr>
      <w:tab/>
    </w:r>
    <w:r w:rsidR="00A6738B">
      <w:rPr>
        <w:sz w:val="24"/>
        <w:szCs w:val="24"/>
      </w:rPr>
      <w:tab/>
    </w:r>
    <w:r w:rsidR="00A6738B">
      <w:rPr>
        <w:sz w:val="24"/>
        <w:szCs w:val="24"/>
      </w:rPr>
      <w:tab/>
    </w:r>
    <w:r w:rsidR="00A6738B">
      <w:rPr>
        <w:sz w:val="24"/>
        <w:szCs w:val="24"/>
      </w:rPr>
      <w:tab/>
    </w:r>
    <w:r w:rsidR="00A6738B">
      <w:rPr>
        <w:sz w:val="24"/>
        <w:szCs w:val="24"/>
      </w:rPr>
      <w:tab/>
    </w:r>
    <w:r w:rsidR="00A6738B">
      <w:rPr>
        <w:sz w:val="24"/>
        <w:szCs w:val="24"/>
      </w:rPr>
      <w:tab/>
      <w:t xml:space="preserve">      </w:t>
    </w:r>
    <w:r w:rsidR="00A6738B" w:rsidRPr="00A6738B">
      <w:rPr>
        <w:sz w:val="24"/>
        <w:szCs w:val="24"/>
      </w:rPr>
      <w:t>47. Stpn-253/15-</w:t>
    </w:r>
    <w:r w:rsidR="00187FCF">
      <w:rPr>
        <w:szCs w:val="24"/>
      </w:rPr>
      <w:t>17</w:t>
    </w: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44375E" w:rsidP="00DB0ABC" w:rsidR="0044375E">
    <w:pPr>
      <w:ind w:left="426"/>
      <w:rPr>
        <w:sz w:val="24"/>
        <w:szCs w:val="24"/>
      </w:rPr>
    </w:pPr>
  </w:p>
  <w:p w:rsidRDefault="001121E2" w:rsidP="001121E2" w:rsidR="00DB0ABC" w:rsidRPr="003D68AF">
    <w:pPr>
      <w:ind w:left="284"/>
      <w:rPr>
        <w:sz w:val="24"/>
        <w:szCs w:val="24"/>
      </w:rPr>
    </w:pPr>
    <w:r w:rsidRPr="003D68AF">
      <w:rPr>
        <w:sz w:val="24"/>
        <w:szCs w:val="24"/>
      </w:rPr>
      <w:t>REPUBLIKA HRVATSKA</w:t>
    </w:r>
  </w:p>
  <w:p w:rsidRDefault="00DB0ABC" w:rsidP="001121E2" w:rsidR="00DB0ABC">
    <w:pPr>
      <w:ind w:left="284"/>
      <w:rPr>
        <w:sz w:val="24"/>
        <w:szCs w:val="24"/>
      </w:rPr>
    </w:pPr>
    <w:r w:rsidRPr="003D68AF">
      <w:rPr>
        <w:sz w:val="24"/>
        <w:szCs w:val="24"/>
      </w:rPr>
      <w:t>Trgovački sud u Zagrebu</w:t>
    </w:r>
  </w:p>
  <w:p w:rsidRDefault="00DB0ABC" w:rsidP="001121E2" w:rsidR="00DB0ABC" w:rsidRPr="00DB0ABC">
    <w:pPr>
      <w:ind w:left="284"/>
      <w:rPr>
        <w:sz w:val="24"/>
        <w:szCs w:val="24"/>
      </w:rPr>
    </w:pPr>
    <w:r w:rsidRPr="003D68AF">
      <w:rPr>
        <w:sz w:val="24"/>
        <w:szCs w:val="24"/>
      </w:rPr>
      <w:t>Zagreb, Amruševa 2/II</w:t>
    </w:r>
    <w:r w:rsidR="001121E2">
      <w:rPr>
        <w:sz w:val="24"/>
        <w:szCs w:val="24"/>
      </w:rPr>
      <w:t>, desno (p.p. 455)</w:t>
    </w:r>
    <w:r>
      <w:rPr>
        <w:sz w:val="24"/>
        <w:szCs w:val="24"/>
      </w:rPr>
      <w:t xml:space="preserve"> </w:t>
    </w:r>
    <w:r>
      <w:rPr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615EA2"/>
    <w:multiLevelType w:val="hybridMultilevel"/>
    <w:tmpl w:val="53A69B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C62833"/>
    <w:multiLevelType w:val="hybridMultilevel"/>
    <w:tmpl w:val="9942196E"/>
    <w:lvl w:tplc="D65E93E4" w:ilvl="0">
      <w:start w:val="1"/>
      <w:numFmt w:val="upperRoman"/>
      <w:lvlText w:val="%1.)"/>
      <w:lvlJc w:val="left"/>
      <w:pPr>
        <w:ind w:hanging="720" w:left="1080"/>
      </w:pPr>
      <w:rPr>
        <w:rFonts w:hint="default"/>
        <w:sz w:val="24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2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9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2300A"/>
    <w:rsid w:val="00035215"/>
    <w:rsid w:val="00037134"/>
    <w:rsid w:val="000573EA"/>
    <w:rsid w:val="00061AFA"/>
    <w:rsid w:val="00066DCF"/>
    <w:rsid w:val="000670C6"/>
    <w:rsid w:val="000724F9"/>
    <w:rsid w:val="00082A37"/>
    <w:rsid w:val="000A0337"/>
    <w:rsid w:val="000B1EE3"/>
    <w:rsid w:val="000C5249"/>
    <w:rsid w:val="000D49FB"/>
    <w:rsid w:val="000E066D"/>
    <w:rsid w:val="000E3047"/>
    <w:rsid w:val="000F5CE8"/>
    <w:rsid w:val="001121E2"/>
    <w:rsid w:val="001133FA"/>
    <w:rsid w:val="00114D87"/>
    <w:rsid w:val="0012592B"/>
    <w:rsid w:val="001409E4"/>
    <w:rsid w:val="00162CD7"/>
    <w:rsid w:val="00164908"/>
    <w:rsid w:val="001853B3"/>
    <w:rsid w:val="00187FCF"/>
    <w:rsid w:val="001A61C6"/>
    <w:rsid w:val="001A7D9E"/>
    <w:rsid w:val="001D490A"/>
    <w:rsid w:val="001D5428"/>
    <w:rsid w:val="00213E57"/>
    <w:rsid w:val="002453A0"/>
    <w:rsid w:val="00275CFE"/>
    <w:rsid w:val="002A69B0"/>
    <w:rsid w:val="002C33BE"/>
    <w:rsid w:val="002D2AE4"/>
    <w:rsid w:val="002D2C0A"/>
    <w:rsid w:val="002D687F"/>
    <w:rsid w:val="002F18D0"/>
    <w:rsid w:val="003377BD"/>
    <w:rsid w:val="00341408"/>
    <w:rsid w:val="00353808"/>
    <w:rsid w:val="00361E5B"/>
    <w:rsid w:val="0038363E"/>
    <w:rsid w:val="0039533D"/>
    <w:rsid w:val="00397056"/>
    <w:rsid w:val="003A075D"/>
    <w:rsid w:val="003A6170"/>
    <w:rsid w:val="003B1AD7"/>
    <w:rsid w:val="003D68AF"/>
    <w:rsid w:val="003E476A"/>
    <w:rsid w:val="003F3B1C"/>
    <w:rsid w:val="0040063D"/>
    <w:rsid w:val="0040078D"/>
    <w:rsid w:val="00407C75"/>
    <w:rsid w:val="0043272D"/>
    <w:rsid w:val="0044375E"/>
    <w:rsid w:val="004439F2"/>
    <w:rsid w:val="00443CBB"/>
    <w:rsid w:val="00482C18"/>
    <w:rsid w:val="00490935"/>
    <w:rsid w:val="004933F4"/>
    <w:rsid w:val="004A48C1"/>
    <w:rsid w:val="004A7244"/>
    <w:rsid w:val="004D26CE"/>
    <w:rsid w:val="004E1E4C"/>
    <w:rsid w:val="004E25DE"/>
    <w:rsid w:val="005070BF"/>
    <w:rsid w:val="00517250"/>
    <w:rsid w:val="00540ACD"/>
    <w:rsid w:val="005453A3"/>
    <w:rsid w:val="00561840"/>
    <w:rsid w:val="00571A33"/>
    <w:rsid w:val="00584BC5"/>
    <w:rsid w:val="006107CB"/>
    <w:rsid w:val="0066121C"/>
    <w:rsid w:val="00662950"/>
    <w:rsid w:val="00671D24"/>
    <w:rsid w:val="0067321C"/>
    <w:rsid w:val="006D3C64"/>
    <w:rsid w:val="006D7E6E"/>
    <w:rsid w:val="007005E8"/>
    <w:rsid w:val="00704802"/>
    <w:rsid w:val="007C0D92"/>
    <w:rsid w:val="007C1526"/>
    <w:rsid w:val="007C3E56"/>
    <w:rsid w:val="007C3E79"/>
    <w:rsid w:val="007D39F4"/>
    <w:rsid w:val="007D4D7D"/>
    <w:rsid w:val="007D562E"/>
    <w:rsid w:val="007D6534"/>
    <w:rsid w:val="007E66FD"/>
    <w:rsid w:val="007F38D9"/>
    <w:rsid w:val="00800260"/>
    <w:rsid w:val="00806D56"/>
    <w:rsid w:val="00810A4E"/>
    <w:rsid w:val="008274FE"/>
    <w:rsid w:val="008309A8"/>
    <w:rsid w:val="00831CFC"/>
    <w:rsid w:val="0084143A"/>
    <w:rsid w:val="00873346"/>
    <w:rsid w:val="00885290"/>
    <w:rsid w:val="00890C59"/>
    <w:rsid w:val="00892611"/>
    <w:rsid w:val="008A3ABB"/>
    <w:rsid w:val="008A6BD8"/>
    <w:rsid w:val="008A6D4A"/>
    <w:rsid w:val="008E1522"/>
    <w:rsid w:val="008E5F43"/>
    <w:rsid w:val="008F74D1"/>
    <w:rsid w:val="00904640"/>
    <w:rsid w:val="00907D72"/>
    <w:rsid w:val="0093053F"/>
    <w:rsid w:val="0093563F"/>
    <w:rsid w:val="00997C57"/>
    <w:rsid w:val="009B26A9"/>
    <w:rsid w:val="009C392C"/>
    <w:rsid w:val="009E009F"/>
    <w:rsid w:val="009E443F"/>
    <w:rsid w:val="009F2FDB"/>
    <w:rsid w:val="00A11576"/>
    <w:rsid w:val="00A15B39"/>
    <w:rsid w:val="00A17427"/>
    <w:rsid w:val="00A27875"/>
    <w:rsid w:val="00A44B14"/>
    <w:rsid w:val="00A63195"/>
    <w:rsid w:val="00A6738B"/>
    <w:rsid w:val="00A8726C"/>
    <w:rsid w:val="00B025F7"/>
    <w:rsid w:val="00B043C8"/>
    <w:rsid w:val="00B123A4"/>
    <w:rsid w:val="00B155C1"/>
    <w:rsid w:val="00B220DD"/>
    <w:rsid w:val="00B43813"/>
    <w:rsid w:val="00B62AB6"/>
    <w:rsid w:val="00B76B7C"/>
    <w:rsid w:val="00B855EE"/>
    <w:rsid w:val="00BB2972"/>
    <w:rsid w:val="00BE2253"/>
    <w:rsid w:val="00C027F9"/>
    <w:rsid w:val="00C06871"/>
    <w:rsid w:val="00C108F8"/>
    <w:rsid w:val="00C40B4D"/>
    <w:rsid w:val="00C838C7"/>
    <w:rsid w:val="00CB7B2B"/>
    <w:rsid w:val="00CE6C4A"/>
    <w:rsid w:val="00D02DF9"/>
    <w:rsid w:val="00D15245"/>
    <w:rsid w:val="00D1752A"/>
    <w:rsid w:val="00D70D7E"/>
    <w:rsid w:val="00D84E91"/>
    <w:rsid w:val="00DB0ABC"/>
    <w:rsid w:val="00DB35F6"/>
    <w:rsid w:val="00DB54D6"/>
    <w:rsid w:val="00DC09C3"/>
    <w:rsid w:val="00DC486E"/>
    <w:rsid w:val="00DE7084"/>
    <w:rsid w:val="00E46FB3"/>
    <w:rsid w:val="00E64BCD"/>
    <w:rsid w:val="00E72A00"/>
    <w:rsid w:val="00EA28A7"/>
    <w:rsid w:val="00EB28FF"/>
    <w:rsid w:val="00EB675C"/>
    <w:rsid w:val="00EF42B3"/>
    <w:rsid w:val="00F10340"/>
    <w:rsid w:val="00F11625"/>
    <w:rsid w:val="00F401FB"/>
    <w:rsid w:val="00F40717"/>
    <w:rsid w:val="00F524C3"/>
    <w:rsid w:val="00F63149"/>
    <w:rsid w:val="00F819EC"/>
    <w:rsid w:val="00F973DB"/>
    <w:rsid w:val="00FB2AE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892611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93053F"/>
  </w:style>
  <w:style w:styleId="Tekstrezerviranogmjesta" w:type="character">
    <w:name w:val="Placeholder Text"/>
    <w:basedOn w:val="Zadanifontodlomka"/>
    <w:uiPriority w:val="99"/>
    <w:semiHidden/>
    <w:rsid w:val="00D17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5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5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5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5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892611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93053F"/>
  </w:style>
  <w:style w:styleId="Tekstrezerviranogmjesta" w:type="character">
    <w:name w:val="Placeholder Text"/>
    <w:basedOn w:val="Zadanifontodlomka"/>
    <w:uiPriority w:val="99"/>
    <w:semiHidden/>
    <w:rsid w:val="00D17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5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5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5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5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6963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Stpn-253/2015-17</izvorni_sadrzaj>
    <derivirana_varijabla naziv="DomainObject.Oznaka_1">Stpn-253/2015-17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Stpn-253/2015</izvorni_sadrzaj>
    <derivirana_varijabla naziv="DomainObject.Predmet.OznakaBroj_1">Stpn-253/2015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RAUL d.o.o. zastupanog po punomoćniku Ljubica Spajić</izvorni_sadrzaj>
    <derivirana_varijabla naziv="DomainObject.Predmet.ProtustrankaFormated_1">  RAUL d.o.o. zastupanog po punomoćniku Ljubica Spajić</derivirana_varijabla>
  </DomainObject.Predmet.ProtustrankaFormated>
  <DomainObject.Predmet.ProtustrankaFormatedOIB>
    <izvorni_sadrzaj>  RAUL d.o.o., OIB 75413366738 zastupanog po punomoćniku Ljubica Spajić</izvorni_sadrzaj>
    <derivirana_varijabla naziv="DomainObject.Predmet.ProtustrankaFormatedOIB_1">  RAUL d.o.o., OIB 75413366738 zastupanog po punomoćniku Ljubica Spajić</derivirana_varijabla>
  </DomainObject.Predmet.ProtustrankaFormatedOIB>
  <DomainObject.Predmet.ProtustrankaFormatedWithAdress>
    <izvorni_sadrzaj> RAUL d.o.o., Šubićeva 2, 10000 Zagreb zastupanog po punomoćniku Ljubica Spajić</izvorni_sadrzaj>
    <derivirana_varijabla naziv="DomainObject.Predmet.ProtustrankaFormatedWithAdress_1"> RAUL d.o.o., Šubićeva 2, 10000 Zagreb zastupanog po punomoćniku Ljubica Spajić</derivirana_varijabla>
  </DomainObject.Predmet.ProtustrankaFormatedWithAdress>
  <DomainObject.Predmet.ProtustrankaFormatedWithAdressOIB>
    <izvorni_sadrzaj> RAUL d.o.o., OIB 75413366738, Šubićeva 2, 10000 Zagreb zastupanog po punomoćniku Ljubica Spajić</izvorni_sadrzaj>
    <derivirana_varijabla naziv="DomainObject.Predmet.ProtustrankaFormatedWithAdressOIB_1"> RAUL d.o.o., OIB 75413366738, Šubićeva 2, 10000 Zagreb zastupanog po punomoćniku Ljubica Spajić</derivirana_varijabla>
  </DomainObject.Predmet.ProtustrankaFormatedWithAdressOIB>
  <DomainObject.Predmet.ProtustrankaWithAdress>
    <izvorni_sadrzaj>RAUL d.o.o. Šubićeva 2, 10000 Zagreb</izvorni_sadrzaj>
    <derivirana_varijabla naziv="DomainObject.Predmet.ProtustrankaWithAdress_1">RAUL d.o.o. Šubićeva 2, 10000 Zagreb</derivirana_varijabla>
  </DomainObject.Predmet.ProtustrankaWithAdress>
  <DomainObject.Predmet.ProtustrankaWithAdressOIB>
    <izvorni_sadrzaj>RAUL d.o.o., OIB 75413366738, Šubićeva 2, 10000 Zagreb</izvorni_sadrzaj>
    <derivirana_varijabla naziv="DomainObject.Predmet.ProtustrankaWithAdressOIB_1">RAUL d.o.o., OIB 75413366738, Šubićeva 2, 10000 Zagreb</derivirana_varijabla>
  </DomainObject.Predmet.ProtustrankaWithAdressOIB>
  <DomainObject.Predmet.ProtustrankaNazivFormated>
    <izvorni_sadrzaj>RAUL d.o.o.</izvorni_sadrzaj>
    <derivirana_varijabla naziv="DomainObject.Predmet.ProtustrankaNazivFormated_1">RAUL d.o.o.</derivirana_varijabla>
  </DomainObject.Predmet.ProtustrankaNazivFormated>
  <DomainObject.Predmet.ProtustrankaNazivFormatedOIB>
    <izvorni_sadrzaj>RAUL d.o.o., OIB 75413366738</izvorni_sadrzaj>
    <derivirana_varijabla naziv="DomainObject.Predmet.ProtustrankaNazivFormatedOIB_1">RAUL d.o.o.,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</izvorni_sadrzaj>
    <derivirana_varijabla naziv="DomainObject.Predmet.StrankaFormated_1">  RAUL d.o.o.</derivirana_varijabla>
  </DomainObject.Predmet.StrankaFormated>
  <DomainObject.Predmet.StrankaFormatedOIB>
    <izvorni_sadrzaj>  RAUL d.o.o., OIB 75413366738</izvorni_sadrzaj>
    <derivirana_varijabla naziv="DomainObject.Predmet.StrankaFormatedOIB_1">  RAUL d.o.o., OIB 75413366738</derivirana_varijabla>
  </DomainObject.Predmet.StrankaFormatedOIB>
  <DomainObject.Predmet.StrankaFormatedWithAdress>
    <izvorni_sadrzaj> RAUL d.o.o., Šubićeva 2, 10000 Zagreb</izvorni_sadrzaj>
    <derivirana_varijabla naziv="DomainObject.Predmet.StrankaFormatedWithAdress_1"> RAUL d.o.o., Šubićeva 2, 10000 Zagreb</derivirana_varijabla>
  </DomainObject.Predmet.StrankaFormatedWithAdress>
  <DomainObject.Predmet.StrankaFormatedWithAdressOIB>
    <izvorni_sadrzaj> RAUL d.o.o., OIB 75413366738, Šubićeva 2, 10000 Zagreb</izvorni_sadrzaj>
    <derivirana_varijabla naziv="DomainObject.Predmet.StrankaFormatedWithAdressOIB_1"> RAUL d.o.o., OIB 75413366738, Šubićeva 2, 10000 Zagreb</derivirana_varijabla>
  </DomainObject.Predmet.StrankaFormatedWithAdressOIB>
  <DomainObject.Predmet.StrankaWithAdress>
    <izvorni_sadrzaj>RAUL d.o.o. Šubićeva 2,10000 Zagreb</izvorni_sadrzaj>
    <derivirana_varijabla naziv="DomainObject.Predmet.StrankaWithAdress_1">RAUL d.o.o. Šubićeva 2,10000 Zagreb</derivirana_varijabla>
  </DomainObject.Predmet.StrankaWithAdress>
  <DomainObject.Predmet.StrankaWithAdressOIB>
    <izvorni_sadrzaj>RAUL d.o.o., OIB 75413366738, Šubićeva 2,10000 Zagreb</izvorni_sadrzaj>
    <derivirana_varijabla naziv="DomainObject.Predmet.StrankaWithAdressOIB_1">RAUL d.o.o., OIB 75413366738, Šubićeva 2,10000 Zagreb</derivirana_varijabla>
  </DomainObject.Predmet.StrankaWithAdressOIB>
  <DomainObject.Predmet.StrankaNazivFormated>
    <izvorni_sadrzaj>RAUL d.o.o.</izvorni_sadrzaj>
    <derivirana_varijabla naziv="DomainObject.Predmet.StrankaNazivFormated_1">RAUL d.o.o.</derivirana_varijabla>
  </DomainObject.Predmet.StrankaNazivFormated>
  <DomainObject.Predmet.StrankaNazivFormatedOIB>
    <izvorni_sadrzaj>RAUL d.o.o., OIB 75413366738</izvorni_sadrzaj>
    <derivirana_varijabla naziv="DomainObject.Predmet.StrankaNazivFormatedOIB_1">RAUL d.o.o., OIB 75413366738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RAUL d.o.o.</item>
    </izvorni_sadrzaj>
    <derivirana_varijabla naziv="DomainObject.Predmet.StrankaListFormated_1">
      <item>RAUL d.o.o.</item>
    </derivirana_varijabla>
  </DomainObject.Predmet.StrankaListFormated>
  <DomainObject.Predmet.StrankaListFormatedOIB>
    <izvorni_sadrzaj>
      <item>RAUL d.o.o., OIB 75413366738</item>
    </izvorni_sadrzaj>
    <derivirana_varijabla naziv="DomainObject.Predmet.StrankaListFormatedOIB_1">
      <item>RAUL d.o.o., OIB 75413366738</item>
    </derivirana_varijabla>
  </DomainObject.Predmet.StrankaListFormatedOIB>
  <DomainObject.Predmet.StrankaListFormatedWithAdress>
    <izvorni_sadrzaj>
      <item>RAUL d.o.o., Šubićeva 2, 10000 Zagreb</item>
    </izvorni_sadrzaj>
    <derivirana_varijabla naziv="DomainObject.Predmet.StrankaListFormatedWithAdress_1">
      <item>RAUL d.o.o., Šubićeva 2, 10000 Zagreb</item>
    </derivirana_varijabla>
  </DomainObject.Predmet.StrankaListFormatedWithAdress>
  <DomainObject.Predmet.StrankaListFormatedWithAdressOIB>
    <izvorni_sadrzaj>
      <item>RAUL d.o.o., OIB 75413366738, Šubićeva 2, 10000 Zagreb</item>
    </izvorni_sadrzaj>
    <derivirana_varijabla naziv="DomainObject.Predmet.StrankaListFormatedWithAdressOIB_1">
      <item>RAUL d.o.o., OIB 75413366738, Šubićeva 2, 10000 Zagreb</item>
    </derivirana_varijabla>
  </DomainObject.Predmet.StrankaListFormatedWithAdressOIB>
  <DomainObject.Predmet.StrankaListNazivFormated>
    <izvorni_sadrzaj>
      <item>RAUL d.o.o.</item>
    </izvorni_sadrzaj>
    <derivirana_varijabla naziv="DomainObject.Predmet.StrankaListNazivFormated_1">
      <item>RAUL d.o.o.</item>
    </derivirana_varijabla>
  </DomainObject.Predmet.StrankaListNazivFormated>
  <DomainObject.Predmet.StrankaListNazivFormatedOIB>
    <izvorni_sadrzaj>
      <item>RAUL d.o.o., OIB 75413366738</item>
    </izvorni_sadrzaj>
    <derivirana_varijabla naziv="DomainObject.Predmet.StrankaListNazivFormatedOIB_1">
      <item>RAUL d.o.o., OIB 75413366738</item>
    </derivirana_varijabla>
  </DomainObject.Predmet.StrankaListNazivFormatedOIB>
  <DomainObject.Predmet.ProtuStrankaListFormated>
    <izvorni_sadrzaj>
      <item>RAUL d.o.o. zastupanog po punomoćniku Ljubica Spajić</item>
    </izvorni_sadrzaj>
    <derivirana_varijabla naziv="DomainObject.Predmet.ProtuStrankaListFormated_1">
      <item>RAUL d.o.o. zastupanog po punomoćniku Ljubica Spajić</item>
    </derivirana_varijabla>
  </DomainObject.Predmet.ProtuStrankaListFormated>
  <DomainObject.Predmet.ProtuStrankaListFormatedOIB>
    <izvorni_sadrzaj>
      <item>RAUL d.o.o., OIB 75413366738 zastupanog po punomoćniku Ljubica Spajić</item>
    </izvorni_sadrzaj>
    <derivirana_varijabla naziv="DomainObject.Predmet.ProtuStrankaListFormatedOIB_1">
      <item>RAUL d.o.o., OIB 75413366738 zastupanog po punomoćniku Ljubica Spajić</item>
    </derivirana_varijabla>
  </DomainObject.Predmet.ProtuStrankaListFormatedOIB>
  <DomainObject.Predmet.ProtuStrankaListFormatedWithAdress>
    <izvorni_sadrzaj>
      <item>RAUL d.o.o., Šubićeva 2, 10000 Zagreb zastupanog po punomoćniku Ljubica Spajić</item>
    </izvorni_sadrzaj>
    <derivirana_varijabla naziv="DomainObject.Predmet.ProtuStrankaListFormatedWithAdress_1">
      <item>RAUL d.o.o., Šubićeva 2, 10000 Zagreb zastupanog po punomoćniku Ljubica Spajić</item>
    </derivirana_varijabla>
  </DomainObject.Predmet.ProtuStrankaListFormatedWithAdress>
  <DomainObject.Predmet.ProtuStrankaListFormatedWithAdressOIB>
    <izvorni_sadrzaj>
      <item>RAUL d.o.o., OIB 75413366738, Šubićeva 2, 10000 Zagreb zastupanog po punomoćniku Ljubica Spajić</item>
    </izvorni_sadrzaj>
    <derivirana_varijabla naziv="DomainObject.Predmet.ProtuStrankaListFormatedWithAdressOIB_1">
      <item>RAUL d.o.o., OIB 75413366738, Šubićeva 2, 10000 Zagreb zastupanog po punomoćniku Ljubica Spajić</item>
    </derivirana_varijabla>
  </DomainObject.Predmet.ProtuStrankaListFormatedWithAdressOIB>
  <DomainObject.Predmet.ProtuStrankaListNazivFormated>
    <izvorni_sadrzaj>
      <item>RAUL d.o.o.</item>
    </izvorni_sadrzaj>
    <derivirana_varijabla naziv="DomainObject.Predmet.ProtuStrankaListNazivFormated_1">
      <item>RAUL d.o.o.</item>
    </derivirana_varijabla>
  </DomainObject.Predmet.ProtuStrankaListNazivFormated>
  <DomainObject.Predmet.ProtuStrankaListNazivFormatedOIB>
    <izvorni_sadrzaj>
      <item>RAUL d.o.o., OIB 75413366738</item>
    </izvorni_sadrzaj>
    <derivirana_varijabla naziv="DomainObject.Predmet.ProtuStrankaListNazivFormatedOIB_1">
      <item>RAUL d.o.o., OIB 75413366738</item>
    </derivirana_varijabla>
  </DomainObject.Predmet.ProtuStrankaListNazivFormatedOIB>
  <DomainObject.Predmet.OstaliListFormated>
    <izvorni_sadrzaj>
      <item>Ljubica Spajić punomoćnik sudionika u postupku RAUL d.o.o.</item>
    </izvorni_sadrzaj>
    <derivirana_varijabla naziv="DomainObject.Predmet.OstaliListFormated_1">
      <item>Ljubica Spajić punomoćnik sudionika u postupku RAUL d.o.o.</item>
    </derivirana_varijabla>
  </DomainObject.Predmet.OstaliListFormated>
  <DomainObject.Predmet.OstaliListFormatedOIB>
    <izvorni_sadrzaj>
      <item>Ljubica Spajić punomoćnik sudionika u postupku RAUL d.o.o.</item>
    </izvorni_sadrzaj>
    <derivirana_varijabla naziv="DomainObject.Predmet.OstaliListFormatedOIB_1">
      <item>Ljubica Spajić punomoćnik sudionika u postupku RAUL d.o.o.</item>
    </derivirana_varijabla>
  </DomainObject.Predmet.OstaliListFormatedOIB>
  <DomainObject.Predmet.OstaliListFormatedWithAdress>
    <izvorni_sadrzaj>
      <item>Ljubica Spajić, Ilica 139/I, 10000 Zagreb punomoćnik sudionika u postupku RAUL d.o.o.</item>
    </izvorni_sadrzaj>
    <derivirana_varijabla naziv="DomainObject.Predmet.OstaliListFormatedWithAdress_1">
      <item>Ljubica Spajić, Ilica 139/I, 10000 Zagreb punomoćnik sudionika u postupku RAUL d.o.o.</item>
    </derivirana_varijabla>
  </DomainObject.Predmet.OstaliListFormatedWithAdress>
  <DomainObject.Predmet.OstaliListFormatedWithAdressOIB>
    <izvorni_sadrzaj>
      <item>Ljubica Spajić, Ilica 139/I, 10000 Zagreb punomoćnik sudionika u postupku RAUL d.o.o.</item>
    </izvorni_sadrzaj>
    <derivirana_varijabla naziv="DomainObject.Predmet.OstaliListFormatedWithAdressOIB_1">
      <item>Ljubica Spajić, Ilica 139/I, 10000 Zagreb punomoćnik sudionika u postupku RAUL d.o.o.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>Stpn-253/2015-17</izvorni_sadrzaj>
    <derivirana_varijabla naziv="DomainObject.PoslovniBrojDokumenta_1">Stpn-253/2015-17</derivirana_varijabla>
  </DomainObject.PoslovniBrojDokumenta>
  <DomainObject.Predmet.StrankaIDrugi>
    <izvorni_sadrzaj>RAUL d.o.o.</izvorni_sadrzaj>
    <derivirana_varijabla naziv="DomainObject.Predmet.StrankaIDrugi_1">RAUL d.o.o.</derivirana_varijabla>
  </DomainObject.Predmet.StrankaIDrugi>
  <DomainObject.Predmet.ProtustrankaIDrugi>
    <izvorni_sadrzaj>RAUL d.o.o.</izvorni_sadrzaj>
    <derivirana_varijabla naziv="DomainObject.Predmet.ProtustrankaIDrugi_1">RAUL d.o.o.</derivirana_varijabla>
  </DomainObject.Predmet.ProtustrankaIDrugi>
  <DomainObject.Predmet.StrankaIDrugiAdressOIB>
    <izvorni_sadrzaj>RAUL d.o.o., OIB 75413366738, Šubićeva 2, 10000 Zagreb</izvorni_sadrzaj>
    <derivirana_varijabla naziv="DomainObject.Predmet.StrankaIDrugiAdressOIB_1">RAUL d.o.o., OIB 75413366738, Šubićeva 2, 10000 Zagreb</derivirana_varijabla>
  </DomainObject.Predmet.StrankaIDrugiAdressOIB>
  <DomainObject.Predmet.ProtustrankaIDrugiAdressOIB>
    <izvorni_sadrzaj>RAUL d.o.o., OIB 75413366738, Šubićeva 2, 10000 Zagreb</izvorni_sadrzaj>
    <derivirana_varijabla naziv="DomainObject.Predmet.ProtustrankaIDrugiAdressOIB_1">RAUL d.o.o.,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</item>
      <item>RAUL d.o.o.</item>
      <item>Ljubica Spajić</item>
    </izvorni_sadrzaj>
    <derivirana_varijabla naziv="DomainObject.Predmet.SudioniciListNaziv_1">
      <item>RAUL d.o.o.</item>
      <item>RAUL d.o.o.</item>
      <item>Ljubica Spajić</item>
    </derivirana_varijabla>
  </DomainObject.Predmet.SudioniciListNaziv>
  <DomainObject.Predmet.SudioniciListAdressOIB>
    <izvorni_sadrzaj>
      <item>RAUL d.o.o., OIB 75413366738, Šubićeva 2,10000 Zagreb</item>
      <item>RAUL d.o.o., OIB 75413366738, Šubićeva 2,10000 Zagreb</item>
      <item>Ljubica Spajić, Ilica 139/I,10000 Zagreb</item>
    </izvorni_sadrzaj>
    <derivirana_varijabla naziv="DomainObject.Predmet.SudioniciListAdressOIB_1">
      <item>RAUL d.o.o., OIB 75413366738, Šubićeva 2,10000 Zagreb</item>
      <item>RAUL d.o.o., OIB 75413366738, Šubićeva 2,10000 Zagreb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</izvorni_sadrzaj>
    <derivirana_varijabla naziv="DomainObject.Predmet.SudioniciListNazivOIB_1">
      <item>, OIB 75413366738</item>
      <item>, OIB 75413366738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2585</properties:Characters>
  <properties:Lines>63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2016-01-15T09:07:00Z</dcterms:created>
  <dc:creator>KDS - 8</dc:creator>
  <cp:lastModifiedBy>Ana Brlek</cp:lastModifiedBy>
  <cp:lastPrinted>2016-01-25T10:08:00Z</cp:lastPrinted>
  <dcterms:modified xmlns:xsi="http://www.w3.org/2001/XMLSchema-instance" xsi:type="dcterms:W3CDTF">2016-01-25T10:08:00Z</dcterms:modified>
  <cp:revision>7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Stpn-253/2015-17 / Odluka - Rješenje - razrješenje povjerenika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