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98161" w14:paraId="f398161" w:rsidRDefault="00EC5700" w:rsidP="00EC5700" w:rsidR="00EC5700">
      <w:pPr>
        <w:jc w:val="both"/>
        <w15:collapsed w:val="false"/>
        <w:rPr>
          <w:b/>
          <w:szCs w:val="20"/>
        </w:rPr>
      </w:pPr>
      <w:bookmarkStart w:name="_GoBack" w:id="0"/>
      <w:bookmarkEnd w:id="0"/>
      <w:r>
        <w:rPr>
          <w:b/>
          <w:szCs w:val="20"/>
        </w:rPr>
        <w:t>REPUBLIKA HRVATSKA                                                                   14.  St-18/2009</w:t>
      </w:r>
    </w:p>
    <w:p w:rsidRDefault="00EC5700" w:rsidP="00EC5700" w:rsidR="00EC5700">
      <w:pPr>
        <w:jc w:val="both"/>
        <w:rPr>
          <w:b/>
          <w:szCs w:val="20"/>
        </w:rPr>
      </w:pPr>
      <w:r>
        <w:rPr>
          <w:b/>
          <w:szCs w:val="20"/>
        </w:rPr>
        <w:t>TRGOVAČKI SUD U SPLITU</w:t>
      </w:r>
    </w:p>
    <w:p w:rsidRDefault="00EC5700" w:rsidP="00EC5700" w:rsidR="00EC5700">
      <w:pPr>
        <w:jc w:val="both"/>
        <w:rPr>
          <w:b/>
          <w:szCs w:val="20"/>
        </w:rPr>
      </w:pPr>
    </w:p>
    <w:p w:rsidRDefault="00EC5700" w:rsidP="00EC5700" w:rsidR="00EC5700">
      <w:pPr>
        <w:jc w:val="center"/>
        <w:rPr>
          <w:b/>
          <w:szCs w:val="20"/>
        </w:rPr>
      </w:pPr>
      <w:r>
        <w:rPr>
          <w:b/>
          <w:szCs w:val="20"/>
        </w:rPr>
        <w:t>Z A P I S N I K</w:t>
      </w:r>
    </w:p>
    <w:p w:rsidRDefault="00EC5700" w:rsidP="00EC5700" w:rsidR="00EC5700">
      <w:pPr>
        <w:jc w:val="both"/>
        <w:rPr>
          <w:b/>
          <w:szCs w:val="20"/>
        </w:rPr>
      </w:pPr>
    </w:p>
    <w:p w:rsidRDefault="00EC5700" w:rsidP="00EC5700" w:rsidR="00EC5700">
      <w:pPr>
        <w:jc w:val="both"/>
        <w:rPr>
          <w:b/>
        </w:rPr>
      </w:pPr>
      <w:r>
        <w:t xml:space="preserve">sa Skupštine vjerovnika, održane kod Trgovačkog suda u Splitu 24. siječnja 2017. s početkom u 09,00 sati, u stečajnom postupku nad stečajnim Dužnikom: </w:t>
      </w:r>
      <w:r>
        <w:rPr>
          <w:b/>
        </w:rPr>
        <w:t>TEHNIČAR-BIROOPREMA, d.o.o. za promet roba i usluga, u stečaju, Split.</w:t>
      </w:r>
    </w:p>
    <w:p w:rsidRDefault="00EC5700" w:rsidP="00EC5700" w:rsidR="00EC5700">
      <w:pPr>
        <w:jc w:val="both"/>
      </w:pPr>
    </w:p>
    <w:p w:rsidRDefault="00EC5700" w:rsidP="00EC5700" w:rsidR="00EC5700">
      <w:pPr>
        <w:jc w:val="both"/>
      </w:pPr>
      <w:r>
        <w:t xml:space="preserve"> NAZOČNI OD SUDA:</w:t>
      </w:r>
    </w:p>
    <w:p w:rsidRDefault="00EC5700" w:rsidP="00EC5700" w:rsidR="00EC5700">
      <w:pPr>
        <w:jc w:val="both"/>
      </w:pPr>
      <w:r>
        <w:t>Stečajni sudac: JOZO ĆALETA.</w:t>
      </w:r>
    </w:p>
    <w:p w:rsidRDefault="00EC5700" w:rsidP="00EC5700" w:rsidR="00EC5700">
      <w:pPr>
        <w:jc w:val="both"/>
      </w:pPr>
      <w:r>
        <w:t>Zapisničar: VESNA KATIĆ.</w:t>
      </w:r>
    </w:p>
    <w:p w:rsidRDefault="00EC5700" w:rsidP="00EC5700" w:rsidR="00EC5700">
      <w:pPr>
        <w:jc w:val="both"/>
      </w:pPr>
    </w:p>
    <w:p w:rsidRDefault="00EC5700" w:rsidP="00EC5700" w:rsidR="00EC5700">
      <w:pPr>
        <w:jc w:val="both"/>
      </w:pPr>
      <w:r>
        <w:t xml:space="preserve">Stečajna upraviteljica NATALIJA MLADINEO. </w:t>
      </w:r>
    </w:p>
    <w:p w:rsidRDefault="00EC5700" w:rsidP="00EC5700" w:rsidR="00EC5700">
      <w:pPr>
        <w:jc w:val="both"/>
      </w:pPr>
    </w:p>
    <w:p w:rsidRDefault="00EC5700" w:rsidP="00EC5700" w:rsidR="00EC5700">
      <w:pPr>
        <w:jc w:val="both"/>
      </w:pPr>
      <w:r>
        <w:t>Utvrđuje se kako su pristupili:</w:t>
      </w:r>
    </w:p>
    <w:p w:rsidRDefault="00EC5700" w:rsidP="00EC5700" w:rsidR="00EC5700">
      <w:pPr>
        <w:numPr>
          <w:ilvl w:val="0"/>
          <w:numId w:val="1"/>
        </w:numPr>
        <w:jc w:val="both"/>
      </w:pPr>
      <w:r>
        <w:t xml:space="preserve">Ana Marinović </w:t>
      </w:r>
      <w:proofErr w:type="spellStart"/>
      <w:r>
        <w:t>Tarabarić</w:t>
      </w:r>
      <w:proofErr w:type="spellEnd"/>
      <w:r>
        <w:t xml:space="preserve">, odvjetnica u Splitu za odvjetničko društvo </w:t>
      </w:r>
      <w:proofErr w:type="spellStart"/>
      <w:r>
        <w:t>Hanžeković</w:t>
      </w:r>
      <w:proofErr w:type="spellEnd"/>
      <w:r>
        <w:t xml:space="preserve"> i partneri, za vjerovnika SPLITSKA BANKA d.d.</w:t>
      </w:r>
    </w:p>
    <w:p w:rsidRDefault="00EC5700" w:rsidP="00EC5700" w:rsidR="00EC5700">
      <w:pPr>
        <w:numPr>
          <w:ilvl w:val="0"/>
          <w:numId w:val="1"/>
        </w:numPr>
        <w:jc w:val="both"/>
        <w:rPr>
          <w:lang w:val="en-US"/>
        </w:rPr>
      </w:pPr>
      <w:r>
        <w:t xml:space="preserve">Branka </w:t>
      </w:r>
      <w:proofErr w:type="spellStart"/>
      <w:r>
        <w:t>Šolić</w:t>
      </w:r>
      <w:proofErr w:type="spellEnd"/>
      <w:r>
        <w:t>, savjetnica ŽDO u Splitu, za vjerovnika RH</w:t>
      </w:r>
    </w:p>
    <w:p w:rsidRDefault="00EC5700" w:rsidP="00EC5700" w:rsidR="00EC5700">
      <w:pPr>
        <w:jc w:val="both"/>
        <w:rPr>
          <w:lang w:val="en-US"/>
        </w:rPr>
      </w:pPr>
    </w:p>
    <w:p w:rsidRDefault="00EC5700" w:rsidP="00EC5700" w:rsidR="00EC5700">
      <w:pPr>
        <w:jc w:val="both"/>
        <w:rPr>
          <w:lang w:val="en-US"/>
        </w:rPr>
      </w:pPr>
    </w:p>
    <w:p w:rsidRDefault="00EC5700" w:rsidP="00EC5700" w:rsidR="00EC5700">
      <w:pPr>
        <w:jc w:val="both"/>
      </w:pPr>
      <w:r>
        <w:t>Utvrđuje se kako je predmet današnje Skupštine vjerovnika sukladno zaključku ovog suda od 19. prosinca 2016. godine, koji je zaključak bio objavljen na e-</w:t>
      </w:r>
      <w:proofErr w:type="spellStart"/>
      <w:r>
        <w:t>ogl</w:t>
      </w:r>
      <w:proofErr w:type="spellEnd"/>
      <w:r>
        <w:t>. ploči suda, sa tamo navedenim Dnevnim redom.</w:t>
      </w:r>
    </w:p>
    <w:p w:rsidRDefault="00EC5700" w:rsidP="00EC5700" w:rsidR="00EC5700">
      <w:pPr>
        <w:jc w:val="both"/>
      </w:pPr>
    </w:p>
    <w:p w:rsidRDefault="00EC5700" w:rsidP="00EC5700" w:rsidR="00EC5700">
      <w:pPr>
        <w:numPr>
          <w:ilvl w:val="0"/>
          <w:numId w:val="2"/>
        </w:numPr>
        <w:jc w:val="both"/>
      </w:pPr>
      <w:r>
        <w:t xml:space="preserve">Prelazi se na prvu točku Dnevnog reda pa se stečajna </w:t>
      </w:r>
      <w:proofErr w:type="spellStart"/>
      <w:r>
        <w:t>upr</w:t>
      </w:r>
      <w:proofErr w:type="spellEnd"/>
      <w:r>
        <w:t>. poziva podnijeti  Izvješće sukladno istoj točki Dnevnog reda, nakon čega ista iznosi sukladno svom pismenom Izvješću koje je dostavila sudu dana 30. studenog 2016. godine, koje  se pismeno Izvješće čita a isto je pismeno Izvješća bilo objavljeno na e-</w:t>
      </w:r>
      <w:proofErr w:type="spellStart"/>
      <w:r>
        <w:t>ogl</w:t>
      </w:r>
      <w:proofErr w:type="spellEnd"/>
      <w:r>
        <w:t xml:space="preserve">. ploči suda od 19. prosinca 2016. godine do danas. </w:t>
      </w:r>
    </w:p>
    <w:p w:rsidRDefault="00EC5700" w:rsidP="00EC5700" w:rsidR="00EC5700">
      <w:pPr>
        <w:jc w:val="both"/>
      </w:pPr>
    </w:p>
    <w:p w:rsidRDefault="00EC5700" w:rsidP="00EC5700" w:rsidR="00EC5700">
      <w:pPr>
        <w:jc w:val="both"/>
      </w:pPr>
      <w:r>
        <w:t xml:space="preserve">Prisutni vjerovnici primili su na znanje Izvješće stečajne </w:t>
      </w:r>
      <w:proofErr w:type="spellStart"/>
      <w:r>
        <w:t>upr</w:t>
      </w:r>
      <w:proofErr w:type="spellEnd"/>
      <w:r>
        <w:t>.</w:t>
      </w:r>
    </w:p>
    <w:p w:rsidRDefault="00EC5700" w:rsidP="00EC5700" w:rsidR="00EC5700">
      <w:pPr>
        <w:jc w:val="both"/>
      </w:pPr>
    </w:p>
    <w:p w:rsidRDefault="00EC5700" w:rsidP="00EC5700" w:rsidR="00EC5700">
      <w:pPr>
        <w:jc w:val="both"/>
      </w:pPr>
      <w:r>
        <w:t xml:space="preserve">Na posebno pitanje vjerovnika RH vezano za radnje stečajne </w:t>
      </w:r>
      <w:proofErr w:type="spellStart"/>
      <w:r>
        <w:t>upr</w:t>
      </w:r>
      <w:proofErr w:type="spellEnd"/>
      <w:r>
        <w:t xml:space="preserve">. sukladno odluci Skupštine vjerovnika od 14. siječnja 2010. godine, stečajna </w:t>
      </w:r>
      <w:proofErr w:type="spellStart"/>
      <w:r>
        <w:t>upr</w:t>
      </w:r>
      <w:proofErr w:type="spellEnd"/>
      <w:r>
        <w:t xml:space="preserve">. ističe kako je trg. društvo TEHNO YACHT u stečaju i koja ima saznanja nitko od stečajnih vjerovnika nije naplatio jer je sva unovčena masa </w:t>
      </w:r>
      <w:proofErr w:type="spellStart"/>
      <w:r>
        <w:t>upotrebljena</w:t>
      </w:r>
      <w:proofErr w:type="spellEnd"/>
      <w:r>
        <w:t xml:space="preserve"> za namirenje </w:t>
      </w:r>
      <w:proofErr w:type="spellStart"/>
      <w:r>
        <w:t>rauzlučnog</w:t>
      </w:r>
      <w:proofErr w:type="spellEnd"/>
      <w:r>
        <w:t xml:space="preserve"> vjerovnika te obveze stečajne mase (troškovi stečajnog postupka i ostale obveze stečajne mase) dok stečajnim vjerovnicima nije preostalo ništa za namirenje. U odnosu na pokretanje parnica protiv Dijane </w:t>
      </w:r>
      <w:proofErr w:type="spellStart"/>
      <w:r>
        <w:t>Stojanov</w:t>
      </w:r>
      <w:proofErr w:type="spellEnd"/>
      <w:r>
        <w:t xml:space="preserve"> kao bivše direktorice ovog stečajnog dužnika, stečajna </w:t>
      </w:r>
      <w:proofErr w:type="spellStart"/>
      <w:r>
        <w:t>upr</w:t>
      </w:r>
      <w:proofErr w:type="spellEnd"/>
      <w:r>
        <w:t xml:space="preserve">. ističe kako je navedena parnica pokrenuta i ista je u prvom stupnju presuđena na štetu ovog stečajnog dužnika pa je stečajni dužnik izjavio žalbu na presudu i ta je žalba na rješavanju u žalbenom postupku od mjeseca travnja 2015. godine do danas te još nije riješen a za očekivati je uskoro rješavanje žalbe na VTS. S obzirom na navedeno  nije podnesena posebna tužba radni naknade skupne štete jer je bilo za očekivati uspjeh u navedenoj parnici protiv Dijane </w:t>
      </w:r>
      <w:proofErr w:type="spellStart"/>
      <w:r>
        <w:t>Stojanov</w:t>
      </w:r>
      <w:proofErr w:type="spellEnd"/>
      <w:r>
        <w:t>.</w:t>
      </w:r>
    </w:p>
    <w:p w:rsidRDefault="00EC5700" w:rsidP="00EC5700" w:rsidR="00EC5700">
      <w:pPr>
        <w:jc w:val="both"/>
      </w:pPr>
    </w:p>
    <w:p w:rsidRDefault="00EC5700" w:rsidP="00EC5700" w:rsidR="00EC5700">
      <w:pPr>
        <w:jc w:val="both"/>
      </w:pPr>
    </w:p>
    <w:p w:rsidRDefault="00EC5700" w:rsidP="00EC5700" w:rsidR="00EC5700">
      <w:pPr>
        <w:jc w:val="both"/>
      </w:pPr>
    </w:p>
    <w:p w:rsidRDefault="00EC5700" w:rsidP="00EC5700" w:rsidR="00EC5700">
      <w:pPr>
        <w:jc w:val="both"/>
      </w:pPr>
    </w:p>
    <w:p w:rsidRDefault="00EC5700" w:rsidP="00EC5700" w:rsidR="00EC5700">
      <w:pPr>
        <w:jc w:val="both"/>
      </w:pPr>
    </w:p>
    <w:p w:rsidRDefault="00EC5700" w:rsidP="00EC5700" w:rsidR="00EC5700">
      <w:pPr>
        <w:jc w:val="center"/>
      </w:pPr>
      <w:r>
        <w:lastRenderedPageBreak/>
        <w:t>-2-</w:t>
      </w:r>
    </w:p>
    <w:p w:rsidRDefault="00EC5700" w:rsidP="00EC5700" w:rsidR="00EC5700">
      <w:pPr>
        <w:jc w:val="both"/>
      </w:pPr>
    </w:p>
    <w:p w:rsidRDefault="00EC5700" w:rsidP="00EC5700" w:rsidR="00EC5700">
      <w:pPr>
        <w:jc w:val="both"/>
      </w:pPr>
    </w:p>
    <w:p w:rsidRDefault="00EC5700" w:rsidP="00EC5700" w:rsidR="00EC5700">
      <w:pPr>
        <w:numPr>
          <w:ilvl w:val="0"/>
          <w:numId w:val="2"/>
        </w:numPr>
        <w:jc w:val="both"/>
      </w:pPr>
      <w:r>
        <w:t xml:space="preserve">Prelazi se na drugu točku Dnevnog reda u sklopu koje točke stečajni sudac upoznaje prisutne kako je stečajna </w:t>
      </w:r>
      <w:proofErr w:type="spellStart"/>
      <w:r>
        <w:t>upr</w:t>
      </w:r>
      <w:proofErr w:type="spellEnd"/>
      <w:r>
        <w:t xml:space="preserve">. u svom Izvješću u sklopu točke 1. Dnevnog reda prijavila nedostatnost stečajne mase za ispunjenje ostalih obveza stečajne mase o čemu svemu su vjerovnici detaljno upoznati iz Izvješća stečajne </w:t>
      </w:r>
      <w:proofErr w:type="spellStart"/>
      <w:r>
        <w:t>upr</w:t>
      </w:r>
      <w:proofErr w:type="spellEnd"/>
      <w:r>
        <w:t xml:space="preserve">. </w:t>
      </w:r>
    </w:p>
    <w:p w:rsidRDefault="00EC5700" w:rsidP="00EC5700" w:rsidR="00EC5700">
      <w:pPr>
        <w:jc w:val="both"/>
      </w:pPr>
    </w:p>
    <w:p w:rsidRDefault="00EC5700" w:rsidP="00EC5700" w:rsidR="00EC5700">
      <w:pPr>
        <w:jc w:val="both"/>
      </w:pPr>
      <w:r>
        <w:t>Prisutni vjerovnici primili su na znanje prijavu nedostatnosti stečajne mase te prijedlog za obustavu i zaključenju ovog stečajnog postupka, nemaju primjedbi ni prigovora a odluku prepuštaju sudu.</w:t>
      </w:r>
    </w:p>
    <w:p w:rsidRDefault="00EC5700" w:rsidP="00EC5700" w:rsidR="00EC5700">
      <w:pPr>
        <w:jc w:val="both"/>
      </w:pPr>
    </w:p>
    <w:p w:rsidRDefault="00EC5700" w:rsidP="00EC5700" w:rsidR="00EC5700">
      <w:pPr>
        <w:jc w:val="both"/>
      </w:pPr>
      <w:r>
        <w:t>Na prijedlog stečajnog suca prisutni vjerovnici jednoglasno donose  slijedeću</w:t>
      </w:r>
    </w:p>
    <w:p w:rsidRDefault="00EC5700" w:rsidP="00EC5700" w:rsidR="00EC5700">
      <w:pPr>
        <w:jc w:val="both"/>
      </w:pPr>
    </w:p>
    <w:p w:rsidRDefault="00EC5700" w:rsidP="00EC5700" w:rsidR="00EC5700">
      <w:pPr>
        <w:jc w:val="center"/>
      </w:pPr>
      <w:r>
        <w:t>ODLUKU</w:t>
      </w:r>
    </w:p>
    <w:p w:rsidRDefault="00EC5700" w:rsidP="00EC5700" w:rsidR="00EC5700">
      <w:pPr>
        <w:jc w:val="both"/>
      </w:pPr>
    </w:p>
    <w:p w:rsidRDefault="00EC5700" w:rsidP="00EC5700" w:rsidR="00EC5700">
      <w:pPr>
        <w:jc w:val="both"/>
      </w:pPr>
      <w:r>
        <w:t xml:space="preserve">Upućuje se stečajna </w:t>
      </w:r>
      <w:proofErr w:type="spellStart"/>
      <w:r>
        <w:t>upr</w:t>
      </w:r>
      <w:proofErr w:type="spellEnd"/>
      <w:r>
        <w:t xml:space="preserve">. raspoloživu stečajnu mase raspodijeliti na način kako je to predložila u tablici 4. svog Izvješća, na stranici 4. </w:t>
      </w:r>
    </w:p>
    <w:p w:rsidRDefault="00EC5700" w:rsidP="00EC5700" w:rsidR="00EC5700">
      <w:pPr>
        <w:jc w:val="both"/>
      </w:pPr>
    </w:p>
    <w:p w:rsidRDefault="00EC5700" w:rsidP="00EC5700" w:rsidR="00EC5700">
      <w:pPr>
        <w:numPr>
          <w:ilvl w:val="0"/>
          <w:numId w:val="2"/>
        </w:numPr>
        <w:jc w:val="both"/>
      </w:pPr>
      <w:r>
        <w:t xml:space="preserve">Prelazi se na točku tri Dnevnog reda u sklopu koje točke stečajni sudac izvješćuje prisutne onako kako je to stečajna </w:t>
      </w:r>
      <w:proofErr w:type="spellStart"/>
      <w:r>
        <w:t>upr</w:t>
      </w:r>
      <w:proofErr w:type="spellEnd"/>
      <w:r>
        <w:t>. dala u svom Izvješću.</w:t>
      </w:r>
    </w:p>
    <w:p w:rsidRDefault="00EC5700" w:rsidP="00EC5700" w:rsidR="00EC5700">
      <w:pPr>
        <w:jc w:val="both"/>
      </w:pPr>
    </w:p>
    <w:p w:rsidRDefault="00EC5700" w:rsidP="00EC5700" w:rsidR="00EC5700">
      <w:pPr>
        <w:jc w:val="both"/>
      </w:pPr>
      <w:r>
        <w:t xml:space="preserve">Stečajni sudac ističe kako je parnica protiv Dijane </w:t>
      </w:r>
      <w:proofErr w:type="spellStart"/>
      <w:r>
        <w:t>Stojanov</w:t>
      </w:r>
      <w:proofErr w:type="spellEnd"/>
      <w:r>
        <w:t xml:space="preserve"> sada u žalbenom postupku pa nakon što se žalba riješi, u slučaju da presuda bude ukinuta i predmet bude vraćen na ponovno odlučivanje, stečajna </w:t>
      </w:r>
      <w:proofErr w:type="spellStart"/>
      <w:r>
        <w:t>upr</w:t>
      </w:r>
      <w:proofErr w:type="spellEnd"/>
      <w:r>
        <w:t>. će sukladno mišljenu pun. odvjetnika predložit stečajnom sucu ili nastavljanje iste parnice ili sklapanje nagodbe na način povlačenja tužbe i da svaka stranka snosi svoje troškove i u slučaju malih izgleda ta uspjeh dužnika u toj parnici a u slučaju znatnih izgleda za uspjeh dužnika u parnici, za očekivati je preporuku punomoćnika za nastavljanje iste parnice uz mogućnost sklapanja nagodbe.</w:t>
      </w:r>
    </w:p>
    <w:p w:rsidRDefault="00EC5700" w:rsidP="00EC5700" w:rsidR="00EC5700">
      <w:pPr>
        <w:jc w:val="both"/>
      </w:pPr>
    </w:p>
    <w:p w:rsidRDefault="00EC5700" w:rsidP="00EC5700" w:rsidR="00EC5700">
      <w:pPr>
        <w:jc w:val="both"/>
      </w:pPr>
      <w:r>
        <w:t>Nakon toga prisutni vjerovnici jednoglasno donose slijedeću</w:t>
      </w:r>
    </w:p>
    <w:p w:rsidRDefault="00EC5700" w:rsidP="00EC5700" w:rsidR="00EC5700">
      <w:pPr>
        <w:jc w:val="both"/>
      </w:pPr>
    </w:p>
    <w:p w:rsidRDefault="00EC5700" w:rsidP="00EC5700" w:rsidR="00EC5700">
      <w:pPr>
        <w:jc w:val="center"/>
      </w:pPr>
      <w:r>
        <w:t>ODLUKU</w:t>
      </w:r>
    </w:p>
    <w:p w:rsidRDefault="00EC5700" w:rsidP="00EC5700" w:rsidR="00EC5700">
      <w:pPr>
        <w:jc w:val="both"/>
      </w:pPr>
    </w:p>
    <w:p w:rsidRDefault="00EC5700" w:rsidP="00EC5700" w:rsidR="00EC5700">
      <w:pPr>
        <w:jc w:val="both"/>
      </w:pPr>
      <w:r>
        <w:t xml:space="preserve">Upućuje se stečajna </w:t>
      </w:r>
      <w:proofErr w:type="spellStart"/>
      <w:r>
        <w:t>upr</w:t>
      </w:r>
      <w:proofErr w:type="spellEnd"/>
      <w:r>
        <w:t xml:space="preserve">. nakon što žalbeni sud donese Odluku o žalbi dužnika, predložiti stečajnom sudu odlučivanje o nastavljanu ili ne nastavljanu iste parnice ili o sklapanju nagodbe sa protivnom stranom, na način kako to bude preporučio punomoćnik odvjetnik stečajnog dužnika.  </w:t>
      </w:r>
    </w:p>
    <w:p w:rsidRDefault="00EC5700" w:rsidP="00EC5700" w:rsidR="00EC5700">
      <w:pPr>
        <w:jc w:val="both"/>
      </w:pPr>
    </w:p>
    <w:p w:rsidRDefault="00EC5700" w:rsidP="00EC5700" w:rsidR="00EC5700">
      <w:pPr>
        <w:jc w:val="both"/>
      </w:pPr>
      <w:r>
        <w:t xml:space="preserve">Prisutna stečajna </w:t>
      </w:r>
      <w:proofErr w:type="spellStart"/>
      <w:r>
        <w:t>upr</w:t>
      </w:r>
      <w:proofErr w:type="spellEnd"/>
      <w:r>
        <w:t xml:space="preserve">. ističe kako osim navedene parnice protiv Dijane </w:t>
      </w:r>
      <w:proofErr w:type="spellStart"/>
      <w:r>
        <w:t>Stojanov</w:t>
      </w:r>
      <w:proofErr w:type="spellEnd"/>
      <w:r>
        <w:t xml:space="preserve"> stečajni dužnik više ne vodi nikakve postupka, niti parnične niti ovršne. </w:t>
      </w:r>
    </w:p>
    <w:p w:rsidRDefault="00EC5700" w:rsidP="00EC5700" w:rsidR="00EC5700">
      <w:pPr>
        <w:jc w:val="both"/>
      </w:pPr>
    </w:p>
    <w:p w:rsidRDefault="00EC5700" w:rsidP="00EC5700" w:rsidR="00EC5700">
      <w:pPr>
        <w:numPr>
          <w:ilvl w:val="0"/>
          <w:numId w:val="2"/>
        </w:numPr>
        <w:jc w:val="both"/>
      </w:pPr>
      <w:r>
        <w:t>Prelazi se na točku četiri – RAZNO.</w:t>
      </w:r>
    </w:p>
    <w:p w:rsidRDefault="00EC5700" w:rsidP="00EC5700" w:rsidR="00EC5700">
      <w:pPr>
        <w:jc w:val="both"/>
      </w:pPr>
    </w:p>
    <w:p w:rsidRDefault="00EC5700" w:rsidP="00EC5700" w:rsidR="00EC5700">
      <w:pPr>
        <w:jc w:val="both"/>
      </w:pPr>
      <w:r>
        <w:t>Prisutni upitani izjavljuju kako nemaju ništa pod točkom Razno</w:t>
      </w:r>
    </w:p>
    <w:p w:rsidRDefault="00EC5700" w:rsidP="00EC5700" w:rsidR="00EC5700">
      <w:pPr>
        <w:jc w:val="both"/>
      </w:pPr>
    </w:p>
    <w:p w:rsidRDefault="00EC5700" w:rsidP="00EC5700" w:rsidR="00EC5700">
      <w:pPr>
        <w:jc w:val="both"/>
      </w:pPr>
    </w:p>
    <w:p w:rsidRDefault="00EC5700" w:rsidP="00EC5700" w:rsidR="00EC5700">
      <w:pPr>
        <w:jc w:val="both"/>
      </w:pPr>
    </w:p>
    <w:p w:rsidRDefault="00EC5700" w:rsidP="00EC5700" w:rsidR="00EC5700">
      <w:pPr>
        <w:jc w:val="both"/>
      </w:pPr>
    </w:p>
    <w:p w:rsidRDefault="00EC5700" w:rsidP="00EC5700" w:rsidR="00EC5700">
      <w:pPr>
        <w:jc w:val="both"/>
      </w:pPr>
    </w:p>
    <w:p w:rsidRDefault="00EC5700" w:rsidP="00EC5700" w:rsidR="00EC5700">
      <w:pPr>
        <w:jc w:val="center"/>
      </w:pPr>
      <w:r>
        <w:t>-3-</w:t>
      </w:r>
    </w:p>
    <w:p w:rsidRDefault="00EC5700" w:rsidP="00EC5700" w:rsidR="00EC5700">
      <w:pPr>
        <w:jc w:val="both"/>
      </w:pPr>
    </w:p>
    <w:p w:rsidRDefault="00EC5700" w:rsidP="00EC5700" w:rsidR="00EC5700">
      <w:pPr>
        <w:jc w:val="both"/>
      </w:pPr>
    </w:p>
    <w:p w:rsidRDefault="00EC5700" w:rsidP="00EC5700" w:rsidR="00EC5700">
      <w:pPr>
        <w:jc w:val="both"/>
      </w:pPr>
      <w:r>
        <w:t>Sud donosi</w:t>
      </w:r>
    </w:p>
    <w:p w:rsidRDefault="00EC5700" w:rsidP="00EC5700" w:rsidR="00EC5700">
      <w:pPr>
        <w:jc w:val="both"/>
      </w:pPr>
    </w:p>
    <w:p w:rsidRDefault="00EC5700" w:rsidP="00EC5700" w:rsidR="00EC5700">
      <w:pPr>
        <w:jc w:val="center"/>
      </w:pPr>
      <w:r>
        <w:t>ZAKLJUČAK</w:t>
      </w:r>
    </w:p>
    <w:p w:rsidRDefault="00EC5700" w:rsidP="00EC5700" w:rsidR="00EC5700">
      <w:pPr>
        <w:jc w:val="both"/>
      </w:pPr>
    </w:p>
    <w:p w:rsidRDefault="00EC5700" w:rsidP="00EC5700" w:rsidR="00EC5700">
      <w:pPr>
        <w:jc w:val="both"/>
      </w:pPr>
      <w:r>
        <w:t xml:space="preserve">Upućuje se stečajna </w:t>
      </w:r>
      <w:proofErr w:type="spellStart"/>
      <w:r>
        <w:t>upr</w:t>
      </w:r>
      <w:proofErr w:type="spellEnd"/>
      <w:r>
        <w:t>. nakon što podijeli raspoloživu stečajnu masu sukladno današnjoj Odluci Skupštine vjerovnika, o tome izvijesti sud i predložiti obustavu i zaključenje stečajnog postupka sukladno čl. 294 i 297 novog SZ-a.</w:t>
      </w:r>
    </w:p>
    <w:p w:rsidRDefault="00EC5700" w:rsidP="00EC5700" w:rsidR="00EC5700">
      <w:pPr>
        <w:jc w:val="both"/>
      </w:pPr>
    </w:p>
    <w:p w:rsidRDefault="00EC5700" w:rsidP="00EC5700" w:rsidR="00EC5700">
      <w:pPr>
        <w:jc w:val="both"/>
      </w:pPr>
      <w:r>
        <w:t>Pitanja i primjedbi nema.</w:t>
      </w:r>
    </w:p>
    <w:p w:rsidRDefault="00EC5700" w:rsidP="00EC5700" w:rsidR="00EC5700">
      <w:pPr>
        <w:jc w:val="both"/>
      </w:pPr>
    </w:p>
    <w:p w:rsidRDefault="00EC5700" w:rsidP="00EC5700" w:rsidR="00EC5700">
      <w:pPr>
        <w:jc w:val="both"/>
      </w:pPr>
      <w:r>
        <w:t>Skupština vjerovnika dovršena.</w:t>
      </w:r>
    </w:p>
    <w:p w:rsidRDefault="00EC5700" w:rsidP="00EC5700" w:rsidR="00EC5700">
      <w:pPr>
        <w:jc w:val="both"/>
      </w:pPr>
    </w:p>
    <w:p w:rsidRDefault="00EC5700" w:rsidP="00EC5700" w:rsidR="00EC5700">
      <w:pPr>
        <w:jc w:val="both"/>
      </w:pPr>
      <w:r>
        <w:t>Dovršeno u 09,30  sati.</w:t>
      </w:r>
    </w:p>
    <w:p w:rsidRDefault="00EC5700" w:rsidP="00EC5700" w:rsidR="00EC5700">
      <w:pPr>
        <w:jc w:val="both"/>
      </w:pPr>
    </w:p>
    <w:p w:rsidRDefault="00EC5700" w:rsidP="00EC5700" w:rsidR="00EC5700">
      <w:pPr>
        <w:jc w:val="both"/>
      </w:pPr>
      <w:r>
        <w:t>Zapisničar                     Stečajni sudac                Stečajna upraviteljica                    Stranke</w:t>
      </w:r>
    </w:p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4362E"/>
    <w:multiLevelType w:val="hybridMultilevel"/>
    <w:tmpl w:val="DC4E364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D7F1ED0"/>
    <w:multiLevelType w:val="hybridMultilevel"/>
    <w:tmpl w:val="150A7CB6"/>
    <w:lvl w:tplc="DE3AF5DE" w:ilvl="0">
      <w:start w:val="1"/>
      <w:numFmt w:val="decimal"/>
      <w:lvlText w:val="%1."/>
      <w:lvlJc w:val="left"/>
      <w:pPr>
        <w:ind w:hanging="360" w:left="360"/>
      </w:pPr>
      <w:rPr>
        <w:b w:val="false"/>
        <w:i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5700"/>
    <w:rsid w:val="00704E2C"/>
    <w:rsid w:val="00E24554"/>
    <w:rsid w:val="00EC5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5700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245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4554"/>
    <w:rPr>
      <w:rFonts w:cs="Times New Roman" w:hAnsi="Times New Roman" w:ascii="Times New Roman"/>
      <w:b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4554"/>
    <w:rPr>
      <w:b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4554"/>
    <w:rPr>
      <w:rFonts w:cs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4554"/>
    <w:rPr>
      <w:rFonts w:cs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5700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245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4554"/>
    <w:rPr>
      <w:rFonts w:ascii="Times New Roman" w:cs="Times New Roman" w:hAnsi="Times New Roman"/>
      <w:b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4554"/>
    <w:rPr>
      <w:b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4554"/>
    <w:rPr>
      <w:rFonts w:ascii="Times New Roman" w:cs="Times New Roman" w:hAnsi="Times New Roman"/>
      <w:b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4554"/>
    <w:rPr>
      <w:rFonts w:ascii="Times New Roman" w:cs="Times New Roman" w:hAnsi="Times New Roman"/>
      <w:b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9782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24. siječnja 2017.</izvorni_sadrzaj>
    <derivirana_varijabla naziv="DomainObject.PlaniraniZavrsetakDatum_1">24. siječnja 2017.</derivirana_varijabla>
  </DomainObject.PlaniraniZavrsetakDatum>
  <DomainObject.PlaniraniPocetakDatum>
    <izvorni_sadrzaj>24. siječnja 2017.</izvorni_sadrzaj>
    <derivirana_varijabla naziv="DomainObject.PlaniraniPocetakDatum_1">24. siječnja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2009.</izvorni_sadrzaj>
    <derivirana_varijabla naziv="DomainObject.Predmet.DatumOsnivanja_1">25. ožujka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St-18/2009</izvorni_sadrzaj>
    <derivirana_varijabla naziv="DomainObject.Predmet.OznakaBroj_1">St-18/2009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TEHNIČAR-BIROOPREMA, d.o.o. za promet roba i usluga "u stečaju"</izvorni_sadrzaj>
    <derivirana_varijabla naziv="DomainObject.Predmet.ProtustrankaFormated_1">  TEHNIČAR-BIROOPREMA, d.o.o. za promet roba i usluga "u stečaju"</derivirana_varijabla>
  </DomainObject.Predmet.ProtustrankaFormated>
  <DomainObject.Predmet.ProtustrankaFormatedOIB>
    <izvorni_sadrzaj>  TEHNIČAR-BIROOPREMA, d.o.o. za promet roba i usluga "u stečaju", OIB 04490090633</izvorni_sadrzaj>
    <derivirana_varijabla naziv="DomainObject.Predmet.ProtustrankaFormatedOIB_1">  TEHNIČAR-BIROOPREMA, d.o.o. za promet roba i usluga "u stečaju", OIB 04490090633</derivirana_varijabla>
  </DomainObject.Predmet.ProtustrankaFormatedOIB>
  <DomainObject.Predmet.ProtustrankaFormatedWithAdress>
    <izvorni_sadrzaj> TEHNIČAR-BIROOPREMA, d.o.o. za promet roba i usluga "u stečaju", Ulica Jurja Plančića 8, 21000 Split</izvorni_sadrzaj>
    <derivirana_varijabla naziv="DomainObject.Predmet.ProtustrankaFormatedWithAdress_1"> TEHNIČAR-BIROOPREMA, d.o.o. za promet roba i usluga "u stečaju", Ulica Jurja Plančića 8, 21000 Split</derivirana_varijabla>
  </DomainObject.Predmet.ProtustrankaFormatedWithAdress>
  <DomainObject.Predmet.ProtustrankaFormatedWithAdressOIB>
    <izvorni_sadrzaj> TEHNIČAR-BIROOPREMA, d.o.o. za promet roba i usluga "u stečaju", OIB 04490090633, Ulica Jurja Plančića 8, 21000 Split</izvorni_sadrzaj>
    <derivirana_varijabla naziv="DomainObject.Predmet.ProtustrankaFormatedWithAdressOIB_1"> TEHNIČAR-BIROOPREMA, d.o.o. za promet roba i usluga "u stečaju", OIB 04490090633, Ulica Jurja Plančića 8, 21000 Split</derivirana_varijabla>
  </DomainObject.Predmet.ProtustrankaFormatedWithAdressOIB>
  <DomainObject.Predmet.ProtustrankaWithAdress>
    <izvorni_sadrzaj>TEHNIČAR-BIROOPREMA, d.o.o. za promet roba i usluga "u stečaju" Ulica Jurja Plančića 8, 21000 Split</izvorni_sadrzaj>
    <derivirana_varijabla naziv="DomainObject.Predmet.ProtustrankaWithAdress_1">TEHNIČAR-BIROOPREMA, d.o.o. za promet roba i usluga "u stečaju" Ulica Jurja Plančića 8, 21000 Split</derivirana_varijabla>
  </DomainObject.Predmet.ProtustrankaWithAdress>
  <DomainObject.Predmet.ProtustrankaWithAdressOIB>
    <izvorni_sadrzaj>TEHNIČAR-BIROOPREMA, d.o.o. za promet roba i usluga "u stečaju", OIB 04490090633, Ulica Jurja Plančića 8, 21000 Split</izvorni_sadrzaj>
    <derivirana_varijabla naziv="DomainObject.Predmet.ProtustrankaWithAdressOIB_1">TEHNIČAR-BIROOPREMA, d.o.o. za promet roba i usluga "u stečaju", OIB 04490090633, Ulica Jurja Plančića 8, 21000 Split</derivirana_varijabla>
  </DomainObject.Predmet.ProtustrankaWithAdressOIB>
  <DomainObject.Predmet.ProtustrankaNazivFormated>
    <izvorni_sadrzaj>TEHNIČAR-BIROOPREMA, d.o.o. za promet roba i usluga "u stečaju"</izvorni_sadrzaj>
    <derivirana_varijabla naziv="DomainObject.Predmet.ProtustrankaNazivFormated_1">TEHNIČAR-BIROOPREMA, d.o.o. za promet roba i usluga "u stečaju"</derivirana_varijabla>
  </DomainObject.Predmet.ProtustrankaNazivFormated>
  <DomainObject.Predmet.ProtustrankaNazivFormatedOIB>
    <izvorni_sadrzaj>TEHNIČAR-BIROOPREMA, d.o.o. za promet roba i usluga "u stečaju", OIB 04490090633</izvorni_sadrzaj>
    <derivirana_varijabla naziv="DomainObject.Predmet.ProtustrankaNazivFormatedOIB_1">TEHNIČAR-BIROOPREMA, d.o.o. za promet roba i usluga "u stečaju", OIB 04490090633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uprava; SOCIETE GENERALE-SPLITSKA BANKA dioničko društvo; ŽUPANIJSKO DRŽAVNO ODVJETNIŠTVO; EUROCOM d.o.o. za promet roba i usluga; CROATIA osiguranje d.d.; BANKA SPLITSKO-DALMATINSKA d.d.; EUROPA TRADE društvo s ograničenom odgovornošću za trgovinu, posredovanje i knjigovodstvene usluge; CORONA-COPY društvo sa ograničenom odgovornošću za usluge i trgovinu; POREZNA UPRAVA</izvorni_sadrzaj>
    <derivirana_varijabla naziv="DomainObject.Predmet.StrankaFormated_1">  Porezna uprava; SOCIETE GENERALE-SPLITSKA BANKA dioničko društvo; ŽUPANIJSKO DRŽAVNO ODVJETNIŠTVO; EUROCOM d.o.o. za promet roba i usluga; CROATIA osiguranje d.d.; BANKA SPLITSKO-DALMATINSKA d.d.; EUROPA TRADE društvo s ograničenom odgovornošću za trgovinu, posredovanje i knjigovodstvene usluge; CORONA-COPY društvo sa ograničenom odgovornošću za usluge i trgovinu; POREZNA UPRAVA</derivirana_varijabla>
  </DomainObject.Predmet.StrankaFormated>
  <DomainObject.Predmet.StrankaFormatedOIB>
    <izvorni_sadrzaj>  Porezna uprava, OIB 85821130368; SOCIETE GENERALE-SPLITSKA BANKA dioničko društvo, OIB 69326397242; ŽUPANIJSKO DRŽAVNO ODVJETNIŠTVO, OIB 70793241859; EUROCOM d.o.o. za promet roba i usluga, OIB 61781931283; CROATIA osiguranje d.d., OIB 26187994862; BANKA SPLITSKO-DALMATINSKA d.d., OIB 25351138943; EUROPA TRADE društvo s ograničenom odgovornošću za trgovinu, posredovanje i knjigovodstvene usluge, OIB 97421355024; CORONA-COPY društvo sa ograničenom odgovornošću za usluge i trgovinu, OIB 23495584640; POREZNA UPRAVA, OIB 18683136487</izvorni_sadrzaj>
    <derivirana_varijabla naziv="DomainObject.Predmet.StrankaFormatedOIB_1">  Porezna uprava, OIB 85821130368; SOCIETE GENERALE-SPLITSKA BANKA dioničko društvo, OIB 69326397242; ŽUPANIJSKO DRŽAVNO ODVJETNIŠTVO, OIB 70793241859; EUROCOM d.o.o. za promet roba i usluga, OIB 61781931283; CROATIA osiguranje d.d., OIB 26187994862; BANKA SPLITSKO-DALMATINSKA d.d., OIB 25351138943; EUROPA TRADE društvo s ograničenom odgovornošću za trgovinu, posredovanje i knjigovodstvene usluge, OIB 97421355024; CORONA-COPY društvo sa ograničenom odgovornošću za usluge i trgovinu, OIB 23495584640; POREZNA UPRAVA, OIB 18683136487</derivirana_varijabla>
  </DomainObject.Predmet.StrankaFormatedOIB>
  <DomainObject.Predmet.StrankaFormatedWithAdress>
    <izvorni_sadrzaj> Porezna uprava, Vukovarska 1, 21000 Split; SOCIETE GENERALE-SPLITSKA BANKA dioničko društvo, Ruđera Boškovića 16, 21000 Split; ŽUPANIJSKO DRŽAVNO ODVJETNIŠTVO, Gundulićeva 29, 21000 Split; EUROCOM d.o.o. za promet roba i usluga, Donji stupnik, pod bregom 8, 10000 Zagreb; CROATIA osiguranje d.d., Miramarska 22, 10000 Zagreb; BANKA SPLITSKO-DALMATINSKA d.d., 114. brigade 9, 21000 Split; EUROPA TRADE društvo s ograničenom odgovornošću za trgovinu, posredovanje i knjigovodstvene usluge, Uskočka 24, Pula; CORONA-COPY društvo sa ograničenom odgovornošću za usluge i trgovinu, Tome Jerčića/bb, Kaštel Sućurac; POREZNA UPRAVA, 10430 Samobor</izvorni_sadrzaj>
    <derivirana_varijabla naziv="DomainObject.Predmet.StrankaFormatedWithAdress_1"> Porezna uprava, Vukovarska 1, 21000 Split; SOCIETE GENERALE-SPLITSKA BANKA dioničko društvo, Ruđera Boškovića 16, 21000 Split; ŽUPANIJSKO DRŽAVNO ODVJETNIŠTVO, Gundulićeva 29, 21000 Split; EUROCOM d.o.o. za promet roba i usluga, Donji stupnik, pod bregom 8, 10000 Zagreb; CROATIA osiguranje d.d., Miramarska 22, 10000 Zagreb; BANKA SPLITSKO-DALMATINSKA d.d., 114. brigade 9, 21000 Split; EUROPA TRADE društvo s ograničenom odgovornošću za trgovinu, posredovanje i knjigovodstvene usluge, Uskočka 24, Pula; CORONA-COPY društvo sa ograničenom odgovornošću za usluge i trgovinu, Tome Jerčića/bb, Kaštel Sućurac; POREZNA UPRAVA, 10430 Samobor</derivirana_varijabla>
  </DomainObject.Predmet.StrankaFormatedWithAdress>
  <DomainObject.Predmet.StrankaFormatedWithAdressOIB>
    <izvorni_sadrzaj> Porezna uprava, OIB 85821130368, Vukovarska 1, 21000 Split; SOCIETE GENERALE-SPLITSKA BANKA dioničko društvo, OIB 69326397242, Ruđera Boškovića 16, 21000 Split; ŽUPANIJSKO DRŽAVNO ODVJETNIŠTVO, OIB 70793241859, Gundulićeva 29, 21000 Split; EUROCOM d.o.o. za promet roba i usluga, OIB 61781931283, Donji stupnik, pod bregom 8, 10000 Zagreb; CROATIA osiguranje d.d., OIB 26187994862, Miramarska 22, 10000 Zagreb; BANKA SPLITSKO-DALMATINSKA d.d., OIB 25351138943, 114. brigade 9, 21000 Split; EUROPA TRADE društvo s ograničenom odgovornošću za trgovinu, posredovanje i knjigovodstvene usluge, OIB 97421355024, Uskočka 24, Pula; CORONA-COPY društvo sa ograničenom odgovornošću za usluge i trgovinu, OIB 23495584640, Tome Jerčića/bb, Kaštel Sućurac; POREZNA UPRAVA, OIB 18683136487, 10430 Samobor</izvorni_sadrzaj>
    <derivirana_varijabla naziv="DomainObject.Predmet.StrankaFormatedWithAdressOIB_1"> Porezna uprava, OIB 85821130368, Vukovarska 1, 21000 Split; SOCIETE GENERALE-SPLITSKA BANKA dioničko društvo, OIB 69326397242, Ruđera Boškovića 16, 21000 Split; ŽUPANIJSKO DRŽAVNO ODVJETNIŠTVO, OIB 70793241859, Gundulićeva 29, 21000 Split; EUROCOM d.o.o. za promet roba i usluga, OIB 61781931283, Donji stupnik, pod bregom 8, 10000 Zagreb; CROATIA osiguranje d.d., OIB 26187994862, Miramarska 22, 10000 Zagreb; BANKA SPLITSKO-DALMATINSKA d.d., OIB 25351138943, 114. brigade 9, 21000 Split; EUROPA TRADE društvo s ograničenom odgovornošću za trgovinu, posredovanje i knjigovodstvene usluge, OIB 97421355024, Uskočka 24, Pula; CORONA-COPY društvo sa ograničenom odgovornošću za usluge i trgovinu, OIB 23495584640, Tome Jerčića/bb, Kaštel Sućurac; POREZNA UPRAVA, OIB 18683136487, 10430 Samobor</derivirana_varijabla>
  </DomainObject.Predmet.StrankaFormatedWithAdressOIB>
  <DomainObject.Predmet.StrankaWithAdress>
    <izvorni_sadrzaj>Porezna uprava Vukovarska 1,21000 Split,SOCIETE GENERALE-SPLITSKA BANKA dioničko društvo Ruđera Boškovića 16,21000 Split,ŽUPANIJSKO DRŽAVNO ODVJETNIŠTVO Gundulićeva 29,21000 Split,EUROCOM d.o.o. za promet roba i usluga Donji stupnik, pod bregom 8,10000 Zagreb,CROATIA osiguranje d.d. Miramarska 22,10000 Zagreb,BANKA SPLITSKO-DALMATINSKA d.d. 114. brigade 9,21000 Split,EUROPA TRADE društvo s ograničenom odgovornošću za trgovinu, posredovanje i knjigovodstvene usluge Uskočka 24,Pula,CORONA-COPY društvo sa ograničenom odgovornošću za usluge i trgovinu Tome Jerčića/bb,Kaštel Sućurac,POREZNA UPRAVA 10430 Samobor</izvorni_sadrzaj>
    <derivirana_varijabla naziv="DomainObject.Predmet.StrankaWithAdress_1">Porezna uprava Vukovarska 1,21000 Split,SOCIETE GENERALE-SPLITSKA BANKA dioničko društvo Ruđera Boškovića 16,21000 Split,ŽUPANIJSKO DRŽAVNO ODVJETNIŠTVO Gundulićeva 29,21000 Split,EUROCOM d.o.o. za promet roba i usluga Donji stupnik, pod bregom 8,10000 Zagreb,CROATIA osiguranje d.d. Miramarska 22,10000 Zagreb,BANKA SPLITSKO-DALMATINSKA d.d. 114. brigade 9,21000 Split,EUROPA TRADE društvo s ograničenom odgovornošću za trgovinu, posredovanje i knjigovodstvene usluge Uskočka 24,Pula,CORONA-COPY društvo sa ograničenom odgovornošću za usluge i trgovinu Tome Jerčića/bb,Kaštel Sućurac,POREZNA UPRAVA 10430 Samobor</derivirana_varijabla>
  </DomainObject.Predmet.StrankaWithAdress>
  <DomainObject.Predmet.StrankaWithAdressOIB>
    <izvorni_sadrzaj>Porezna uprava, OIB 85821130368, Vukovarska 1,21000 Split,SOCIETE GENERALE-SPLITSKA BANKA dioničko društvo, OIB 69326397242, Ruđera Boškovića 16,21000 Split,ŽUPANIJSKO DRŽAVNO ODVJETNIŠTVO, OIB 70793241859, Gundulićeva 29,21000 Split,EUROCOM d.o.o. za promet roba i usluga, OIB 61781931283, Donji stupnik, pod bregom 8,10000 Zagreb,CROATIA osiguranje d.d., OIB 26187994862, Miramarska 22,10000 Zagreb,BANKA SPLITSKO-DALMATINSKA d.d., OIB 25351138943, 114. brigade 9,21000 Split,EUROPA TRADE društvo s ograničenom odgovornošću za trgovinu, posredovanje i knjigovodstvene usluge, OIB 97421355024, Uskočka 24,Pula,CORONA-COPY društvo sa ograničenom odgovornošću za usluge i trgovinu, OIB 23495584640, Tome Jerčića/bb,Kaštel Sućurac,POREZNA UPRAVA, OIB 18683136487, 10430 Samobor</izvorni_sadrzaj>
    <derivirana_varijabla naziv="DomainObject.Predmet.StrankaWithAdressOIB_1">Porezna uprava, OIB 85821130368, Vukovarska 1,21000 Split,SOCIETE GENERALE-SPLITSKA BANKA dioničko društvo, OIB 69326397242, Ruđera Boškovića 16,21000 Split,ŽUPANIJSKO DRŽAVNO ODVJETNIŠTVO, OIB 70793241859, Gundulićeva 29,21000 Split,EUROCOM d.o.o. za promet roba i usluga, OIB 61781931283, Donji stupnik, pod bregom 8,10000 Zagreb,CROATIA osiguranje d.d., OIB 26187994862, Miramarska 22,10000 Zagreb,BANKA SPLITSKO-DALMATINSKA d.d., OIB 25351138943, 114. brigade 9,21000 Split,EUROPA TRADE društvo s ograničenom odgovornošću za trgovinu, posredovanje i knjigovodstvene usluge, OIB 97421355024, Uskočka 24,Pula,CORONA-COPY društvo sa ograničenom odgovornošću za usluge i trgovinu, OIB 23495584640, Tome Jerčića/bb,Kaštel Sućurac,POREZNA UPRAVA, OIB 18683136487, 10430 Samobor</derivirana_varijabla>
  </DomainObject.Predmet.StrankaWithAdressOIB>
  <DomainObject.Predmet.StrankaNazivFormated>
    <izvorni_sadrzaj>Porezna uprava,SOCIETE GENERALE-SPLITSKA BANKA dioničko društvo,ŽUPANIJSKO DRŽAVNO ODVJETNIŠTVO,EUROCOM d.o.o. za promet roba i usluga,CROATIA osiguranje d.d.,BANKA SPLITSKO-DALMATINSKA d.d.,EUROPA TRADE društvo s ograničenom odgovornošću za trgovinu, posredovanje i knjigovodstvene usluge,CORONA-COPY društvo sa ograničenom odgovornošću za usluge i trgovinu,POREZNA UPRAVA</izvorni_sadrzaj>
    <derivirana_varijabla naziv="DomainObject.Predmet.StrankaNazivFormated_1">Porezna uprava,SOCIETE GENERALE-SPLITSKA BANKA dioničko društvo,ŽUPANIJSKO DRŽAVNO ODVJETNIŠTVO,EUROCOM d.o.o. za promet roba i usluga,CROATIA osiguranje d.d.,BANKA SPLITSKO-DALMATINSKA d.d.,EUROPA TRADE društvo s ograničenom odgovornošću za trgovinu, posredovanje i knjigovodstvene usluge,CORONA-COPY društvo sa ograničenom odgovornošću za usluge i trgovinu,POREZNA UPRAVA</derivirana_varijabla>
  </DomainObject.Predmet.StrankaNazivFormated>
  <DomainObject.Predmet.StrankaNazivFormatedOIB>
    <izvorni_sadrzaj>Porezna uprava, OIB 85821130368,SOCIETE GENERALE-SPLITSKA BANKA dioničko društvo, OIB 69326397242,ŽUPANIJSKO DRŽAVNO ODVJETNIŠTVO, OIB 70793241859,EUROCOM d.o.o. za promet roba i usluga, OIB 61781931283,CROATIA osiguranje d.d., OIB 26187994862,BANKA SPLITSKO-DALMATINSKA d.d., OIB 25351138943,EUROPA TRADE društvo s ograničenom odgovornošću za trgovinu, posredovanje i knjigovodstvene usluge, OIB 97421355024,CORONA-COPY društvo sa ograničenom odgovornošću za usluge i trgovinu, OIB 23495584640,POREZNA UPRAVA, OIB 18683136487</izvorni_sadrzaj>
    <derivirana_varijabla naziv="DomainObject.Predmet.StrankaNazivFormatedOIB_1">Porezna uprava, OIB 85821130368,SOCIETE GENERALE-SPLITSKA BANKA dioničko društvo, OIB 69326397242,ŽUPANIJSKO DRŽAVNO ODVJETNIŠTVO, OIB 70793241859,EUROCOM d.o.o. za promet roba i usluga, OIB 61781931283,CROATIA osiguranje d.d., OIB 26187994862,BANKA SPLITSKO-DALMATINSKA d.d., OIB 25351138943,EUROPA TRADE društvo s ograničenom odgovornošću za trgovinu, posredovanje i knjigovodstvene usluge, OIB 97421355024,CORONA-COPY društvo sa ograničenom odgovornošću za usluge i trgovinu, OIB 23495584640,POREZNA UPRAVA,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Porezna uprava</item>
      <item>SOCIETE GENERALE-SPLITSKA BANKA dioničko društvo</item>
      <item>ŽUPANIJSKO DRŽAVNO ODVJETNIŠTVO</item>
      <item>EUROCOM d.o.o. za promet roba i usluga</item>
      <item>CROATIA osiguranje d.d.</item>
      <item>BANKA SPLITSKO-DALMATINSKA d.d.</item>
      <item>EUROPA TRADE društvo s ograničenom odgovornošću za trgovinu, posredovanje i knjigovodstvene usluge</item>
      <item>CORONA-COPY društvo sa ograničenom odgovornošću za usluge i trgovinu</item>
      <item>POREZNA UPRAVA</item>
    </izvorni_sadrzaj>
    <derivirana_varijabla naziv="DomainObject.Predmet.StrankaListFormated_1">
      <item>Porezna uprava</item>
      <item>SOCIETE GENERALE-SPLITSKA BANKA dioničko društvo</item>
      <item>ŽUPANIJSKO DRŽAVNO ODVJETNIŠTVO</item>
      <item>EUROCOM d.o.o. za promet roba i usluga</item>
      <item>CROATIA osiguranje d.d.</item>
      <item>BANKA SPLITSKO-DALMATINSKA d.d.</item>
      <item>EUROPA TRADE društvo s ograničenom odgovornošću za trgovinu, posredovanje i knjigovodstvene usluge</item>
      <item>CORONA-COPY društvo sa ograničenom odgovornošću za usluge i trgovinu</item>
      <item>POREZNA UPRAVA</item>
    </derivirana_varijabla>
  </DomainObject.Predmet.StrankaListFormated>
  <DomainObject.Predmet.StrankaListFormatedOIB>
    <izvorni_sadrzaj>
      <item>Porezna uprava, OIB 85821130368</item>
      <item>SOCIETE GENERALE-SPLITSKA BANKA dioničko društvo, OIB 69326397242</item>
      <item>ŽUPANIJSKO DRŽAVNO ODVJETNIŠTVO, OIB 70793241859</item>
      <item>EUROCOM d.o.o. za promet roba i usluga, OIB 61781931283</item>
      <item>CROATIA osiguranje d.d., OIB 26187994862</item>
      <item>BANKA SPLITSKO-DALMATINSKA d.d., OIB 25351138943</item>
      <item>EUROPA TRADE društvo s ograničenom odgovornošću za trgovinu, posredovanje i knjigovodstvene usluge, OIB 97421355024</item>
      <item>CORONA-COPY društvo sa ograničenom odgovornošću za usluge i trgovinu, OIB 23495584640</item>
      <item>POREZNA UPRAVA, OIB 18683136487</item>
    </izvorni_sadrzaj>
    <derivirana_varijabla naziv="DomainObject.Predmet.StrankaListFormatedOIB_1">
      <item>Porezna uprava, OIB 85821130368</item>
      <item>SOCIETE GENERALE-SPLITSKA BANKA dioničko društvo, OIB 69326397242</item>
      <item>ŽUPANIJSKO DRŽAVNO ODVJETNIŠTVO, OIB 70793241859</item>
      <item>EUROCOM d.o.o. za promet roba i usluga, OIB 61781931283</item>
      <item>CROATIA osiguranje d.d., OIB 26187994862</item>
      <item>BANKA SPLITSKO-DALMATINSKA d.d., OIB 25351138943</item>
      <item>EUROPA TRADE društvo s ograničenom odgovornošću za trgovinu, posredovanje i knjigovodstvene usluge, OIB 97421355024</item>
      <item>CORONA-COPY društvo sa ograničenom odgovornošću za usluge i trgovinu, OIB 23495584640</item>
      <item>POREZNA UPRAVA, OIB 18683136487</item>
    </derivirana_varijabla>
  </DomainObject.Predmet.StrankaListFormatedOIB>
  <DomainObject.Predmet.StrankaListFormatedWithAdress>
    <izvorni_sadrzaj>
      <item>Porezna uprava, Vukovarska 1, 21000 Split</item>
      <item>SOCIETE GENERALE-SPLITSKA BANKA dioničko društvo, Ruđera Boškovića 16, 21000 Split</item>
      <item>ŽUPANIJSKO DRŽAVNO ODVJETNIŠTVO, Gundulićeva 29, 21000 Split</item>
      <item>EUROCOM d.o.o. za promet roba i usluga, Donji stupnik, pod bregom 8, 10000 Zagreb</item>
      <item>CROATIA osiguranje d.d., Miramarska 22, 10000 Zagreb</item>
      <item>BANKA SPLITSKO-DALMATINSKA d.d., 114. brigade 9, 21000 Split</item>
      <item>EUROPA TRADE društvo s ograničenom odgovornošću za trgovinu, posredovanje i knjigovodstvene usluge, Uskočka 24, Pula</item>
      <item>CORONA-COPY društvo sa ograničenom odgovornošću za usluge i trgovinu, Tome Jerčića/bb, Kaštel Sućurac</item>
      <item>POREZNA UPRAVA, 10430 Samobor</item>
    </izvorni_sadrzaj>
    <derivirana_varijabla naziv="DomainObject.Predmet.StrankaListFormatedWithAdress_1">
      <item>Porezna uprava, Vukovarska 1, 21000 Split</item>
      <item>SOCIETE GENERALE-SPLITSKA BANKA dioničko društvo, Ruđera Boškovića 16, 21000 Split</item>
      <item>ŽUPANIJSKO DRŽAVNO ODVJETNIŠTVO, Gundulićeva 29, 21000 Split</item>
      <item>EUROCOM d.o.o. za promet roba i usluga, Donji stupnik, pod bregom 8, 10000 Zagreb</item>
      <item>CROATIA osiguranje d.d., Miramarska 22, 10000 Zagreb</item>
      <item>BANKA SPLITSKO-DALMATINSKA d.d., 114. brigade 9, 21000 Split</item>
      <item>EUROPA TRADE društvo s ograničenom odgovornošću za trgovinu, posredovanje i knjigovodstvene usluge, Uskočka 24, Pula</item>
      <item>CORONA-COPY društvo sa ograničenom odgovornošću za usluge i trgovinu, Tome Jerčića/bb, Kaštel Sućurac</item>
      <item>POREZNA UPRAVA, 10430 Samobor</item>
    </derivirana_varijabla>
  </DomainObject.Predmet.StrankaListFormatedWithAdress>
  <DomainObject.Predmet.StrankaListFormatedWithAdressOIB>
    <izvorni_sadrzaj>
      <item>Porezna uprava, OIB 85821130368, Vukovarska 1, 21000 Split</item>
      <item>SOCIETE GENERALE-SPLITSKA BANKA dioničko društvo, OIB 69326397242, Ruđera Boškovića 16, 21000 Split</item>
      <item>ŽUPANIJSKO DRŽAVNO ODVJETNIŠTVO, OIB 70793241859, Gundulićeva 29, 21000 Split</item>
      <item>EUROCOM d.o.o. za promet roba i usluga, OIB 61781931283, Donji stupnik, pod bregom 8, 10000 Zagreb</item>
      <item>CROATIA osiguranje d.d., OIB 26187994862, Miramarska 22, 10000 Zagreb</item>
      <item>BANKA SPLITSKO-DALMATINSKA d.d., OIB 25351138943, 114. brigade 9, 21000 Split</item>
      <item>EUROPA TRADE društvo s ograničenom odgovornošću za trgovinu, posredovanje i knjigovodstvene usluge, OIB 97421355024, Uskočka 24, Pula</item>
      <item>CORONA-COPY društvo sa ograničenom odgovornošću za usluge i trgovinu, OIB 23495584640, Tome Jerčića/bb, Kaštel Sućurac</item>
      <item>POREZNA UPRAVA, OIB 18683136487, 10430 Samobor</item>
    </izvorni_sadrzaj>
    <derivirana_varijabla naziv="DomainObject.Predmet.StrankaListFormatedWithAdressOIB_1">
      <item>Porezna uprava, OIB 85821130368, Vukovarska 1, 21000 Split</item>
      <item>SOCIETE GENERALE-SPLITSKA BANKA dioničko društvo, OIB 69326397242, Ruđera Boškovića 16, 21000 Split</item>
      <item>ŽUPANIJSKO DRŽAVNO ODVJETNIŠTVO, OIB 70793241859, Gundulićeva 29, 21000 Split</item>
      <item>EUROCOM d.o.o. za promet roba i usluga, OIB 61781931283, Donji stupnik, pod bregom 8, 10000 Zagreb</item>
      <item>CROATIA osiguranje d.d., OIB 26187994862, Miramarska 22, 10000 Zagreb</item>
      <item>BANKA SPLITSKO-DALMATINSKA d.d., OIB 25351138943, 114. brigade 9, 21000 Split</item>
      <item>EUROPA TRADE društvo s ograničenom odgovornošću za trgovinu, posredovanje i knjigovodstvene usluge, OIB 97421355024, Uskočka 24, Pula</item>
      <item>CORONA-COPY društvo sa ograničenom odgovornošću za usluge i trgovinu, OIB 23495584640, Tome Jerčića/bb, Kaštel Sućurac</item>
      <item>POREZNA UPRAVA, OIB 18683136487, 10430 Samobor</item>
    </derivirana_varijabla>
  </DomainObject.Predmet.StrankaListFormatedWithAdressOIB>
  <DomainObject.Predmet.StrankaListNazivFormated>
    <izvorni_sadrzaj>
      <item>Porezna uprava</item>
      <item>SOCIETE GENERALE-SPLITSKA BANKA dioničko društvo</item>
      <item>ŽUPANIJSKO DRŽAVNO ODVJETNIŠTVO</item>
      <item>EUROCOM d.o.o. za promet roba i usluga</item>
      <item>CROATIA osiguranje d.d.</item>
      <item>BANKA SPLITSKO-DALMATINSKA d.d.</item>
      <item>EUROPA TRADE društvo s ograničenom odgovornošću za trgovinu, posredovanje i knjigovodstvene usluge</item>
      <item>CORONA-COPY društvo sa ograničenom odgovornošću za usluge i trgovinu</item>
      <item>POREZNA UPRAVA</item>
    </izvorni_sadrzaj>
    <derivirana_varijabla naziv="DomainObject.Predmet.StrankaListNazivFormated_1">
      <item>Porezna uprava</item>
      <item>SOCIETE GENERALE-SPLITSKA BANKA dioničko društvo</item>
      <item>ŽUPANIJSKO DRŽAVNO ODVJETNIŠTVO</item>
      <item>EUROCOM d.o.o. za promet roba i usluga</item>
      <item>CROATIA osiguranje d.d.</item>
      <item>BANKA SPLITSKO-DALMATINSKA d.d.</item>
      <item>EUROPA TRADE društvo s ograničenom odgovornošću za trgovinu, posredovanje i knjigovodstvene usluge</item>
      <item>CORONA-COPY društvo sa ograničenom odgovornošću za usluge i trgovinu</item>
      <item>POREZNA UPRAVA</item>
    </derivirana_varijabla>
  </DomainObject.Predmet.StrankaListNazivFormated>
  <DomainObject.Predmet.StrankaListNazivFormatedOIB>
    <izvorni_sadrzaj>
      <item>Porezna uprava, OIB 85821130368</item>
      <item>SOCIETE GENERALE-SPLITSKA BANKA dioničko društvo, OIB 69326397242</item>
      <item>ŽUPANIJSKO DRŽAVNO ODVJETNIŠTVO, OIB 70793241859</item>
      <item>EUROCOM d.o.o. za promet roba i usluga, OIB 61781931283</item>
      <item>CROATIA osiguranje d.d., OIB 26187994862</item>
      <item>BANKA SPLITSKO-DALMATINSKA d.d., OIB 25351138943</item>
      <item>EUROPA TRADE društvo s ograničenom odgovornošću za trgovinu, posredovanje i knjigovodstvene usluge, OIB 97421355024</item>
      <item>CORONA-COPY društvo sa ograničenom odgovornošću za usluge i trgovinu, OIB 23495584640</item>
      <item>POREZNA UPRAVA, OIB 18683136487</item>
    </izvorni_sadrzaj>
    <derivirana_varijabla naziv="DomainObject.Predmet.StrankaListNazivFormatedOIB_1">
      <item>Porezna uprava, OIB 85821130368</item>
      <item>SOCIETE GENERALE-SPLITSKA BANKA dioničko društvo, OIB 69326397242</item>
      <item>ŽUPANIJSKO DRŽAVNO ODVJETNIŠTVO, OIB 70793241859</item>
      <item>EUROCOM d.o.o. za promet roba i usluga, OIB 61781931283</item>
      <item>CROATIA osiguranje d.d., OIB 26187994862</item>
      <item>BANKA SPLITSKO-DALMATINSKA d.d., OIB 25351138943</item>
      <item>EUROPA TRADE društvo s ograničenom odgovornošću za trgovinu, posredovanje i knjigovodstvene usluge, OIB 97421355024</item>
      <item>CORONA-COPY društvo sa ograničenom odgovornošću za usluge i trgovinu, OIB 23495584640</item>
      <item>POREZNA UPRAVA, OIB 18683136487</item>
    </derivirana_varijabla>
  </DomainObject.Predmet.StrankaListNazivFormatedOIB>
  <DomainObject.Predmet.ProtuStrankaListFormated>
    <izvorni_sadrzaj>
      <item>TEHNIČAR-BIROOPREMA, d.o.o. za promet roba i usluga "u stečaju"</item>
    </izvorni_sadrzaj>
    <derivirana_varijabla naziv="DomainObject.Predmet.ProtuStrankaListFormated_1">
      <item>TEHNIČAR-BIROOPREMA, d.o.o. za promet roba i usluga "u stečaju"</item>
    </derivirana_varijabla>
  </DomainObject.Predmet.ProtuStrankaListFormated>
  <DomainObject.Predmet.ProtuStrankaListFormatedOIB>
    <izvorni_sadrzaj>
      <item>TEHNIČAR-BIROOPREMA, d.o.o. za promet roba i usluga "u stečaju", OIB 04490090633</item>
    </izvorni_sadrzaj>
    <derivirana_varijabla naziv="DomainObject.Predmet.ProtuStrankaListFormatedOIB_1">
      <item>TEHNIČAR-BIROOPREMA, d.o.o. za promet roba i usluga "u stečaju", OIB 04490090633</item>
    </derivirana_varijabla>
  </DomainObject.Predmet.ProtuStrankaListFormatedOIB>
  <DomainObject.Predmet.ProtuStrankaListFormatedWithAdress>
    <izvorni_sadrzaj>
      <item>TEHNIČAR-BIROOPREMA, d.o.o. za promet roba i usluga "u stečaju", Ulica Jurja Plančića 8, 21000 Split</item>
    </izvorni_sadrzaj>
    <derivirana_varijabla naziv="DomainObject.Predmet.ProtuStrankaListFormatedWithAdress_1">
      <item>TEHNIČAR-BIROOPREMA, d.o.o. za promet roba i usluga "u stečaju", Ulica Jurja Plančića 8, 21000 Split</item>
    </derivirana_varijabla>
  </DomainObject.Predmet.ProtuStrankaListFormatedWithAdress>
  <DomainObject.Predmet.ProtuStrankaListFormatedWithAdressOIB>
    <izvorni_sadrzaj>
      <item>TEHNIČAR-BIROOPREMA, d.o.o. za promet roba i usluga "u stečaju", OIB 04490090633, Ulica Jurja Plančića 8, 21000 Split</item>
    </izvorni_sadrzaj>
    <derivirana_varijabla naziv="DomainObject.Predmet.ProtuStrankaListFormatedWithAdressOIB_1">
      <item>TEHNIČAR-BIROOPREMA, d.o.o. za promet roba i usluga "u stečaju", OIB 04490090633, Ulica Jurja Plančića 8, 21000 Split</item>
    </derivirana_varijabla>
  </DomainObject.Predmet.ProtuStrankaListFormatedWithAdressOIB>
  <DomainObject.Predmet.ProtuStrankaListNazivFormated>
    <izvorni_sadrzaj>
      <item>TEHNIČAR-BIROOPREMA, d.o.o. za promet roba i usluga "u stečaju"</item>
    </izvorni_sadrzaj>
    <derivirana_varijabla naziv="DomainObject.Predmet.ProtuStrankaListNazivFormated_1">
      <item>TEHNIČAR-BIROOPREMA, d.o.o. za promet roba i usluga "u stečaju"</item>
    </derivirana_varijabla>
  </DomainObject.Predmet.ProtuStrankaListNazivFormated>
  <DomainObject.Predmet.ProtuStrankaListNazivFormatedOIB>
    <izvorni_sadrzaj>
      <item>TEHNIČAR-BIROOPREMA, d.o.o. za promet roba i usluga "u stečaju", OIB 04490090633</item>
    </izvorni_sadrzaj>
    <derivirana_varijabla naziv="DomainObject.Predmet.ProtuStrankaListNazivFormatedOIB_1">
      <item>TEHNIČAR-BIROOPREMA, d.o.o. za promet roba i usluga "u stečaju", OIB 04490090633</item>
    </derivirana_varijabla>
  </DomainObject.Predmet.ProtuStrankaListNazivFormatedOIB>
  <DomainObject.Predmet.OstaliListFormated>
    <izvorni_sadrzaj>
      <item>Natalija Mladineo</item>
    </izvorni_sadrzaj>
    <derivirana_varijabla naziv="DomainObject.Predmet.OstaliListFormated_1">
      <item>Natalija Mladineo</item>
    </derivirana_varijabla>
  </DomainObject.Predmet.OstaliListFormated>
  <DomainObject.Predmet.OstaliListFormatedOIB>
    <izvorni_sadrzaj>
      <item>Natalija Mladineo, OIB 62875698528</item>
    </izvorni_sadrzaj>
    <derivirana_varijabla naziv="DomainObject.Predmet.OstaliListFormatedOIB_1">
      <item>Natalija Mladineo, OIB 62875698528</item>
    </derivirana_varijabla>
  </DomainObject.Predmet.OstaliListFormatedOIB>
  <DomainObject.Predmet.OstaliListFormatedWithAdress>
    <izvorni_sadrzaj>
      <item>Natalija Mladineo, Viška, 21000 Split</item>
    </izvorni_sadrzaj>
    <derivirana_varijabla naziv="DomainObject.Predmet.OstaliListFormatedWithAdress_1">
      <item>Natalija Mladineo, Viška, 21000 Split</item>
    </derivirana_varijabla>
  </DomainObject.Predmet.OstaliListFormatedWithAdress>
  <DomainObject.Predmet.OstaliListFormatedWithAdressOIB>
    <izvorni_sadrzaj>
      <item>Natalija Mladineo, OIB 62875698528, Viška, 21000 Split</item>
    </izvorni_sadrzaj>
    <derivirana_varijabla naziv="DomainObject.Predmet.OstaliListFormatedWithAdressOIB_1">
      <item>Natalija Mladineo, OIB 62875698528, Viška, 21000 Split</item>
    </derivirana_varijabla>
  </DomainObject.Predmet.OstaliListFormatedWithAdressOIB>
  <DomainObject.Predmet.OstaliListNazivFormated>
    <izvorni_sadrzaj>
      <item>Natalija Mladineo</item>
    </izvorni_sadrzaj>
    <derivirana_varijabla naziv="DomainObject.Predmet.OstaliListNazivFormated_1">
      <item>Natalija Mladineo</item>
    </derivirana_varijabla>
  </DomainObject.Predmet.OstaliListNazivFormated>
  <DomainObject.Predmet.OstaliListNazivFormatedOIB>
    <izvorni_sadrzaj>
      <item>Natalija Mladineo, OIB 62875698528</item>
    </izvorni_sadrzaj>
    <derivirana_varijabla naziv="DomainObject.Predmet.OstaliListNazivFormatedOIB_1">
      <item>Natalija Mladineo, OIB 62875698528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CORONA-COPY društvo sa ograničenom odgovornošću za usluge i trgovinu i dr.</izvorni_sadrzaj>
    <derivirana_varijabla naziv="DomainObject.Predmet.StrankaIDrugi_1">CORONA-COPY društvo sa ograničenom odgovornošću za usluge i trgovinu i dr.</derivirana_varijabla>
  </DomainObject.Predmet.StrankaIDrugi>
  <DomainObject.Predmet.ProtustrankaIDrugi>
    <izvorni_sadrzaj>TEHNIČAR-BIROOPREMA, d.o.o. za promet roba i usluga "u stečaju"</izvorni_sadrzaj>
    <derivirana_varijabla naziv="DomainObject.Predmet.ProtustrankaIDrugi_1">TEHNIČAR-BIROOPREMA, d.o.o. za promet roba i usluga "u stečaju"</derivirana_varijabla>
  </DomainObject.Predmet.ProtustrankaIDrugi>
  <DomainObject.Predmet.StrankaIDrugiAdressOIB>
    <izvorni_sadrzaj>CORONA-COPY društvo sa ograničenom odgovornošću za usluge i trgovinu, OIB 23495584640, Tome Jerčića/bb, Kaštel Sućurac i dr.</izvorni_sadrzaj>
    <derivirana_varijabla naziv="DomainObject.Predmet.StrankaIDrugiAdressOIB_1">CORONA-COPY društvo sa ograničenom odgovornošću za usluge i trgovinu, OIB 23495584640, Tome Jerčića/bb, Kaštel Sućurac i dr.</derivirana_varijabla>
  </DomainObject.Predmet.StrankaIDrugiAdressOIB>
  <DomainObject.Predmet.ProtustrankaIDrugiAdressOIB>
    <izvorni_sadrzaj>TEHNIČAR-BIROOPREMA, d.o.o. za promet roba i usluga "u stečaju", OIB 04490090633, Ulica Jurja Plančića 8, 21000 Split</izvorni_sadrzaj>
    <derivirana_varijabla naziv="DomainObject.Predmet.ProtustrankaIDrugiAdressOIB_1">TEHNIČAR-BIROOPREMA, d.o.o. za promet roba i usluga "u stečaju", OIB 04490090633, Ulica Jurja Plančića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</item>
      <item>SOCIETE GENERALE-SPLITSKA BANKA dioničko društvo</item>
      <item>ŽUPANIJSKO DRŽAVNO ODVJETNIŠTVO</item>
      <item>EUROCOM d.o.o. za promet roba i usluga</item>
      <item>CROATIA osiguranje d.d.</item>
      <item>BANKA SPLITSKO-DALMATINSKA d.d.</item>
      <item>EUROPA TRADE društvo s ograničenom odgovornošću za trgovinu, posredovanje i knjigovodstvene usluge</item>
      <item>CORONA-COPY društvo sa ograničenom odgovornošću za usluge i trgovinu</item>
      <item>POREZNA UPRAVA</item>
      <item>TEHNIČAR-BIROOPREMA, d.o.o. za promet roba i usluga "u stečaju"</item>
      <item>Natalija Mladineo</item>
    </izvorni_sadrzaj>
    <derivirana_varijabla naziv="DomainObject.Predmet.SudioniciListNaziv_1">
      <item>Porezna uprava</item>
      <item>SOCIETE GENERALE-SPLITSKA BANKA dioničko društvo</item>
      <item>ŽUPANIJSKO DRŽAVNO ODVJETNIŠTVO</item>
      <item>EUROCOM d.o.o. za promet roba i usluga</item>
      <item>CROATIA osiguranje d.d.</item>
      <item>BANKA SPLITSKO-DALMATINSKA d.d.</item>
      <item>EUROPA TRADE društvo s ograničenom odgovornošću za trgovinu, posredovanje i knjigovodstvene usluge</item>
      <item>CORONA-COPY društvo sa ograničenom odgovornošću za usluge i trgovinu</item>
      <item>POREZNA UPRAVA</item>
      <item>TEHNIČAR-BIROOPREMA, d.o.o. za promet roba i usluga "u stečaju"</item>
      <item>Natalija Mladineo</item>
    </derivirana_varijabla>
  </DomainObject.Predmet.SudioniciListNaziv>
  <DomainObject.Predmet.SudioniciListAdressOIB>
    <izvorni_sadrzaj>
      <item>Porezna uprava, OIB 85821130368, Vukovarska 1,21000 Split</item>
      <item>SOCIETE GENERALE-SPLITSKA BANKA dioničko društvo, OIB 69326397242, Ruđera Boškovića 16,21000 Split</item>
      <item>ŽUPANIJSKO DRŽAVNO ODVJETNIŠTVO, OIB 70793241859, Gundulićeva 29,21000 Split</item>
      <item>EUROCOM d.o.o. za promet roba i usluga, OIB 61781931283, Donji stupnik, pod bregom 8,10000 Zagreb</item>
      <item>CROATIA osiguranje d.d., OIB 26187994862, Miramarska 22,10000 Zagreb</item>
      <item>BANKA SPLITSKO-DALMATINSKA d.d., OIB 25351138943, 114. brigade 9,21000 Split</item>
      <item>EUROPA TRADE društvo s ograničenom odgovornošću za trgovinu, posredovanje i knjigovodstvene usluge, OIB 97421355024, Uskočka 24,Pula</item>
      <item>CORONA-COPY društvo sa ograničenom odgovornošću za usluge i trgovinu, OIB 23495584640, Tome Jerčića/bb,Kaštel Sućurac</item>
      <item>POREZNA UPRAVA, OIB 18683136487, 10430 Samobor</item>
      <item>TEHNIČAR-BIROOPREMA, d.o.o. za promet roba i usluga "u stečaju", OIB 04490090633, Ulica Jurja Plančića 8,21000 Split</item>
      <item>Natalija Mladineo, OIB 62875698528, Viška,21000 Split</item>
    </izvorni_sadrzaj>
    <derivirana_varijabla naziv="DomainObject.Predmet.SudioniciListAdressOIB_1">
      <item>Porezna uprava, OIB 85821130368, Vukovarska 1,21000 Split</item>
      <item>SOCIETE GENERALE-SPLITSKA BANKA dioničko društvo, OIB 69326397242, Ruđera Boškovića 16,21000 Split</item>
      <item>ŽUPANIJSKO DRŽAVNO ODVJETNIŠTVO, OIB 70793241859, Gundulićeva 29,21000 Split</item>
      <item>EUROCOM d.o.o. za promet roba i usluga, OIB 61781931283, Donji stupnik, pod bregom 8,10000 Zagreb</item>
      <item>CROATIA osiguranje d.d., OIB 26187994862, Miramarska 22,10000 Zagreb</item>
      <item>BANKA SPLITSKO-DALMATINSKA d.d., OIB 25351138943, 114. brigade 9,21000 Split</item>
      <item>EUROPA TRADE društvo s ograničenom odgovornošću za trgovinu, posredovanje i knjigovodstvene usluge, OIB 97421355024, Uskočka 24,Pula</item>
      <item>CORONA-COPY društvo sa ograničenom odgovornošću za usluge i trgovinu, OIB 23495584640, Tome Jerčića/bb,Kaštel Sućurac</item>
      <item>POREZNA UPRAVA, OIB 18683136487, 10430 Samobor</item>
      <item>TEHNIČAR-BIROOPREMA, d.o.o. za promet roba i usluga "u stečaju", OIB 04490090633, Ulica Jurja Plančića 8,21000 Split</item>
      <item>Natalija Mladineo, OIB 62875698528, Viška,21000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69326397242</item>
      <item>, OIB 70793241859</item>
      <item>, OIB 61781931283</item>
      <item>, OIB 26187994862</item>
      <item>, OIB 25351138943</item>
      <item>, OIB 97421355024</item>
      <item>, OIB 23495584640</item>
      <item>, OIB 18683136487</item>
      <item>, OIB 04490090633</item>
      <item>, OIB 62875698528</item>
    </izvorni_sadrzaj>
    <derivirana_varijabla naziv="DomainObject.Predmet.SudioniciListNazivOIB_1">
      <item>, OIB 85821130368</item>
      <item>, OIB 69326397242</item>
      <item>, OIB 70793241859</item>
      <item>, OIB 61781931283</item>
      <item>, OIB 26187994862</item>
      <item>, OIB 25351138943</item>
      <item>, OIB 97421355024</item>
      <item>, OIB 23495584640</item>
      <item>, OIB 18683136487</item>
      <item>, OIB 04490090633</item>
      <item>, OIB 62875698528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732</properties:Words>
  <properties:Characters>4075</properties:Characters>
  <properties:Lines>118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2017-01-24T08:29:00Z</dcterms:created>
  <dc:creator>Jozo Ćaleta</dc:creator>
  <cp:lastModifiedBy>Jozo Ćaleta</cp:lastModifiedBy>
  <dcterms:modified xmlns:xsi="http://www.w3.org/2001/XMLSchema-instance" xsi:type="dcterms:W3CDTF">2017-01-24T08:31:00Z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