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4477" w14:paraId="2ff4477" w:rsidRDefault="00375E23" w:rsidP="005D7BF8" w:rsidR="00375E2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E23" w:rsidP="005D7BF8" w:rsidR="00375E23" w:rsidRPr="00375E23">
      <w:pPr>
        <w:pStyle w:val="Bezproreda"/>
        <w:jc w:val="both"/>
        <w:rPr>
          <w:rFonts w:hAnsi="Times New Roman" w:ascii="Times New Roman"/>
          <w:b w:val="false"/>
        </w:rPr>
      </w:pPr>
      <w:r w:rsidRPr="00375E23">
        <w:rPr>
          <w:rFonts w:eastAsia="MS Mincho" w:hAnsi="Times New Roman" w:ascii="Times New Roman"/>
          <w:b w:val="false"/>
        </w:rPr>
        <w:t xml:space="preserve">   REPUBLIKA HRVATSKA</w:t>
      </w:r>
    </w:p>
    <w:p w:rsidRDefault="00375E23" w:rsidP="005D7BF8" w:rsidR="00375E23" w:rsidRPr="00375E23">
      <w:pPr>
        <w:pStyle w:val="Bezproreda"/>
        <w:jc w:val="both"/>
        <w:rPr>
          <w:rFonts w:hAnsi="Times New Roman" w:ascii="Times New Roman"/>
          <w:b w:val="false"/>
        </w:rPr>
      </w:pPr>
      <w:r w:rsidRPr="00375E23">
        <w:rPr>
          <w:rFonts w:eastAsia="MS Mincho" w:hAnsi="Times New Roman" w:ascii="Times New Roman"/>
          <w:b w:val="false"/>
        </w:rPr>
        <w:t>TRGOVAČKI SUD U RIJECI</w:t>
      </w:r>
    </w:p>
    <w:p w:rsidRDefault="00375E23" w:rsidP="005D7BF8" w:rsidR="00375E23" w:rsidRPr="00375E2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75E2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E27D1" w:rsidP="00EE27D1" w:rsidR="00EE27D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0B1D31" w:rsidRPr="000B1D31">
        <w:rPr>
          <w:b/>
        </w:rPr>
        <w:t>G.E.M.A.R. d.o.o. POREČ, Mate Vlašića 26</w:t>
      </w:r>
      <w:r w:rsidR="007F491A">
        <w:rPr>
          <w:b/>
        </w:rPr>
        <w:t xml:space="preserve">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2D5795">
        <w:t>31. svibnja</w:t>
      </w:r>
      <w:r w:rsidR="000B1D31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2D5795">
        <w:t xml:space="preserve">trgovačko društvo PANORAMICA d.o.o. Rijeka, Medovićeva 15, OIB 79207202810 </w:t>
      </w:r>
      <w:r w:rsidR="00083D8E">
        <w:t>ponudi</w:t>
      </w:r>
      <w:r w:rsidR="008F5586">
        <w:t>l</w:t>
      </w:r>
      <w:r w:rsidR="004252E7">
        <w:t>a</w:t>
      </w:r>
      <w:r w:rsidR="00083D8E">
        <w:t xml:space="preserve"> najveću cijenu u iznosu </w:t>
      </w:r>
      <w:r w:rsidR="002D5795">
        <w:t>261.192,75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2D5795">
        <w:t>mu</w:t>
      </w:r>
      <w:r w:rsidR="00083D8E">
        <w:t xml:space="preserve"> se dosudi nekretnina upisana u zemljišnim knjigama </w:t>
      </w:r>
      <w:r w:rsidR="004252E7" w:rsidRPr="004252E7">
        <w:t xml:space="preserve">Općinskog suda u Puli – Pola, </w:t>
      </w:r>
      <w:r w:rsidR="002D5795">
        <w:t>Z</w:t>
      </w:r>
      <w:r w:rsidR="004252E7" w:rsidRPr="004252E7">
        <w:t xml:space="preserve">emljišnoknjižni odjel Poreč, </w:t>
      </w:r>
      <w:r w:rsidR="002D5795">
        <w:t xml:space="preserve">k.č.br. 85/7, šuma, površine 1095 m2, upisana u zk.ul. 542, k.o. Varvari. </w:t>
      </w:r>
    </w:p>
    <w:p w:rsidRDefault="00083D8E" w:rsidP="00361459" w:rsidR="00083D8E">
      <w:pPr>
        <w:jc w:val="both"/>
      </w:pPr>
    </w:p>
    <w:p w:rsidRDefault="00083D8E" w:rsidP="00B93DAC" w:rsidR="002D5795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2D5795" w:rsidRPr="002D5795">
        <w:t>trgovačko</w:t>
      </w:r>
      <w:r w:rsidR="002D5795">
        <w:t>m</w:t>
      </w:r>
      <w:r w:rsidR="002D5795" w:rsidRPr="002D5795">
        <w:t xml:space="preserve"> društv</w:t>
      </w:r>
      <w:r w:rsidR="002D5795">
        <w:t>u</w:t>
      </w:r>
      <w:r w:rsidR="002D5795" w:rsidRPr="002D5795">
        <w:t xml:space="preserve"> PANORAMICA d.o.o. Rijeka, Medovićeva 15, OIB 79207202810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 xml:space="preserve">Općinskog suda u Pula – Pola, </w:t>
      </w:r>
      <w:r w:rsidR="002D5795">
        <w:t>Z</w:t>
      </w:r>
      <w:r w:rsidR="000B1D31" w:rsidRPr="000B1D31">
        <w:t xml:space="preserve">emljišnoknjižni odjel Poreč, </w:t>
      </w:r>
      <w:r w:rsidR="002D5795">
        <w:t xml:space="preserve">k.č.br. 85/7, šuma, površine 1095 m2, upisana u zk.ul. 542, k.o. Varvari. </w:t>
      </w:r>
    </w:p>
    <w:p w:rsidRDefault="004252E7" w:rsidP="00B93DAC" w:rsidR="004252E7">
      <w:pPr>
        <w:pStyle w:val="Odlomakpopisa"/>
        <w:ind w:left="0"/>
        <w:jc w:val="both"/>
      </w:pP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2D5795" w:rsidRPr="002D5795">
        <w:t>trgovačko društv</w:t>
      </w:r>
      <w:r w:rsidR="002D5795">
        <w:t>o</w:t>
      </w:r>
      <w:r w:rsidR="002D5795" w:rsidRPr="002D5795">
        <w:t xml:space="preserve"> PANORAMICA d.o.o. Rijeka, Medovićeva 15, OIB 79207202810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2D5795">
        <w:rPr>
          <w:b/>
        </w:rPr>
        <w:t>173.115,65</w:t>
      </w:r>
      <w:r w:rsidRPr="00990987">
        <w:rPr>
          <w:b/>
        </w:rPr>
        <w:t xml:space="preserve"> kn</w:t>
      </w:r>
      <w:r w:rsidRPr="001468EB">
        <w:t xml:space="preserve"> (slovima:</w:t>
      </w:r>
      <w:r w:rsidR="00B93DAC">
        <w:t xml:space="preserve"> </w:t>
      </w:r>
      <w:r w:rsidR="002D5795">
        <w:t>stosedamdesettritisućestopetnaestkunaišezdesetpetlipa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2D5795">
        <w:t>26743</w:t>
      </w:r>
      <w:r w:rsidR="00F56F0A">
        <w:t xml:space="preserve">, a kao podatak drugi broj P2 sadržan u tablici </w:t>
      </w:r>
      <w:r w:rsidR="002D5795">
        <w:t>pod rednim brojem VII (l</w:t>
      </w:r>
      <w:r w:rsidR="00F56F0A">
        <w:t>ista ponuditelja sa zadnjom najvišom valj</w:t>
      </w:r>
      <w:r w:rsidR="002D5795">
        <w:t>anom ponudom u nadmetanju</w:t>
      </w:r>
      <w:r w:rsidR="00F56F0A">
        <w:t>).</w:t>
      </w:r>
      <w:r w:rsidR="002D5795">
        <w:t xml:space="preserve"> </w:t>
      </w:r>
      <w:r w:rsidR="00F56F0A">
        <w:t xml:space="preserve">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2D5795" w:rsidRPr="002D5795">
        <w:t>trgovačko</w:t>
      </w:r>
      <w:r w:rsidR="002D5795">
        <w:t>g društva</w:t>
      </w:r>
      <w:r w:rsidR="002D5795" w:rsidRPr="002D5795">
        <w:t xml:space="preserve"> PANORAMICA d.o.o. Rijeka, Medovićeva 15, OIB 79207202810 </w:t>
      </w:r>
      <w:r w:rsidRPr="001468EB">
        <w:t xml:space="preserve">na dosuđenoj nekretnini stečajnog dužnika upisanoj u zemljišnoj knjizi </w:t>
      </w:r>
      <w:r w:rsidR="004252E7" w:rsidRPr="004252E7">
        <w:t xml:space="preserve">Općinskog suda u Puli – Pola, zemljišnoknjižni odjel Poreč, </w:t>
      </w:r>
      <w:r w:rsidR="002D5795" w:rsidRPr="002D5795">
        <w:t>k.č.br. 85/7, šuma, površine 1095 m2, upisana u zk.ul. 542, k.o. Varvari</w:t>
      </w:r>
      <w:r w:rsidR="00B93DAC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A212EA">
        <w:t>542</w:t>
      </w:r>
      <w:r w:rsidR="00057F59">
        <w:t>, k.o.</w:t>
      </w:r>
      <w:r w:rsidR="004252E7">
        <w:t xml:space="preserve"> Poreč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Z-4280/13 od 23. rujna 2013. godine;</w:t>
      </w:r>
    </w:p>
    <w:p w:rsidRDefault="00924E2A" w:rsidP="000D7D72" w:rsidR="000D7D72">
      <w:pPr>
        <w:jc w:val="both"/>
      </w:pPr>
      <w:r>
        <w:lastRenderedPageBreak/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15. prosinca </w:t>
      </w:r>
      <w:r w:rsidR="000D7D72">
        <w:t>201</w:t>
      </w:r>
      <w:r>
        <w:t>5</w:t>
      </w:r>
      <w:r w:rsidR="000D7D72">
        <w:t>. godine pod brojem Z-</w:t>
      </w:r>
      <w:r>
        <w:t>13821/15</w:t>
      </w:r>
      <w:r w:rsidR="000D7D72">
        <w:t xml:space="preserve">; 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>
        <w:t xml:space="preserve">uknjiženog prava zaloga </w:t>
      </w:r>
      <w:r w:rsidRPr="004252E7">
        <w:t>temeljem solemniziranog Ugovora o kreditu broj: 311-</w:t>
      </w:r>
      <w:r w:rsidR="00A212EA">
        <w:t>14/08</w:t>
      </w:r>
      <w:r w:rsidRPr="004252E7">
        <w:t xml:space="preserve"> </w:t>
      </w:r>
      <w:r w:rsidR="00A212EA">
        <w:t>sa S</w:t>
      </w:r>
      <w:r w:rsidRPr="004252E7">
        <w:t xml:space="preserve">porazumom o osiguranju novčane tražbine od </w:t>
      </w:r>
      <w:r w:rsidR="00A212EA">
        <w:t>07. ožujka 2008.</w:t>
      </w:r>
      <w:r w:rsidRPr="004252E7">
        <w:t xml:space="preserve"> godine, radi osiguranja potraživanja za iznos glavnice od </w:t>
      </w:r>
      <w:r w:rsidR="00A212EA">
        <w:t>50</w:t>
      </w:r>
      <w:r w:rsidRPr="004252E7">
        <w:t>.000,00 EUR u kunskoj protuvrijednosti sa ugovorenom kamatom, rokom otplate i sporednim potraživanjima kako je navedeno u ugovoru u korist  H-ABDUCO d.o.o. Zagreb, Slavonska avenija 6a, OIB: 13667298928, pod poslovnim brojem Z-</w:t>
      </w:r>
      <w:r w:rsidR="00A212EA">
        <w:t>1506/08, zaprimljeno 19. ožujka 2008. godine</w:t>
      </w:r>
      <w:r w:rsidRPr="004252E7">
        <w:t>;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 w:rsidR="00742622">
        <w:t xml:space="preserve">uknjiženog prava zaloga </w:t>
      </w:r>
      <w:r w:rsidRPr="004252E7">
        <w:t xml:space="preserve">temeljem solemniziranog </w:t>
      </w:r>
      <w:r w:rsidR="00A212EA">
        <w:t>U</w:t>
      </w:r>
      <w:r w:rsidRPr="004252E7">
        <w:t>govora o kreditu od 08.</w:t>
      </w:r>
      <w:r w:rsidR="00A212EA">
        <w:t xml:space="preserve"> prosinca </w:t>
      </w:r>
      <w:r w:rsidRPr="004252E7">
        <w:t>2005.</w:t>
      </w:r>
      <w:r w:rsidR="00A212EA">
        <w:t xml:space="preserve"> godine</w:t>
      </w:r>
      <w:r w:rsidRPr="004252E7">
        <w:t xml:space="preserve">, broj: 311-109/2005 sa </w:t>
      </w:r>
      <w:r w:rsidR="00A212EA">
        <w:t>S</w:t>
      </w:r>
      <w:r w:rsidRPr="004252E7">
        <w:t xml:space="preserve">porazumom o osiguranju novčane tražbine (koji se nalazi u zbirci isprava pod poslovnim brojem Z-6217/05) i </w:t>
      </w:r>
      <w:r w:rsidR="00A212EA">
        <w:t>A</w:t>
      </w:r>
      <w:r w:rsidRPr="004252E7">
        <w:t xml:space="preserve">neksa broj: 4 uz </w:t>
      </w:r>
      <w:r w:rsidR="00A212EA">
        <w:t>U</w:t>
      </w:r>
      <w:r w:rsidRPr="004252E7">
        <w:t xml:space="preserve">govor o kreditu broj: 311-109/2005 sa </w:t>
      </w:r>
      <w:r w:rsidR="00A212EA">
        <w:t>S</w:t>
      </w:r>
      <w:r w:rsidRPr="004252E7">
        <w:t>porazumom o osiguranju novčane tražbine od 28.</w:t>
      </w:r>
      <w:r w:rsidR="00A212EA">
        <w:t xml:space="preserve"> srpnja </w:t>
      </w:r>
      <w:r w:rsidRPr="004252E7">
        <w:t>2009. godine, uknjiženo</w:t>
      </w:r>
      <w:r w:rsidR="00742622">
        <w:t>g</w:t>
      </w:r>
      <w:r w:rsidRPr="004252E7">
        <w:t xml:space="preserve"> zajedničko</w:t>
      </w:r>
      <w:r w:rsidR="00742622">
        <w:t>g</w:t>
      </w:r>
      <w:r w:rsidRPr="004252E7">
        <w:t xml:space="preserve"> prav</w:t>
      </w:r>
      <w:r w:rsidR="00742622">
        <w:t>a</w:t>
      </w:r>
      <w:r w:rsidRPr="004252E7">
        <w:t xml:space="preserve"> zaloga radi osiguranja kreditnog potraživanja za iznos glavnice od 500.000,00 kuna s ugovorenom kamatom, rokom otplate i sporednim potraživanjima kako je navedeno u Ugovoru u korist H-ABDUCO d.o.o. Zagreb, Slavonska avenija 6a, OIB: 13667298928, pod poslovnim brojem Z-3669/09;</w:t>
      </w:r>
    </w:p>
    <w:p w:rsidRDefault="004252E7" w:rsidP="004252E7" w:rsidR="00A212EA">
      <w:pPr>
        <w:jc w:val="both"/>
      </w:pPr>
      <w:r w:rsidRPr="004252E7">
        <w:t xml:space="preserve">- </w:t>
      </w:r>
      <w:r w:rsidR="00742622">
        <w:t xml:space="preserve">uknjiženog prava zaloga </w:t>
      </w:r>
      <w:r w:rsidRPr="004252E7">
        <w:t xml:space="preserve">temeljem </w:t>
      </w:r>
      <w:r w:rsidR="00A212EA">
        <w:t>rješenja o osiguranju od 16. rujna 2010. godine posl. broj Ovr-1073/10 radi</w:t>
      </w:r>
      <w:r w:rsidRPr="004252E7">
        <w:t xml:space="preserve"> osiguranja </w:t>
      </w:r>
      <w:r w:rsidR="00A212EA">
        <w:t xml:space="preserve">novčane tražbine predlagatelja osiguranja u iznosu 1.624.754,76 kn sa zateznom kamatom u korist Republike Hrvatske zaprimljeno 20. rujna 2010. godine pod brojem Z-5080/10; </w:t>
      </w:r>
    </w:p>
    <w:p w:rsidRDefault="00531FA5" w:rsidP="00924E2A" w:rsidR="00531FA5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A212EA">
        <w:t>, Z</w:t>
      </w:r>
      <w:r w:rsidR="00F03521">
        <w:t xml:space="preserve">emljišnoknjižni odjel </w:t>
      </w:r>
      <w:r w:rsidR="00924E2A">
        <w:t>Poreč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lastRenderedPageBreak/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A212EA">
        <w:t>, Z</w:t>
      </w:r>
      <w:r w:rsidR="00057F59">
        <w:t xml:space="preserve">emljišnoknjižni odjel </w:t>
      </w:r>
      <w:r w:rsidR="00924E2A">
        <w:t xml:space="preserve">Poreč </w:t>
      </w:r>
      <w:r w:rsidRPr="00880B73">
        <w:t>da u zemljišnim knjigama</w:t>
      </w:r>
      <w:r w:rsidR="00517C82">
        <w:t xml:space="preserve"> z.k.ul.</w:t>
      </w:r>
      <w:r w:rsidR="00A212EA">
        <w:t>543</w:t>
      </w:r>
      <w:r w:rsidR="00E66745">
        <w:t>, k.o.</w:t>
      </w:r>
      <w:r w:rsidR="00742622">
        <w:t xml:space="preserve"> </w:t>
      </w:r>
      <w:r w:rsidR="00A212EA">
        <w:t>Varvari</w:t>
      </w:r>
      <w:r w:rsidR="00E66745">
        <w:t xml:space="preserve">,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24E2A">
        <w:t>08. prosinca</w:t>
      </w:r>
      <w:r w:rsidR="004546E8">
        <w:t xml:space="preserve"> 201</w:t>
      </w:r>
      <w:r w:rsidR="00924E2A">
        <w:t>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 xml:space="preserve">Općinskog suda u Puli – Pola, zemljišnoknjižni odjel Poreč, </w:t>
      </w:r>
      <w:r w:rsidR="00A212EA" w:rsidRPr="00A212EA">
        <w:t>k.č.br. 85/7, šuma, površine 1095 m2, upisana u zk.ul. 542, k.o. Varvari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7723F6">
        <w:t>29</w:t>
      </w:r>
      <w:r w:rsidR="00924E2A">
        <w:t>. veljače</w:t>
      </w:r>
      <w:r w:rsidR="00E14716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24E2A">
        <w:t>2</w:t>
      </w:r>
      <w:r w:rsidR="007723F6">
        <w:t>9</w:t>
      </w:r>
      <w:r w:rsidR="00924E2A">
        <w:t>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>glasnoj ploči sud</w:t>
      </w:r>
      <w:r w:rsidR="007723F6">
        <w:t>ov</w:t>
      </w:r>
      <w:r w:rsidR="001468EB" w:rsidRPr="00517C82">
        <w:t xml:space="preserve">a dana </w:t>
      </w:r>
      <w:r w:rsidR="000D7D72">
        <w:t>2</w:t>
      </w:r>
      <w:r w:rsidR="00924E2A">
        <w:t>9.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EE099B" w:rsidP="00EE099B" w:rsidR="00EE099B">
      <w:pPr>
        <w:pStyle w:val="Tijeloteksta"/>
      </w:pPr>
      <w:r>
        <w:tab/>
        <w:t xml:space="preserve">Obzirom da je iz obavijesti Agencije o spornom nadmetanju pod ID 1112 jasno da je došlo do tehničkih poteškoća u nadmetanju prilikom prve elektroničke javne dražbe, te činjenicu da Agencija nije postupila sukladno čl.29. st.1. Pravilnika o načinu i postupku provedbe i prodaji nekretnine i pokretnine u ovršnom postupku (Narodne novine broj 156/14) nadmetanje nije provedeno sukladno zakonskim propisima, zbog čega je temeljem čl.97. Ovršnog zakona (Narodne novine 112/12, 25/13, 93/14) sud </w:t>
      </w:r>
      <w:r w:rsidR="00152934">
        <w:t xml:space="preserve">je </w:t>
      </w:r>
      <w:r>
        <w:t xml:space="preserve">naložio Financijskoj agenciji da u roku od osam dana od primitka zaključka na svojim mrežnim stranicama ponovno </w:t>
      </w:r>
      <w:r w:rsidR="00152934">
        <w:t>uputi</w:t>
      </w:r>
      <w:r>
        <w:t xml:space="preserve"> poziv za sudjelovanje na prvoj elektroničkoj javnoj dražbi u predmetu prodaje nekretnine.</w:t>
      </w:r>
      <w:r>
        <w:rPr>
          <w:bCs/>
        </w:rPr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DA77A3">
        <w:t>11. svibnja 2017</w:t>
      </w:r>
      <w:r>
        <w:t xml:space="preserve">. godine u 00:00 sati i završetak nadmetanja </w:t>
      </w:r>
      <w:r w:rsidR="00924E2A">
        <w:t>2</w:t>
      </w:r>
      <w:r w:rsidR="00DA77A3">
        <w:t>4. svibnja</w:t>
      </w:r>
      <w:r>
        <w:t xml:space="preserve"> 201</w:t>
      </w:r>
      <w:r w:rsidR="00DA77A3">
        <w:t>7</w:t>
      </w:r>
      <w:r>
        <w:t>. godine u 23:59:59 sati.</w:t>
      </w:r>
    </w:p>
    <w:p w:rsidRDefault="00E14716" w:rsidP="001468EB" w:rsidR="00E14716">
      <w:pPr>
        <w:jc w:val="both"/>
      </w:pPr>
      <w:r>
        <w:tab/>
      </w:r>
      <w:r w:rsidR="005124A3">
        <w:t xml:space="preserve">Na </w:t>
      </w:r>
      <w:r>
        <w:t xml:space="preserve">elektroničkoj javnoj dražbi ponuditelj </w:t>
      </w:r>
      <w:r w:rsidR="002D5795" w:rsidRPr="002D5795">
        <w:t xml:space="preserve">trgovačko društvo PANORAMICA d.o.o. Rijeka, Medovićeva 15, </w:t>
      </w:r>
      <w:r w:rsidR="00F92F14">
        <w:t>dal</w:t>
      </w:r>
      <w:r w:rsidR="002D5795">
        <w:t>o</w:t>
      </w:r>
      <w:r>
        <w:t xml:space="preserve"> je </w:t>
      </w:r>
      <w:r w:rsidR="00DA77A3">
        <w:t>24. svibnja</w:t>
      </w:r>
      <w:r>
        <w:t xml:space="preserve"> 201</w:t>
      </w:r>
      <w:r w:rsidR="00DA77A3">
        <w:t>7</w:t>
      </w:r>
      <w:r>
        <w:t xml:space="preserve">. godine </w:t>
      </w:r>
      <w:r w:rsidR="0027055B">
        <w:t>u 23:5</w:t>
      </w:r>
      <w:r w:rsidR="00DA77A3">
        <w:t>9</w:t>
      </w:r>
      <w:r w:rsidR="0027055B">
        <w:t>:</w:t>
      </w:r>
      <w:r w:rsidR="00DA77A3">
        <w:t>57</w:t>
      </w:r>
      <w:r w:rsidR="0027055B">
        <w:t xml:space="preserve"> </w:t>
      </w:r>
      <w:r>
        <w:t xml:space="preserve">najpovoljniju ponudu za predmetnu nekretninu u visini od </w:t>
      </w:r>
      <w:r w:rsidR="00DA77A3">
        <w:t>261.192,75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DA77A3" w:rsidP="001468EB" w:rsidR="00DA77A3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2D5795">
        <w:rPr>
          <w:b/>
        </w:rPr>
        <w:t>31. svibnja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375E23" w:rsidP="00517C82" w:rsidR="00375E23">
      <w:pPr>
        <w:jc w:val="right"/>
        <w:rPr>
          <w:b/>
        </w:rPr>
      </w:pP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375E23" w:rsidR="00F262C3" w:rsidRPr="00F262C3">
      <w:pPr>
        <w:ind w:firstLine="708" w:left="1416"/>
        <w:jc w:val="right"/>
        <w:rPr>
          <w:sz w:val="20"/>
        </w:rPr>
      </w:pPr>
      <w:r w:rsidRPr="00780103">
        <w:rPr>
          <w:b/>
        </w:rPr>
        <w:t>Daniela Korlević</w:t>
      </w:r>
      <w:r w:rsidR="00D25C94">
        <w:rPr>
          <w:b/>
        </w:rPr>
        <w:t xml:space="preserve">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214C3F" w:rsidR="00DA77A3" w:rsidRPr="000A7232">
      <w:pPr>
        <w:jc w:val="both"/>
      </w:pPr>
      <w:r w:rsidRPr="00517C82">
        <w:t>Protiv rješenja nezadovoljna stranka može podnijeti žalbu</w:t>
      </w:r>
      <w:r w:rsidR="00E14716">
        <w:t xml:space="preserve"> </w:t>
      </w:r>
      <w:r w:rsidR="00DA77A3" w:rsidRPr="000A7232">
        <w:t xml:space="preserve">Visokom trgovačkom sudu Republike Hrvatske. Žalba se </w:t>
      </w:r>
      <w:r w:rsidR="00DA77A3">
        <w:t xml:space="preserve">izjavljuje u dva primjerka u roku od osam dana od dostave prvostupanjskog rješenja. Dostava se smatra obavljenom </w:t>
      </w:r>
      <w:r w:rsidR="00DA77A3" w:rsidRPr="000A7232">
        <w:t>istekom osmoga dana od dana objave pismena na mrežnoj stranici e-Oglasna ploča</w:t>
      </w:r>
      <w:r w:rsidR="00DA77A3">
        <w:t xml:space="preserve">,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375E23" w:rsidP="001468EB" w:rsidR="00375E23">
      <w:pPr>
        <w:jc w:val="both"/>
      </w:pPr>
    </w:p>
    <w:p w:rsidRDefault="00DA77A3" w:rsidP="00517C82" w:rsidR="00DA77A3">
      <w:pPr>
        <w:jc w:val="both"/>
        <w:rPr>
          <w:b/>
          <w:sz w:val="20"/>
          <w:szCs w:val="20"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  <w:r w:rsidR="00951079">
        <w:rPr>
          <w:sz w:val="20"/>
          <w:szCs w:val="20"/>
        </w:rPr>
        <w:t xml:space="preserve"> sudova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24E2A">
        <w:rPr>
          <w:sz w:val="20"/>
          <w:szCs w:val="20"/>
        </w:rPr>
        <w:t xml:space="preserve">Poreč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51079">
        <w:rPr>
          <w:sz w:val="20"/>
          <w:szCs w:val="20"/>
        </w:rPr>
        <w:t>31.5</w:t>
      </w:r>
      <w:r w:rsidR="00924E2A">
        <w:rPr>
          <w:sz w:val="20"/>
          <w:szCs w:val="20"/>
        </w:rPr>
        <w:t>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9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1D31">
      <w:t>544/13</w:t>
    </w:r>
    <w:r w:rsidR="00F6399D">
      <w:t>-</w:t>
    </w:r>
    <w:r w:rsidR="002D5795">
      <w:t>233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2934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C0922"/>
    <w:rsid w:val="002D5795"/>
    <w:rsid w:val="002E3CB0"/>
    <w:rsid w:val="002E483F"/>
    <w:rsid w:val="002E7FCB"/>
    <w:rsid w:val="003027B5"/>
    <w:rsid w:val="00310BD1"/>
    <w:rsid w:val="00312D3D"/>
    <w:rsid w:val="00345E61"/>
    <w:rsid w:val="00361459"/>
    <w:rsid w:val="0037075D"/>
    <w:rsid w:val="00375E23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2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5E2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2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5E2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St-544/2013-233</izvorni_sadrzaj>
    <derivirana_varijabla naziv="DomainObject.Oznaka_1">St-544/2013-233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St-544/2013-233</izvorni_sadrzaj>
    <derivirana_varijabla naziv="DomainObject.PoslovniBrojDokumenta_1">St-544/2013-233</derivirana_varijabla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0C892-B4C8-43AC-94C9-FCF358A09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1322</properties:Words>
  <properties:Characters>7464</properties:Characters>
  <properties:Lines>156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2017-05-31T13:14:00Z</dcterms:created>
  <dc:creator>dcmelik</dc:creator>
  <cp:lastModifiedBy>Jasna Radulović</cp:lastModifiedBy>
  <cp:lastPrinted>2017-06-01T09:28:00Z</cp:lastPrinted>
  <dcterms:modified xmlns:xsi="http://www.w3.org/2001/XMLSchema-instance" xsi:type="dcterms:W3CDTF">2017-06-01T09:49:00Z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St-544/2013-233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