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8722" w14:paraId="13a8722" w:rsidRDefault="00875D06" w:rsidP="00875D06" w:rsidR="006F79C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 xml:space="preserve">  </w:t>
      </w:r>
      <w:r w:rsidR="006F79C2"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5D06" w:rsidP="006F79C2" w:rsidR="006F79C2" w:rsidRPr="000C380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6F79C2" w:rsidRPr="000C380F">
        <w:rPr>
          <w:b/>
          <w:sz w:val="22"/>
          <w:szCs w:val="22"/>
        </w:rPr>
        <w:t>REPUBLIKA HRVATSKA</w:t>
      </w:r>
    </w:p>
    <w:p w:rsidRDefault="006F79C2" w:rsidP="006F79C2" w:rsidR="006F79C2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>TRGOVAČKI SUD U SPLITU</w:t>
      </w:r>
    </w:p>
    <w:p w:rsidRDefault="006F79C2" w:rsidP="006F79C2" w:rsidR="006F79C2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STALNA SLUŽBA DUBROVNIK </w:t>
      </w:r>
    </w:p>
    <w:p w:rsidRDefault="006F79C2" w:rsidP="006F79C2" w:rsidR="006F79C2" w:rsidRPr="00C3186D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Dr. Ante Starčevića 23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Pr="00C3186D">
        <w:rPr>
          <w:b/>
          <w:sz w:val="22"/>
          <w:szCs w:val="22"/>
        </w:rPr>
        <w:t>Posl</w:t>
      </w:r>
      <w:proofErr w:type="spellEnd"/>
      <w:r w:rsidRPr="00C3186D">
        <w:rPr>
          <w:b/>
          <w:sz w:val="22"/>
          <w:szCs w:val="22"/>
        </w:rPr>
        <w:t>. br. 6-St. 1170/2016-</w:t>
      </w:r>
      <w:r>
        <w:rPr>
          <w:b/>
          <w:sz w:val="22"/>
          <w:szCs w:val="22"/>
        </w:rPr>
        <w:t>49</w:t>
      </w:r>
    </w:p>
    <w:p w:rsidRDefault="006F79C2" w:rsidP="006F79C2" w:rsidR="006F79C2" w:rsidRPr="00AD0A87"/>
    <w:p w:rsidRDefault="006F79C2" w:rsidP="006F79C2" w:rsidR="006F79C2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6F79C2" w:rsidP="006F79C2" w:rsidR="006F79C2" w:rsidRPr="00C3186D">
      <w:pPr>
        <w:jc w:val="center"/>
        <w:rPr>
          <w:b/>
          <w:sz w:val="16"/>
          <w:szCs w:val="16"/>
        </w:rPr>
      </w:pPr>
    </w:p>
    <w:p w:rsidRDefault="006F79C2" w:rsidP="006F79C2" w:rsidR="006F79C2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6F79C2" w:rsidP="006F79C2" w:rsidR="006F79C2" w:rsidRPr="008D240E">
      <w:pPr>
        <w:jc w:val="center"/>
        <w:rPr>
          <w:b/>
          <w:sz w:val="22"/>
          <w:szCs w:val="22"/>
        </w:rPr>
      </w:pPr>
    </w:p>
    <w:p w:rsidRDefault="006F79C2" w:rsidP="006F79C2" w:rsidR="006F79C2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>Trgovački sud u Splitu, Stalna služba u Dubrovniku, po sucu tog suda Srđanu Gavraniću kao stečajnom sucu</w:t>
      </w:r>
      <w:r>
        <w:rPr>
          <w:sz w:val="22"/>
          <w:szCs w:val="22"/>
        </w:rPr>
        <w:t>,</w:t>
      </w:r>
      <w:r w:rsidRPr="008D240E">
        <w:rPr>
          <w:sz w:val="22"/>
          <w:szCs w:val="22"/>
        </w:rPr>
        <w:t xml:space="preserve"> </w:t>
      </w:r>
      <w:r w:rsidRPr="0018133B">
        <w:rPr>
          <w:sz w:val="22"/>
          <w:szCs w:val="22"/>
        </w:rPr>
        <w:t xml:space="preserve">u stečajnom postupku nad dužnikom </w:t>
      </w:r>
      <w:r w:rsidRPr="00AD0A87">
        <w:rPr>
          <w:sz w:val="22"/>
          <w:szCs w:val="22"/>
        </w:rPr>
        <w:t xml:space="preserve">u stečajnom postupku nad dužnikom </w:t>
      </w:r>
      <w:r w:rsidRPr="00AD0A87">
        <w:rPr>
          <w:sz w:val="22"/>
          <w:szCs w:val="22"/>
          <w:lang w:val="en-AU"/>
        </w:rPr>
        <w:t>DOM GRADITELJSTVO d.o.o.,</w:t>
      </w:r>
      <w:proofErr w:type="spellStart"/>
      <w:proofErr w:type="gramStart"/>
      <w:r w:rsidRPr="00AD0A87">
        <w:rPr>
          <w:sz w:val="22"/>
          <w:szCs w:val="22"/>
          <w:lang w:val="en-AU"/>
        </w:rPr>
        <w:t>za</w:t>
      </w:r>
      <w:proofErr w:type="spellEnd"/>
      <w:proofErr w:type="gramEnd"/>
      <w:r w:rsidRPr="00AD0A87">
        <w:rPr>
          <w:sz w:val="22"/>
          <w:szCs w:val="22"/>
          <w:lang w:val="en-AU"/>
        </w:rPr>
        <w:t xml:space="preserve"> </w:t>
      </w:r>
      <w:proofErr w:type="spellStart"/>
      <w:r w:rsidRPr="00AD0A87">
        <w:rPr>
          <w:sz w:val="22"/>
          <w:szCs w:val="22"/>
          <w:lang w:val="en-AU"/>
        </w:rPr>
        <w:t>graditeljstvo</w:t>
      </w:r>
      <w:proofErr w:type="spellEnd"/>
      <w:r w:rsidRPr="00AD0A87">
        <w:rPr>
          <w:sz w:val="22"/>
          <w:szCs w:val="22"/>
          <w:lang w:val="en-AU"/>
        </w:rPr>
        <w:t xml:space="preserve">, </w:t>
      </w:r>
      <w:proofErr w:type="spellStart"/>
      <w:r w:rsidRPr="00AD0A87">
        <w:rPr>
          <w:sz w:val="22"/>
          <w:szCs w:val="22"/>
          <w:lang w:val="en-AU"/>
        </w:rPr>
        <w:t>klasično</w:t>
      </w:r>
      <w:proofErr w:type="spellEnd"/>
      <w:r w:rsidRPr="00AD0A87">
        <w:rPr>
          <w:sz w:val="22"/>
          <w:szCs w:val="22"/>
          <w:lang w:val="en-AU"/>
        </w:rPr>
        <w:t xml:space="preserve"> </w:t>
      </w:r>
      <w:proofErr w:type="spellStart"/>
      <w:r w:rsidRPr="00AD0A87">
        <w:rPr>
          <w:sz w:val="22"/>
          <w:szCs w:val="22"/>
          <w:lang w:val="en-AU"/>
        </w:rPr>
        <w:t>i</w:t>
      </w:r>
      <w:proofErr w:type="spellEnd"/>
      <w:r w:rsidRPr="00AD0A87">
        <w:rPr>
          <w:sz w:val="22"/>
          <w:szCs w:val="22"/>
          <w:lang w:val="en-AU"/>
        </w:rPr>
        <w:t xml:space="preserve"> </w:t>
      </w:r>
      <w:proofErr w:type="spellStart"/>
      <w:r w:rsidRPr="00AD0A87">
        <w:rPr>
          <w:sz w:val="22"/>
          <w:szCs w:val="22"/>
          <w:lang w:val="en-AU"/>
        </w:rPr>
        <w:t>montažno</w:t>
      </w:r>
      <w:proofErr w:type="spellEnd"/>
      <w:r w:rsidRPr="00AD0A87">
        <w:rPr>
          <w:sz w:val="22"/>
          <w:szCs w:val="22"/>
          <w:lang w:val="en-AU"/>
        </w:rPr>
        <w:t xml:space="preserve"> </w:t>
      </w:r>
      <w:proofErr w:type="spellStart"/>
      <w:r w:rsidRPr="00AD0A87">
        <w:rPr>
          <w:sz w:val="22"/>
          <w:szCs w:val="22"/>
          <w:lang w:val="en-AU"/>
        </w:rPr>
        <w:t>građenje</w:t>
      </w:r>
      <w:proofErr w:type="spellEnd"/>
      <w:r w:rsidRPr="00AD0A87">
        <w:rPr>
          <w:sz w:val="22"/>
          <w:szCs w:val="22"/>
          <w:lang w:val="en-AU"/>
        </w:rPr>
        <w:t xml:space="preserve"> </w:t>
      </w:r>
      <w:proofErr w:type="spellStart"/>
      <w:r w:rsidRPr="00AD0A87">
        <w:rPr>
          <w:sz w:val="22"/>
          <w:szCs w:val="22"/>
          <w:lang w:val="en-AU"/>
        </w:rPr>
        <w:t>i</w:t>
      </w:r>
      <w:proofErr w:type="spellEnd"/>
      <w:r w:rsidRPr="00AD0A87">
        <w:rPr>
          <w:sz w:val="22"/>
          <w:szCs w:val="22"/>
          <w:lang w:val="en-AU"/>
        </w:rPr>
        <w:t xml:space="preserve"> </w:t>
      </w:r>
      <w:proofErr w:type="spellStart"/>
      <w:r w:rsidRPr="00AD0A87">
        <w:rPr>
          <w:sz w:val="22"/>
          <w:szCs w:val="22"/>
          <w:lang w:val="en-AU"/>
        </w:rPr>
        <w:t>trgovinu</w:t>
      </w:r>
      <w:proofErr w:type="spellEnd"/>
      <w:r w:rsidRPr="00AD0A87">
        <w:rPr>
          <w:sz w:val="22"/>
          <w:szCs w:val="22"/>
          <w:lang w:val="en-AU"/>
        </w:rPr>
        <w:t xml:space="preserve"> </w:t>
      </w:r>
      <w:r w:rsidRPr="00AD0A87">
        <w:rPr>
          <w:sz w:val="22"/>
          <w:szCs w:val="22"/>
        </w:rPr>
        <w:t>“u stečaju“</w:t>
      </w:r>
      <w:r w:rsidRPr="00AD0A87">
        <w:rPr>
          <w:sz w:val="22"/>
          <w:szCs w:val="22"/>
          <w:lang w:val="en-AU"/>
        </w:rPr>
        <w:t xml:space="preserve">, Split, </w:t>
      </w:r>
      <w:proofErr w:type="spellStart"/>
      <w:r w:rsidRPr="00AD0A87">
        <w:rPr>
          <w:sz w:val="22"/>
          <w:szCs w:val="22"/>
          <w:lang w:val="en-AU"/>
        </w:rPr>
        <w:t>Biogradska</w:t>
      </w:r>
      <w:proofErr w:type="spellEnd"/>
      <w:r w:rsidRPr="00AD0A87">
        <w:rPr>
          <w:sz w:val="22"/>
          <w:szCs w:val="22"/>
          <w:lang w:val="en-AU"/>
        </w:rPr>
        <w:t xml:space="preserve"> 7, MBS: 060190166, OIB: 95912371497</w:t>
      </w:r>
      <w:r w:rsidRPr="00AD0A87">
        <w:rPr>
          <w:sz w:val="22"/>
          <w:szCs w:val="22"/>
        </w:rPr>
        <w:t>, zastupano po stečajnom upravitelju Anti Mrkonjiću iz Imotskog</w:t>
      </w:r>
      <w:r w:rsidRPr="0018133B">
        <w:rPr>
          <w:sz w:val="22"/>
          <w:szCs w:val="22"/>
        </w:rPr>
        <w:t xml:space="preserve">, izvan ročišta, </w:t>
      </w:r>
      <w:r w:rsidRPr="007F3202">
        <w:rPr>
          <w:sz w:val="22"/>
          <w:szCs w:val="22"/>
        </w:rPr>
        <w:t xml:space="preserve">dana </w:t>
      </w:r>
      <w:r>
        <w:rPr>
          <w:sz w:val="22"/>
          <w:szCs w:val="22"/>
        </w:rPr>
        <w:t>26. travnja</w:t>
      </w:r>
      <w:r w:rsidRPr="008D240E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8D240E">
        <w:rPr>
          <w:sz w:val="22"/>
          <w:szCs w:val="22"/>
        </w:rPr>
        <w:t>. godine</w:t>
      </w:r>
    </w:p>
    <w:p w:rsidRDefault="006F79C2" w:rsidP="006F79C2" w:rsidR="006F79C2" w:rsidRPr="004C4D17">
      <w:pPr>
        <w:jc w:val="center"/>
        <w:rPr>
          <w:b/>
        </w:rPr>
      </w:pPr>
    </w:p>
    <w:p w:rsidRDefault="006F79C2" w:rsidP="006F79C2" w:rsidR="006F79C2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6F79C2" w:rsidP="006F79C2" w:rsidR="006F79C2" w:rsidRPr="00C3186D">
      <w:pPr>
        <w:jc w:val="center"/>
        <w:rPr>
          <w:b/>
          <w:sz w:val="16"/>
          <w:szCs w:val="16"/>
        </w:rPr>
      </w:pPr>
    </w:p>
    <w:p w:rsidRDefault="006F79C2" w:rsidP="006F79C2" w:rsidR="006F79C2" w:rsidRPr="007B20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Utvrđuje se konačan postotak</w:t>
      </w:r>
      <w:r w:rsidRPr="00D96747">
        <w:rPr>
          <w:sz w:val="22"/>
          <w:szCs w:val="22"/>
        </w:rPr>
        <w:t xml:space="preserve"> završne diobe unovčene stečajne mase i to </w:t>
      </w:r>
      <w:r w:rsidRPr="007B20B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iznosu </w:t>
      </w:r>
      <w:r w:rsidRPr="005D0337">
        <w:rPr>
          <w:sz w:val="22"/>
          <w:szCs w:val="22"/>
        </w:rPr>
        <w:t xml:space="preserve">7.618,00 </w:t>
      </w:r>
      <w:r w:rsidRPr="00F41F61">
        <w:rPr>
          <w:sz w:val="22"/>
          <w:szCs w:val="22"/>
        </w:rPr>
        <w:t>kuna za priznate tražbine vjerovnika I</w:t>
      </w:r>
      <w:r>
        <w:rPr>
          <w:sz w:val="22"/>
          <w:szCs w:val="22"/>
        </w:rPr>
        <w:t>I</w:t>
      </w:r>
      <w:r w:rsidRPr="00F41F61">
        <w:rPr>
          <w:sz w:val="22"/>
          <w:szCs w:val="22"/>
        </w:rPr>
        <w:t>. (</w:t>
      </w:r>
      <w:r>
        <w:rPr>
          <w:sz w:val="22"/>
          <w:szCs w:val="22"/>
        </w:rPr>
        <w:t>drugog</w:t>
      </w:r>
      <w:r w:rsidRPr="00F41F61">
        <w:rPr>
          <w:sz w:val="22"/>
          <w:szCs w:val="22"/>
        </w:rPr>
        <w:t>)</w:t>
      </w:r>
      <w:r>
        <w:rPr>
          <w:sz w:val="22"/>
          <w:szCs w:val="22"/>
        </w:rPr>
        <w:t xml:space="preserve"> višeg isplatnog reda u visini 3</w:t>
      </w:r>
      <w:r w:rsidRPr="00F41F61">
        <w:rPr>
          <w:sz w:val="22"/>
          <w:szCs w:val="22"/>
        </w:rPr>
        <w:t>,00% njihove priznate tražbine</w:t>
      </w:r>
      <w:r w:rsidRPr="007B20B8">
        <w:rPr>
          <w:sz w:val="22"/>
          <w:szCs w:val="22"/>
        </w:rPr>
        <w:t>.</w:t>
      </w:r>
    </w:p>
    <w:p w:rsidRDefault="006F79C2" w:rsidP="006F79C2" w:rsidR="006F79C2" w:rsidRPr="00E631F5">
      <w:pPr>
        <w:ind w:firstLine="720"/>
        <w:jc w:val="both"/>
        <w:rPr>
          <w:bCs/>
          <w:sz w:val="16"/>
          <w:szCs w:val="16"/>
        </w:rPr>
      </w:pPr>
    </w:p>
    <w:p w:rsidRDefault="006F79C2" w:rsidP="006F79C2" w:rsidR="006F79C2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6F79C2" w:rsidP="006F79C2" w:rsidR="006F79C2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6F79C2" w:rsidP="006F79C2" w:rsidR="006F79C2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 xml:space="preserve">. br. </w:t>
      </w:r>
      <w:r w:rsidRPr="00F771BE">
        <w:rPr>
          <w:sz w:val="22"/>
          <w:szCs w:val="22"/>
        </w:rPr>
        <w:t>St.1170/2016-37 od 30. siječnja 2018. godine</w:t>
      </w:r>
      <w:r w:rsidRPr="00D96747">
        <w:rPr>
          <w:sz w:val="22"/>
          <w:szCs w:val="22"/>
        </w:rPr>
        <w:t xml:space="preserve"> stečajnom upravitelju dana je suglasnost za </w:t>
      </w:r>
      <w:r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Pr="005D0337">
        <w:rPr>
          <w:sz w:val="22"/>
          <w:szCs w:val="22"/>
        </w:rPr>
        <w:t xml:space="preserve">7.618,00 </w:t>
      </w:r>
      <w:r w:rsidRPr="00F41F61">
        <w:rPr>
          <w:sz w:val="22"/>
          <w:szCs w:val="22"/>
        </w:rPr>
        <w:t>kuna za priznate tražbine vjerovnika I</w:t>
      </w:r>
      <w:r>
        <w:rPr>
          <w:sz w:val="22"/>
          <w:szCs w:val="22"/>
        </w:rPr>
        <w:t>I</w:t>
      </w:r>
      <w:r w:rsidRPr="00F41F61">
        <w:rPr>
          <w:sz w:val="22"/>
          <w:szCs w:val="22"/>
        </w:rPr>
        <w:t>. (</w:t>
      </w:r>
      <w:r>
        <w:rPr>
          <w:sz w:val="22"/>
          <w:szCs w:val="22"/>
        </w:rPr>
        <w:t>drugog</w:t>
      </w:r>
      <w:r w:rsidRPr="00F41F61">
        <w:rPr>
          <w:sz w:val="22"/>
          <w:szCs w:val="22"/>
        </w:rPr>
        <w:t xml:space="preserve">) višeg isplatnog reda u visini </w:t>
      </w:r>
      <w:r>
        <w:rPr>
          <w:sz w:val="22"/>
          <w:szCs w:val="22"/>
        </w:rPr>
        <w:t>3</w:t>
      </w:r>
      <w:r w:rsidRPr="00F41F61">
        <w:rPr>
          <w:sz w:val="22"/>
          <w:szCs w:val="22"/>
        </w:rPr>
        <w:t>,00% njihove priznate tražbine</w:t>
      </w:r>
      <w:r w:rsidRPr="007B20B8">
        <w:rPr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Pr="0006599A">
        <w:rPr>
          <w:sz w:val="22"/>
          <w:szCs w:val="22"/>
        </w:rPr>
        <w:t>Kako stečajni upravitelj nije postupio po označenom rješenju,</w:t>
      </w:r>
      <w:r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 xml:space="preserve">rješenjem </w:t>
      </w:r>
      <w:r>
        <w:rPr>
          <w:bCs/>
          <w:sz w:val="22"/>
          <w:szCs w:val="22"/>
        </w:rPr>
        <w:t xml:space="preserve">posl.br. st. 1170/2016-40 od 23. ožujka 2018. godine </w:t>
      </w:r>
      <w:r w:rsidRPr="00D96747">
        <w:rPr>
          <w:bCs/>
          <w:sz w:val="22"/>
          <w:szCs w:val="22"/>
        </w:rPr>
        <w:t xml:space="preserve">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>
        <w:rPr>
          <w:sz w:val="22"/>
          <w:szCs w:val="22"/>
        </w:rPr>
        <w:t xml:space="preserve">26. travnja </w:t>
      </w:r>
      <w:r w:rsidRPr="007701CE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7701CE">
        <w:rPr>
          <w:sz w:val="22"/>
          <w:szCs w:val="22"/>
        </w:rPr>
        <w:t>. godine, radi</w:t>
      </w:r>
      <w:r w:rsidRPr="00D96747">
        <w:rPr>
          <w:sz w:val="22"/>
          <w:szCs w:val="22"/>
        </w:rPr>
        <w:t xml:space="preserve"> rasprave o završnom računu stečajnog upravitelja</w:t>
      </w:r>
      <w:r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>
        <w:rPr>
          <w:sz w:val="22"/>
          <w:szCs w:val="22"/>
        </w:rPr>
        <w:t xml:space="preserve">enja prigovora na završni popis i odlučivanju vjerovnika o pitanjima </w:t>
      </w:r>
      <w:r w:rsidRPr="00631E08">
        <w:rPr>
          <w:sz w:val="22"/>
          <w:szCs w:val="22"/>
        </w:rPr>
        <w:t>od značaja za stečajnu masu</w:t>
      </w:r>
      <w:r>
        <w:rPr>
          <w:sz w:val="22"/>
          <w:szCs w:val="22"/>
        </w:rPr>
        <w:t>.</w:t>
      </w:r>
    </w:p>
    <w:p w:rsidRDefault="006F79C2" w:rsidP="006F79C2" w:rsidR="006F79C2" w:rsidRPr="00D96747">
      <w:pPr>
        <w:ind w:firstLine="720"/>
        <w:jc w:val="both"/>
        <w:rPr>
          <w:bCs/>
          <w:sz w:val="16"/>
          <w:szCs w:val="16"/>
        </w:rPr>
      </w:pPr>
    </w:p>
    <w:p w:rsidRDefault="006F79C2" w:rsidP="006F79C2" w:rsidR="006F79C2" w:rsidRPr="00EA2C52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>
        <w:rPr>
          <w:sz w:val="22"/>
          <w:szCs w:val="22"/>
        </w:rPr>
        <w:t>e-</w:t>
      </w:r>
      <w:r w:rsidRPr="00D96747">
        <w:rPr>
          <w:sz w:val="22"/>
          <w:szCs w:val="22"/>
        </w:rPr>
        <w:t>oglasnoj ploči suda</w:t>
      </w:r>
      <w:r>
        <w:rPr>
          <w:sz w:val="22"/>
          <w:szCs w:val="22"/>
        </w:rPr>
        <w:t xml:space="preserve"> 23.</w:t>
      </w:r>
      <w:r w:rsidRPr="00E13CFF">
        <w:rPr>
          <w:sz w:val="22"/>
          <w:szCs w:val="22"/>
        </w:rPr>
        <w:t xml:space="preserve"> </w:t>
      </w:r>
      <w:r>
        <w:rPr>
          <w:sz w:val="22"/>
          <w:szCs w:val="22"/>
        </w:rPr>
        <w:t>ožujka</w:t>
      </w:r>
      <w:r w:rsidRPr="00EA2C52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F41F61">
        <w:rPr>
          <w:sz w:val="22"/>
          <w:szCs w:val="22"/>
        </w:rPr>
        <w:t>.</w:t>
      </w:r>
      <w:r w:rsidRPr="00B81014">
        <w:rPr>
          <w:sz w:val="22"/>
          <w:szCs w:val="22"/>
          <w:u w:val="single"/>
        </w:rPr>
        <w:t xml:space="preserve"> </w:t>
      </w:r>
      <w:r w:rsidRPr="00EA2C52">
        <w:rPr>
          <w:sz w:val="22"/>
          <w:szCs w:val="22"/>
        </w:rPr>
        <w:t xml:space="preserve">godine. </w:t>
      </w:r>
    </w:p>
    <w:p w:rsidRDefault="006F79C2" w:rsidP="006F79C2" w:rsidR="006F79C2" w:rsidRPr="00EA2C52">
      <w:pPr>
        <w:jc w:val="both"/>
        <w:rPr>
          <w:bCs/>
          <w:sz w:val="16"/>
          <w:szCs w:val="16"/>
        </w:rPr>
      </w:pPr>
    </w:p>
    <w:p w:rsidRDefault="006F79C2" w:rsidP="006F79C2" w:rsidR="006F79C2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>
        <w:rPr>
          <w:bCs/>
          <w:sz w:val="22"/>
          <w:szCs w:val="22"/>
        </w:rPr>
        <w:t>u održanom 26</w:t>
      </w:r>
      <w:r w:rsidRPr="00BC3F2F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travnja 2018.</w:t>
      </w:r>
      <w:r w:rsidRPr="004C4D17">
        <w:rPr>
          <w:bCs/>
          <w:sz w:val="22"/>
          <w:szCs w:val="22"/>
        </w:rPr>
        <w:t xml:space="preserve"> godine</w:t>
      </w:r>
      <w:r w:rsidRPr="00D96747">
        <w:rPr>
          <w:bCs/>
          <w:sz w:val="22"/>
          <w:szCs w:val="22"/>
        </w:rPr>
        <w:t xml:space="preserve"> </w:t>
      </w:r>
      <w:r w:rsidRPr="00413272">
        <w:rPr>
          <w:bCs/>
          <w:sz w:val="22"/>
          <w:szCs w:val="22"/>
        </w:rPr>
        <w:t>nije bilo prigovora, te do zaključenja ročišta nije iznesen ili zaprimljen nijedan prigovor na diobeni popis</w:t>
      </w:r>
      <w:r w:rsidRPr="00D96747">
        <w:rPr>
          <w:bCs/>
          <w:sz w:val="22"/>
          <w:szCs w:val="22"/>
        </w:rPr>
        <w:t xml:space="preserve">. U smislu čl. </w:t>
      </w:r>
      <w:r>
        <w:rPr>
          <w:bCs/>
          <w:sz w:val="22"/>
          <w:szCs w:val="22"/>
        </w:rPr>
        <w:t>281</w:t>
      </w:r>
      <w:r w:rsidRPr="00D96747">
        <w:rPr>
          <w:bCs/>
          <w:sz w:val="22"/>
          <w:szCs w:val="22"/>
        </w:rPr>
        <w:t xml:space="preserve">. </w:t>
      </w:r>
      <w:r w:rsidRPr="001B53BA">
        <w:rPr>
          <w:bCs/>
          <w:sz w:val="22"/>
          <w:szCs w:val="22"/>
        </w:rPr>
        <w:t>Stečajnog zakona (NN 71/15, 104/17, dalje u tekst</w:t>
      </w:r>
      <w:r>
        <w:rPr>
          <w:bCs/>
          <w:sz w:val="22"/>
          <w:szCs w:val="22"/>
        </w:rPr>
        <w:t>u SZ)</w:t>
      </w:r>
      <w:r w:rsidRPr="00D96747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visina</w:t>
      </w:r>
      <w:r w:rsidRPr="00D96747">
        <w:rPr>
          <w:bCs/>
          <w:sz w:val="22"/>
          <w:szCs w:val="22"/>
        </w:rPr>
        <w:t xml:space="preserve"> namirenja se određuje nakon što isteknu rokovi za podnošenje prigovora.</w:t>
      </w:r>
      <w:r>
        <w:rPr>
          <w:bCs/>
          <w:sz w:val="22"/>
          <w:szCs w:val="22"/>
        </w:rPr>
        <w:t xml:space="preserve"> </w:t>
      </w:r>
      <w:r w:rsidRPr="00101FDD">
        <w:rPr>
          <w:bCs/>
          <w:sz w:val="22"/>
          <w:szCs w:val="22"/>
        </w:rPr>
        <w:t xml:space="preserve">Zbog toga je, sukladno rješenju ovog suda </w:t>
      </w:r>
      <w:proofErr w:type="spellStart"/>
      <w:r w:rsidRPr="00101FDD">
        <w:rPr>
          <w:sz w:val="22"/>
          <w:szCs w:val="22"/>
        </w:rPr>
        <w:t>posl</w:t>
      </w:r>
      <w:proofErr w:type="spellEnd"/>
      <w:r w:rsidRPr="00101FDD">
        <w:rPr>
          <w:sz w:val="22"/>
          <w:szCs w:val="22"/>
        </w:rPr>
        <w:t xml:space="preserve">. br. St.1170/2016-37 od 30. siječnja 2018. godine </w:t>
      </w:r>
      <w:r w:rsidRPr="00101FDD">
        <w:rPr>
          <w:bCs/>
          <w:sz w:val="22"/>
          <w:szCs w:val="22"/>
        </w:rPr>
        <w:t>odlučeno kao u izreci</w:t>
      </w:r>
      <w:r>
        <w:rPr>
          <w:bCs/>
          <w:sz w:val="22"/>
          <w:szCs w:val="22"/>
        </w:rPr>
        <w:t>.</w:t>
      </w:r>
    </w:p>
    <w:p w:rsidRDefault="006F79C2" w:rsidP="006F79C2" w:rsidR="006F79C2" w:rsidRPr="00D96747">
      <w:pPr>
        <w:jc w:val="both"/>
        <w:rPr>
          <w:bCs/>
          <w:sz w:val="16"/>
          <w:szCs w:val="16"/>
        </w:rPr>
      </w:pPr>
    </w:p>
    <w:p w:rsidRDefault="006F79C2" w:rsidP="006F79C2" w:rsidR="006F79C2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</w:t>
      </w:r>
      <w:r>
        <w:rPr>
          <w:b/>
          <w:sz w:val="22"/>
          <w:szCs w:val="22"/>
        </w:rPr>
        <w:t>Splitu</w:t>
      </w:r>
      <w:r w:rsidRPr="00D96747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26. travnja</w:t>
      </w:r>
      <w:r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D96747">
        <w:rPr>
          <w:b/>
          <w:sz w:val="22"/>
          <w:szCs w:val="22"/>
        </w:rPr>
        <w:t>. godine</w:t>
      </w:r>
    </w:p>
    <w:p w:rsidRDefault="006F79C2" w:rsidP="006F79C2" w:rsidR="006F79C2" w:rsidRPr="00D96747">
      <w:pPr>
        <w:jc w:val="center"/>
        <w:rPr>
          <w:b/>
          <w:sz w:val="22"/>
          <w:szCs w:val="22"/>
        </w:rPr>
      </w:pPr>
    </w:p>
    <w:p w:rsidRDefault="006F79C2" w:rsidP="006F79C2" w:rsidR="006F79C2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6F79C2" w:rsidP="006F79C2" w:rsidR="006F79C2" w:rsidRPr="00323502">
      <w:pPr>
        <w:jc w:val="both"/>
        <w:rPr>
          <w:b/>
          <w:sz w:val="16"/>
          <w:szCs w:val="16"/>
        </w:rPr>
      </w:pPr>
    </w:p>
    <w:p w:rsidRDefault="006F79C2" w:rsidP="006F79C2" w:rsidR="006F79C2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6F79C2" w:rsidP="006F79C2" w:rsidR="006F79C2">
      <w:pPr>
        <w:jc w:val="both"/>
        <w:rPr>
          <w:b/>
          <w:sz w:val="22"/>
          <w:szCs w:val="22"/>
        </w:rPr>
      </w:pPr>
    </w:p>
    <w:p w:rsidRDefault="006F79C2" w:rsidP="006F79C2" w:rsidR="006F79C2">
      <w:pPr>
        <w:jc w:val="both"/>
        <w:rPr>
          <w:b/>
          <w:sz w:val="22"/>
          <w:szCs w:val="22"/>
        </w:rPr>
      </w:pPr>
    </w:p>
    <w:p w:rsidRDefault="006F79C2" w:rsidP="006F79C2" w:rsidR="006F79C2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6F79C2" w:rsidP="006F79C2" w:rsidR="006F79C2" w:rsidRPr="002B1439">
      <w:pPr>
        <w:jc w:val="both"/>
        <w:rPr>
          <w:sz w:val="22"/>
          <w:szCs w:val="22"/>
        </w:rPr>
      </w:pPr>
      <w:r w:rsidRPr="002B1439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F79C2" w:rsidP="006F79C2" w:rsidR="006F79C2" w:rsidRPr="00323502">
      <w:pPr>
        <w:jc w:val="both"/>
        <w:rPr>
          <w:sz w:val="16"/>
          <w:szCs w:val="16"/>
        </w:rPr>
      </w:pPr>
    </w:p>
    <w:p w:rsidRDefault="006F79C2" w:rsidP="006F79C2" w:rsidR="006F79C2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>
        <w:rPr>
          <w:sz w:val="20"/>
        </w:rPr>
        <w:t>26.04.</w:t>
      </w:r>
      <w:r w:rsidRPr="00323502">
        <w:rPr>
          <w:sz w:val="20"/>
        </w:rPr>
        <w:t>201</w:t>
      </w:r>
      <w:r>
        <w:rPr>
          <w:sz w:val="20"/>
        </w:rPr>
        <w:t>8</w:t>
      </w:r>
      <w:r w:rsidRPr="00323502">
        <w:rPr>
          <w:sz w:val="20"/>
        </w:rPr>
        <w:t>.g.):</w:t>
      </w:r>
    </w:p>
    <w:p w:rsidRDefault="006F79C2" w:rsidP="006F79C2" w:rsidR="006F79C2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>
        <w:rPr>
          <w:sz w:val="20"/>
        </w:rPr>
        <w:t>putem e oglasne ploče,</w:t>
      </w:r>
    </w:p>
    <w:p w:rsidRDefault="006F79C2" w:rsidP="003B7A67" w:rsidR="006F79C2" w:rsidRPr="00F85D03">
      <w:pPr>
        <w:jc w:val="both"/>
        <w:rPr>
          <w:sz w:val="22"/>
          <w:szCs w:val="22"/>
        </w:rPr>
      </w:pPr>
      <w:r w:rsidRPr="00323502">
        <w:rPr>
          <w:sz w:val="20"/>
        </w:rPr>
        <w:t xml:space="preserve">- </w:t>
      </w:r>
      <w:r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C37273" w:rsidR="006F79C2" w:rsidRPr="00F85D03">
      <w:headerReference w:type="even" r:id="rId12"/>
      <w:pgSz w:h="16838" w:w="11906"/>
      <w:pgMar w:gutter="0" w:footer="709" w:header="709" w:left="1134" w:bottom="1438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19B" w:rsidR="00C5619B">
      <w:r>
        <w:separator/>
      </w:r>
    </w:p>
  </w:endnote>
  <w:endnote w:id="0" w:type="continuationSeparator">
    <w:p w:rsidRDefault="00C5619B" w:rsidR="00C5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19B" w:rsidR="00C5619B">
      <w:r>
        <w:separator/>
      </w:r>
    </w:p>
  </w:footnote>
  <w:footnote w:id="0" w:type="continuationSeparator">
    <w:p w:rsidRDefault="00C5619B" w:rsidR="00C56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860" w:rsidR="00326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860" w:rsidR="003268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027CE"/>
    <w:multiLevelType w:val="hybridMultilevel"/>
    <w:tmpl w:val="68AC065A"/>
    <w:lvl w:tplc="BDCEF7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D61A31E8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19180B8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B8D40A90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9E8E1B02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86061A20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BBFC5722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1B12D22C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75A81636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E994743"/>
    <w:multiLevelType w:val="hybridMultilevel"/>
    <w:tmpl w:val="9CE2F584"/>
    <w:lvl w:tplc="97B2EF8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9F5ABF5A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8EB430AA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7234BC0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E20A36A6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A6C1238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570AB38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D89ECD6A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12B04DD6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66D4B8F"/>
    <w:multiLevelType w:val="hybridMultilevel"/>
    <w:tmpl w:val="C2B63E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26E72644"/>
    <w:multiLevelType w:val="hybridMultilevel"/>
    <w:tmpl w:val="4D2CF510"/>
    <w:lvl w:tplc="10FE4C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669AB2EA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2AB0EC72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630E933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5636BDA8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574C6380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8C426BA0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63345012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5B0C6050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2865707C"/>
    <w:multiLevelType w:val="hybridMultilevel"/>
    <w:tmpl w:val="D3749474"/>
    <w:lvl w:tplc="DEEE0630" w:ilvl="0">
      <w:start w:val="200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99F78CD"/>
    <w:multiLevelType w:val="hybridMultilevel"/>
    <w:tmpl w:val="EE746612"/>
    <w:lvl w:tplc="920ECB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0671D0F"/>
    <w:multiLevelType w:val="hybridMultilevel"/>
    <w:tmpl w:val="87623D3A"/>
    <w:lvl w:tplc="2116977A" w:ilvl="0"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7CD0144"/>
    <w:multiLevelType w:val="hybridMultilevel"/>
    <w:tmpl w:val="88604AF0"/>
    <w:lvl w:tplc="0409000F" w:ilvl="0">
      <w:start w:val="4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3C4D0E18"/>
    <w:multiLevelType w:val="hybridMultilevel"/>
    <w:tmpl w:val="5CAC94D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4DD93E36"/>
    <w:multiLevelType w:val="hybridMultilevel"/>
    <w:tmpl w:val="B52E568A"/>
    <w:lvl w:tplc="90DA8A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5856563A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4B10FA58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94645E84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8892C56A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F66ADAE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B722369A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2CBEDFD2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F48E95CA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5310627D"/>
    <w:multiLevelType w:val="hybridMultilevel"/>
    <w:tmpl w:val="B3F2F040"/>
    <w:lvl w:tplc="B1F4810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38969F0"/>
    <w:multiLevelType w:val="hybridMultilevel"/>
    <w:tmpl w:val="6D6E922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89C1A33"/>
    <w:multiLevelType w:val="hybridMultilevel"/>
    <w:tmpl w:val="637AC674"/>
    <w:lvl w:tplc="A8BEFEBE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4">
    <w:nsid w:val="58B02AA2"/>
    <w:multiLevelType w:val="hybridMultilevel"/>
    <w:tmpl w:val="CED8C6CE"/>
    <w:lvl w:tplc="A3E874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D974E8B4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D1867F6A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A59A7A86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C1B6EB4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C10C9652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2D28C7B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3A0A13A6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FEE893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69B1C61"/>
    <w:multiLevelType w:val="hybridMultilevel"/>
    <w:tmpl w:val="AFD4CF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6BF60E14"/>
    <w:multiLevelType w:val="hybridMultilevel"/>
    <w:tmpl w:val="4782BCB0"/>
    <w:lvl w:tplc="41F82A76" w:ilvl="0">
      <w:start w:val="200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2AC7DCA"/>
    <w:multiLevelType w:val="hybridMultilevel"/>
    <w:tmpl w:val="E594FCE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79A87214"/>
    <w:multiLevelType w:val="hybridMultilevel"/>
    <w:tmpl w:val="0D26A9F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7A795557"/>
    <w:multiLevelType w:val="hybridMultilevel"/>
    <w:tmpl w:val="E4007672"/>
    <w:lvl w:tplc="B4500310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9"/>
  </w:num>
  <w:num w:numId="5">
    <w:abstractNumId w:val="1"/>
  </w:num>
  <w:num w:numId="6">
    <w:abstractNumId w:val="13"/>
  </w:num>
  <w:num w:numId="7">
    <w:abstractNumId w:val="2"/>
  </w:num>
  <w:num w:numId="8">
    <w:abstractNumId w:val="7"/>
  </w:num>
  <w:num w:numId="9">
    <w:abstractNumId w:val="8"/>
  </w:num>
  <w:num w:numId="10">
    <w:abstractNumId w:val="15"/>
  </w:num>
  <w:num w:numId="11">
    <w:abstractNumId w:val="18"/>
  </w:num>
  <w:num w:numId="12">
    <w:abstractNumId w:val="11"/>
  </w:num>
  <w:num w:numId="13">
    <w:abstractNumId w:val="12"/>
  </w:num>
  <w:num w:numId="14">
    <w:abstractNumId w:val="4"/>
  </w:num>
  <w:num w:numId="15">
    <w:abstractNumId w:val="17"/>
  </w:num>
  <w:num w:numId="16">
    <w:abstractNumId w:val="16"/>
  </w:num>
  <w:num w:numId="17">
    <w:abstractNumId w:val="5"/>
  </w:num>
  <w:num w:numId="18">
    <w:abstractNumId w:val="10"/>
  </w:num>
  <w:num w:numId="19">
    <w:abstractNumId w:val="6"/>
  </w:num>
  <w:num w:numId="2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7ABE"/>
    <w:rsid w:val="00002EC9"/>
    <w:rsid w:val="00003008"/>
    <w:rsid w:val="000177AD"/>
    <w:rsid w:val="00034A29"/>
    <w:rsid w:val="00035F9E"/>
    <w:rsid w:val="00040A99"/>
    <w:rsid w:val="00044CD9"/>
    <w:rsid w:val="00051572"/>
    <w:rsid w:val="00056C65"/>
    <w:rsid w:val="000600E6"/>
    <w:rsid w:val="00063A54"/>
    <w:rsid w:val="000719EE"/>
    <w:rsid w:val="00074F4D"/>
    <w:rsid w:val="00074F82"/>
    <w:rsid w:val="000812DF"/>
    <w:rsid w:val="00083B27"/>
    <w:rsid w:val="00085887"/>
    <w:rsid w:val="0009020C"/>
    <w:rsid w:val="00090C87"/>
    <w:rsid w:val="00090EC8"/>
    <w:rsid w:val="0009262F"/>
    <w:rsid w:val="000929B3"/>
    <w:rsid w:val="000939AB"/>
    <w:rsid w:val="000969EC"/>
    <w:rsid w:val="000A25D0"/>
    <w:rsid w:val="000A5472"/>
    <w:rsid w:val="000A638A"/>
    <w:rsid w:val="000B1BDE"/>
    <w:rsid w:val="000B5D2A"/>
    <w:rsid w:val="000B6EA6"/>
    <w:rsid w:val="000B7584"/>
    <w:rsid w:val="000C40B1"/>
    <w:rsid w:val="000D469E"/>
    <w:rsid w:val="000D6BC7"/>
    <w:rsid w:val="000D7FE1"/>
    <w:rsid w:val="000E1507"/>
    <w:rsid w:val="000E4B85"/>
    <w:rsid w:val="000E4EE6"/>
    <w:rsid w:val="000E5A75"/>
    <w:rsid w:val="000F19DF"/>
    <w:rsid w:val="000F2021"/>
    <w:rsid w:val="001008F2"/>
    <w:rsid w:val="0010450C"/>
    <w:rsid w:val="00105E2C"/>
    <w:rsid w:val="0011004F"/>
    <w:rsid w:val="00111544"/>
    <w:rsid w:val="00123AE4"/>
    <w:rsid w:val="00132836"/>
    <w:rsid w:val="00132E96"/>
    <w:rsid w:val="00134981"/>
    <w:rsid w:val="001364E8"/>
    <w:rsid w:val="00141F41"/>
    <w:rsid w:val="00153A11"/>
    <w:rsid w:val="00163A3F"/>
    <w:rsid w:val="0016583F"/>
    <w:rsid w:val="00166F94"/>
    <w:rsid w:val="0017415A"/>
    <w:rsid w:val="001748CE"/>
    <w:rsid w:val="001827B8"/>
    <w:rsid w:val="001856D9"/>
    <w:rsid w:val="00185F11"/>
    <w:rsid w:val="0018650E"/>
    <w:rsid w:val="00190D53"/>
    <w:rsid w:val="00192302"/>
    <w:rsid w:val="00196A40"/>
    <w:rsid w:val="001A1E15"/>
    <w:rsid w:val="001B14B9"/>
    <w:rsid w:val="001B34FC"/>
    <w:rsid w:val="001B42F9"/>
    <w:rsid w:val="001C36F3"/>
    <w:rsid w:val="001D16EB"/>
    <w:rsid w:val="001D43A6"/>
    <w:rsid w:val="001E18E3"/>
    <w:rsid w:val="001E51A3"/>
    <w:rsid w:val="001E7BE8"/>
    <w:rsid w:val="001F338C"/>
    <w:rsid w:val="0020793C"/>
    <w:rsid w:val="002101DD"/>
    <w:rsid w:val="002108E2"/>
    <w:rsid w:val="00211F8B"/>
    <w:rsid w:val="002165B2"/>
    <w:rsid w:val="002265BB"/>
    <w:rsid w:val="00237683"/>
    <w:rsid w:val="002401C4"/>
    <w:rsid w:val="00244C03"/>
    <w:rsid w:val="0025631A"/>
    <w:rsid w:val="00261F2D"/>
    <w:rsid w:val="00266A64"/>
    <w:rsid w:val="00271CF5"/>
    <w:rsid w:val="00296225"/>
    <w:rsid w:val="00297C6E"/>
    <w:rsid w:val="002A2226"/>
    <w:rsid w:val="002A3A99"/>
    <w:rsid w:val="002A3B15"/>
    <w:rsid w:val="002A69F6"/>
    <w:rsid w:val="002B027D"/>
    <w:rsid w:val="002B0AF7"/>
    <w:rsid w:val="002B174E"/>
    <w:rsid w:val="002B5138"/>
    <w:rsid w:val="002B59A8"/>
    <w:rsid w:val="002B77B2"/>
    <w:rsid w:val="002D3B89"/>
    <w:rsid w:val="002D59C2"/>
    <w:rsid w:val="002E79CD"/>
    <w:rsid w:val="00302EB3"/>
    <w:rsid w:val="0030664D"/>
    <w:rsid w:val="00307C93"/>
    <w:rsid w:val="003210EF"/>
    <w:rsid w:val="00321DFB"/>
    <w:rsid w:val="00322F5A"/>
    <w:rsid w:val="00326860"/>
    <w:rsid w:val="00331B60"/>
    <w:rsid w:val="00334F7D"/>
    <w:rsid w:val="00343990"/>
    <w:rsid w:val="00345E56"/>
    <w:rsid w:val="0035133A"/>
    <w:rsid w:val="00351666"/>
    <w:rsid w:val="0035294A"/>
    <w:rsid w:val="0035551A"/>
    <w:rsid w:val="0036521B"/>
    <w:rsid w:val="003657FB"/>
    <w:rsid w:val="00366756"/>
    <w:rsid w:val="00371F25"/>
    <w:rsid w:val="0039270A"/>
    <w:rsid w:val="003A078F"/>
    <w:rsid w:val="003A6510"/>
    <w:rsid w:val="003B3E19"/>
    <w:rsid w:val="003B5FCD"/>
    <w:rsid w:val="003B6A53"/>
    <w:rsid w:val="003B6D10"/>
    <w:rsid w:val="003B7A67"/>
    <w:rsid w:val="003C2453"/>
    <w:rsid w:val="003C43DD"/>
    <w:rsid w:val="003C75A2"/>
    <w:rsid w:val="003D0876"/>
    <w:rsid w:val="003E7232"/>
    <w:rsid w:val="003F044D"/>
    <w:rsid w:val="003F1A2A"/>
    <w:rsid w:val="003F1DD7"/>
    <w:rsid w:val="004001A6"/>
    <w:rsid w:val="00400B1E"/>
    <w:rsid w:val="0041012D"/>
    <w:rsid w:val="00413D75"/>
    <w:rsid w:val="00414D15"/>
    <w:rsid w:val="0041637A"/>
    <w:rsid w:val="00416CE4"/>
    <w:rsid w:val="00417E23"/>
    <w:rsid w:val="0043700C"/>
    <w:rsid w:val="004378FD"/>
    <w:rsid w:val="00447898"/>
    <w:rsid w:val="00455B78"/>
    <w:rsid w:val="00457BD5"/>
    <w:rsid w:val="00463F56"/>
    <w:rsid w:val="004708DD"/>
    <w:rsid w:val="00473E19"/>
    <w:rsid w:val="00475660"/>
    <w:rsid w:val="00475853"/>
    <w:rsid w:val="00476859"/>
    <w:rsid w:val="00481247"/>
    <w:rsid w:val="004A6858"/>
    <w:rsid w:val="004B0DE7"/>
    <w:rsid w:val="004B30DE"/>
    <w:rsid w:val="004C34CE"/>
    <w:rsid w:val="004D1DED"/>
    <w:rsid w:val="004D20CC"/>
    <w:rsid w:val="004E0A6E"/>
    <w:rsid w:val="004E30EF"/>
    <w:rsid w:val="004F2242"/>
    <w:rsid w:val="004F2B44"/>
    <w:rsid w:val="004F4FD0"/>
    <w:rsid w:val="004F7D2A"/>
    <w:rsid w:val="00500F90"/>
    <w:rsid w:val="00501A1E"/>
    <w:rsid w:val="00503149"/>
    <w:rsid w:val="00507560"/>
    <w:rsid w:val="00512BF2"/>
    <w:rsid w:val="00525623"/>
    <w:rsid w:val="00530BAB"/>
    <w:rsid w:val="00537458"/>
    <w:rsid w:val="0054228E"/>
    <w:rsid w:val="005539DC"/>
    <w:rsid w:val="00555042"/>
    <w:rsid w:val="00556096"/>
    <w:rsid w:val="00572475"/>
    <w:rsid w:val="00580246"/>
    <w:rsid w:val="005824BE"/>
    <w:rsid w:val="00583B33"/>
    <w:rsid w:val="0058765B"/>
    <w:rsid w:val="00590589"/>
    <w:rsid w:val="005A4E24"/>
    <w:rsid w:val="005B3F95"/>
    <w:rsid w:val="005C16A3"/>
    <w:rsid w:val="005C547C"/>
    <w:rsid w:val="005C6B58"/>
    <w:rsid w:val="005D1AC6"/>
    <w:rsid w:val="005D63AB"/>
    <w:rsid w:val="005F2998"/>
    <w:rsid w:val="005F29B8"/>
    <w:rsid w:val="005F69E8"/>
    <w:rsid w:val="005F72E7"/>
    <w:rsid w:val="0060258D"/>
    <w:rsid w:val="00607A30"/>
    <w:rsid w:val="00610981"/>
    <w:rsid w:val="00611A8B"/>
    <w:rsid w:val="00620FC1"/>
    <w:rsid w:val="006239D3"/>
    <w:rsid w:val="00623C47"/>
    <w:rsid w:val="00643BDA"/>
    <w:rsid w:val="006473F3"/>
    <w:rsid w:val="00650F83"/>
    <w:rsid w:val="006518C8"/>
    <w:rsid w:val="00651C0E"/>
    <w:rsid w:val="00660E46"/>
    <w:rsid w:val="00662866"/>
    <w:rsid w:val="0066522E"/>
    <w:rsid w:val="0066623B"/>
    <w:rsid w:val="0066716E"/>
    <w:rsid w:val="006679EA"/>
    <w:rsid w:val="00670D76"/>
    <w:rsid w:val="006730A1"/>
    <w:rsid w:val="0067641F"/>
    <w:rsid w:val="00677AA4"/>
    <w:rsid w:val="00680364"/>
    <w:rsid w:val="0068112C"/>
    <w:rsid w:val="00681899"/>
    <w:rsid w:val="0069242F"/>
    <w:rsid w:val="00695215"/>
    <w:rsid w:val="00695679"/>
    <w:rsid w:val="006B1418"/>
    <w:rsid w:val="006B1CB4"/>
    <w:rsid w:val="006B2F35"/>
    <w:rsid w:val="006B7E09"/>
    <w:rsid w:val="006C1BD2"/>
    <w:rsid w:val="006C297E"/>
    <w:rsid w:val="006C66D3"/>
    <w:rsid w:val="006D049C"/>
    <w:rsid w:val="006E3F00"/>
    <w:rsid w:val="006F56A8"/>
    <w:rsid w:val="006F6E66"/>
    <w:rsid w:val="006F79C2"/>
    <w:rsid w:val="006F7B58"/>
    <w:rsid w:val="00703BF9"/>
    <w:rsid w:val="00704853"/>
    <w:rsid w:val="007078CC"/>
    <w:rsid w:val="007079B6"/>
    <w:rsid w:val="0071006D"/>
    <w:rsid w:val="00714A3D"/>
    <w:rsid w:val="00714D08"/>
    <w:rsid w:val="007233BA"/>
    <w:rsid w:val="00723987"/>
    <w:rsid w:val="0072619D"/>
    <w:rsid w:val="0073266A"/>
    <w:rsid w:val="00733CD6"/>
    <w:rsid w:val="0073583B"/>
    <w:rsid w:val="00735DA5"/>
    <w:rsid w:val="007523AA"/>
    <w:rsid w:val="007537B1"/>
    <w:rsid w:val="00765C30"/>
    <w:rsid w:val="00770D60"/>
    <w:rsid w:val="00774417"/>
    <w:rsid w:val="0078378E"/>
    <w:rsid w:val="00787ABE"/>
    <w:rsid w:val="00787F64"/>
    <w:rsid w:val="00790156"/>
    <w:rsid w:val="00791962"/>
    <w:rsid w:val="007A0975"/>
    <w:rsid w:val="007A7946"/>
    <w:rsid w:val="007B1A62"/>
    <w:rsid w:val="007B3D60"/>
    <w:rsid w:val="007B445C"/>
    <w:rsid w:val="007C46EF"/>
    <w:rsid w:val="007D077E"/>
    <w:rsid w:val="007D0817"/>
    <w:rsid w:val="007D341E"/>
    <w:rsid w:val="007D712C"/>
    <w:rsid w:val="007E05B5"/>
    <w:rsid w:val="007F01FC"/>
    <w:rsid w:val="007F0C6B"/>
    <w:rsid w:val="0080224E"/>
    <w:rsid w:val="008116F3"/>
    <w:rsid w:val="008153BE"/>
    <w:rsid w:val="00820B6B"/>
    <w:rsid w:val="00821CC0"/>
    <w:rsid w:val="008303E8"/>
    <w:rsid w:val="00834824"/>
    <w:rsid w:val="0083662A"/>
    <w:rsid w:val="00836F96"/>
    <w:rsid w:val="008400EC"/>
    <w:rsid w:val="00847B4B"/>
    <w:rsid w:val="0085254A"/>
    <w:rsid w:val="00853A1A"/>
    <w:rsid w:val="00862F80"/>
    <w:rsid w:val="00863716"/>
    <w:rsid w:val="008665E5"/>
    <w:rsid w:val="008671BB"/>
    <w:rsid w:val="0087276F"/>
    <w:rsid w:val="00875D06"/>
    <w:rsid w:val="00875F0E"/>
    <w:rsid w:val="00881E39"/>
    <w:rsid w:val="0089388F"/>
    <w:rsid w:val="008A47EE"/>
    <w:rsid w:val="008B18F0"/>
    <w:rsid w:val="008D1EAA"/>
    <w:rsid w:val="008D1EE4"/>
    <w:rsid w:val="008D240E"/>
    <w:rsid w:val="008D3F24"/>
    <w:rsid w:val="008D5331"/>
    <w:rsid w:val="008D72E4"/>
    <w:rsid w:val="008E3444"/>
    <w:rsid w:val="008F5FCF"/>
    <w:rsid w:val="008F7911"/>
    <w:rsid w:val="00901578"/>
    <w:rsid w:val="009023BA"/>
    <w:rsid w:val="00902ED3"/>
    <w:rsid w:val="009041ED"/>
    <w:rsid w:val="0090571D"/>
    <w:rsid w:val="0091038E"/>
    <w:rsid w:val="009127FF"/>
    <w:rsid w:val="009223F6"/>
    <w:rsid w:val="00937CE1"/>
    <w:rsid w:val="0094020A"/>
    <w:rsid w:val="009477AD"/>
    <w:rsid w:val="0095018D"/>
    <w:rsid w:val="009509CD"/>
    <w:rsid w:val="00953220"/>
    <w:rsid w:val="00953279"/>
    <w:rsid w:val="00962F45"/>
    <w:rsid w:val="00964724"/>
    <w:rsid w:val="00970672"/>
    <w:rsid w:val="0097143B"/>
    <w:rsid w:val="0097269C"/>
    <w:rsid w:val="00972C1D"/>
    <w:rsid w:val="00980FB5"/>
    <w:rsid w:val="009827DB"/>
    <w:rsid w:val="0098480D"/>
    <w:rsid w:val="0099262A"/>
    <w:rsid w:val="00993D12"/>
    <w:rsid w:val="00995CDB"/>
    <w:rsid w:val="009A0CC5"/>
    <w:rsid w:val="009A4267"/>
    <w:rsid w:val="009A4E82"/>
    <w:rsid w:val="009D7103"/>
    <w:rsid w:val="009F1AC3"/>
    <w:rsid w:val="009F47DE"/>
    <w:rsid w:val="00A008AC"/>
    <w:rsid w:val="00A15067"/>
    <w:rsid w:val="00A1715E"/>
    <w:rsid w:val="00A24861"/>
    <w:rsid w:val="00A25E9D"/>
    <w:rsid w:val="00A26EDD"/>
    <w:rsid w:val="00A34268"/>
    <w:rsid w:val="00A34D88"/>
    <w:rsid w:val="00A41F64"/>
    <w:rsid w:val="00A45B80"/>
    <w:rsid w:val="00A51488"/>
    <w:rsid w:val="00A532B3"/>
    <w:rsid w:val="00A53B19"/>
    <w:rsid w:val="00A559F8"/>
    <w:rsid w:val="00A577B7"/>
    <w:rsid w:val="00A620AA"/>
    <w:rsid w:val="00A71606"/>
    <w:rsid w:val="00A72879"/>
    <w:rsid w:val="00A73A2D"/>
    <w:rsid w:val="00A802F0"/>
    <w:rsid w:val="00A94ACB"/>
    <w:rsid w:val="00A94BA2"/>
    <w:rsid w:val="00AA0751"/>
    <w:rsid w:val="00AA3DE4"/>
    <w:rsid w:val="00AA4578"/>
    <w:rsid w:val="00AB17AA"/>
    <w:rsid w:val="00AB30B0"/>
    <w:rsid w:val="00AB5C8A"/>
    <w:rsid w:val="00AC4B3B"/>
    <w:rsid w:val="00AC5F3D"/>
    <w:rsid w:val="00AC755E"/>
    <w:rsid w:val="00AD5F9E"/>
    <w:rsid w:val="00AE00D9"/>
    <w:rsid w:val="00AE33F3"/>
    <w:rsid w:val="00AE35A9"/>
    <w:rsid w:val="00AE6C5D"/>
    <w:rsid w:val="00AF60CF"/>
    <w:rsid w:val="00B06803"/>
    <w:rsid w:val="00B07CA3"/>
    <w:rsid w:val="00B10E21"/>
    <w:rsid w:val="00B142CF"/>
    <w:rsid w:val="00B223A9"/>
    <w:rsid w:val="00B24BB5"/>
    <w:rsid w:val="00B3432B"/>
    <w:rsid w:val="00B34CD5"/>
    <w:rsid w:val="00B3784B"/>
    <w:rsid w:val="00B46BBC"/>
    <w:rsid w:val="00B51632"/>
    <w:rsid w:val="00B5185D"/>
    <w:rsid w:val="00B51865"/>
    <w:rsid w:val="00B52105"/>
    <w:rsid w:val="00B52E4A"/>
    <w:rsid w:val="00B53548"/>
    <w:rsid w:val="00B62C1C"/>
    <w:rsid w:val="00B6534C"/>
    <w:rsid w:val="00B71E73"/>
    <w:rsid w:val="00B73CC3"/>
    <w:rsid w:val="00B8124F"/>
    <w:rsid w:val="00B826C9"/>
    <w:rsid w:val="00B83A7B"/>
    <w:rsid w:val="00B85875"/>
    <w:rsid w:val="00B87BDC"/>
    <w:rsid w:val="00BB38FE"/>
    <w:rsid w:val="00BB4426"/>
    <w:rsid w:val="00BB72FD"/>
    <w:rsid w:val="00BC0BEA"/>
    <w:rsid w:val="00BC5E25"/>
    <w:rsid w:val="00BD3330"/>
    <w:rsid w:val="00BD4D89"/>
    <w:rsid w:val="00BD6FEF"/>
    <w:rsid w:val="00BE2D5A"/>
    <w:rsid w:val="00BE2F90"/>
    <w:rsid w:val="00BE4047"/>
    <w:rsid w:val="00BE6CA1"/>
    <w:rsid w:val="00BF06A4"/>
    <w:rsid w:val="00C02244"/>
    <w:rsid w:val="00C04652"/>
    <w:rsid w:val="00C05EFA"/>
    <w:rsid w:val="00C07B1B"/>
    <w:rsid w:val="00C20743"/>
    <w:rsid w:val="00C23C5F"/>
    <w:rsid w:val="00C23CA9"/>
    <w:rsid w:val="00C25F8D"/>
    <w:rsid w:val="00C3398A"/>
    <w:rsid w:val="00C34953"/>
    <w:rsid w:val="00C35E77"/>
    <w:rsid w:val="00C37273"/>
    <w:rsid w:val="00C415F5"/>
    <w:rsid w:val="00C435CC"/>
    <w:rsid w:val="00C457E6"/>
    <w:rsid w:val="00C461DA"/>
    <w:rsid w:val="00C51F77"/>
    <w:rsid w:val="00C55510"/>
    <w:rsid w:val="00C55C46"/>
    <w:rsid w:val="00C5619B"/>
    <w:rsid w:val="00C64E09"/>
    <w:rsid w:val="00C658D4"/>
    <w:rsid w:val="00C70EAA"/>
    <w:rsid w:val="00C76EA3"/>
    <w:rsid w:val="00C77418"/>
    <w:rsid w:val="00C80887"/>
    <w:rsid w:val="00C84D07"/>
    <w:rsid w:val="00C91980"/>
    <w:rsid w:val="00C9241D"/>
    <w:rsid w:val="00C936D3"/>
    <w:rsid w:val="00C94A3C"/>
    <w:rsid w:val="00CA0427"/>
    <w:rsid w:val="00CA2635"/>
    <w:rsid w:val="00CA54DD"/>
    <w:rsid w:val="00CB1632"/>
    <w:rsid w:val="00CB3BE2"/>
    <w:rsid w:val="00CB484C"/>
    <w:rsid w:val="00CB72A8"/>
    <w:rsid w:val="00CE59EB"/>
    <w:rsid w:val="00CF0DBE"/>
    <w:rsid w:val="00CF24D1"/>
    <w:rsid w:val="00CF3AAF"/>
    <w:rsid w:val="00CF5665"/>
    <w:rsid w:val="00D02C02"/>
    <w:rsid w:val="00D06CB4"/>
    <w:rsid w:val="00D14930"/>
    <w:rsid w:val="00D20E0A"/>
    <w:rsid w:val="00D26732"/>
    <w:rsid w:val="00D3413F"/>
    <w:rsid w:val="00D43EB6"/>
    <w:rsid w:val="00D4729E"/>
    <w:rsid w:val="00D47D00"/>
    <w:rsid w:val="00D5373A"/>
    <w:rsid w:val="00D54996"/>
    <w:rsid w:val="00D5573D"/>
    <w:rsid w:val="00D64AE9"/>
    <w:rsid w:val="00D67F8F"/>
    <w:rsid w:val="00D77350"/>
    <w:rsid w:val="00D90ACA"/>
    <w:rsid w:val="00D95909"/>
    <w:rsid w:val="00D95FE0"/>
    <w:rsid w:val="00D96E64"/>
    <w:rsid w:val="00D97E01"/>
    <w:rsid w:val="00DA7E30"/>
    <w:rsid w:val="00DB7D7D"/>
    <w:rsid w:val="00DC1160"/>
    <w:rsid w:val="00DD002E"/>
    <w:rsid w:val="00DD6DAF"/>
    <w:rsid w:val="00DE0387"/>
    <w:rsid w:val="00DE4066"/>
    <w:rsid w:val="00DE53EA"/>
    <w:rsid w:val="00E038A2"/>
    <w:rsid w:val="00E10D02"/>
    <w:rsid w:val="00E12A8D"/>
    <w:rsid w:val="00E130DE"/>
    <w:rsid w:val="00E1351D"/>
    <w:rsid w:val="00E1363E"/>
    <w:rsid w:val="00E14759"/>
    <w:rsid w:val="00E1490E"/>
    <w:rsid w:val="00E17B07"/>
    <w:rsid w:val="00E31815"/>
    <w:rsid w:val="00E4241D"/>
    <w:rsid w:val="00E53D2B"/>
    <w:rsid w:val="00E5640C"/>
    <w:rsid w:val="00E56B00"/>
    <w:rsid w:val="00E56F08"/>
    <w:rsid w:val="00E570DD"/>
    <w:rsid w:val="00E66397"/>
    <w:rsid w:val="00E6765C"/>
    <w:rsid w:val="00E70F33"/>
    <w:rsid w:val="00E73DF7"/>
    <w:rsid w:val="00E74062"/>
    <w:rsid w:val="00E7529D"/>
    <w:rsid w:val="00E83A6F"/>
    <w:rsid w:val="00E912D4"/>
    <w:rsid w:val="00E965A1"/>
    <w:rsid w:val="00EA2A0A"/>
    <w:rsid w:val="00EA396C"/>
    <w:rsid w:val="00EA68A9"/>
    <w:rsid w:val="00EB42AE"/>
    <w:rsid w:val="00EB5B58"/>
    <w:rsid w:val="00EC7925"/>
    <w:rsid w:val="00ED0534"/>
    <w:rsid w:val="00ED4566"/>
    <w:rsid w:val="00ED66E6"/>
    <w:rsid w:val="00EE4233"/>
    <w:rsid w:val="00EE5CA2"/>
    <w:rsid w:val="00EF063F"/>
    <w:rsid w:val="00EF5ED9"/>
    <w:rsid w:val="00F01B44"/>
    <w:rsid w:val="00F06810"/>
    <w:rsid w:val="00F11C3C"/>
    <w:rsid w:val="00F137A2"/>
    <w:rsid w:val="00F14416"/>
    <w:rsid w:val="00F15424"/>
    <w:rsid w:val="00F15463"/>
    <w:rsid w:val="00F214F6"/>
    <w:rsid w:val="00F21F11"/>
    <w:rsid w:val="00F24EDB"/>
    <w:rsid w:val="00F350F9"/>
    <w:rsid w:val="00F374B0"/>
    <w:rsid w:val="00F47CEC"/>
    <w:rsid w:val="00F51199"/>
    <w:rsid w:val="00F7596D"/>
    <w:rsid w:val="00F77C9A"/>
    <w:rsid w:val="00F80074"/>
    <w:rsid w:val="00F8052D"/>
    <w:rsid w:val="00F811EE"/>
    <w:rsid w:val="00F8254E"/>
    <w:rsid w:val="00F82B01"/>
    <w:rsid w:val="00F83EEE"/>
    <w:rsid w:val="00F85D03"/>
    <w:rsid w:val="00F92AB2"/>
    <w:rsid w:val="00FA1F5D"/>
    <w:rsid w:val="00FB13CA"/>
    <w:rsid w:val="00FB15C1"/>
    <w:rsid w:val="00FB54DD"/>
    <w:rsid w:val="00FC0E14"/>
    <w:rsid w:val="00FC4B2C"/>
    <w:rsid w:val="00FD280D"/>
    <w:rsid w:val="00FD3544"/>
    <w:rsid w:val="00FD3903"/>
    <w:rsid w:val="00FD505E"/>
    <w:rsid w:val="00FD5C34"/>
    <w:rsid w:val="00FE10D3"/>
    <w:rsid w:val="00FE31DE"/>
    <w:rsid w:val="00FE4928"/>
    <w:rsid w:val="00FF389C"/>
    <w:rsid w:val="00FF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254A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locked/>
    <w:rsid w:val="006F79C2"/>
    <w:pPr>
      <w:keepNext/>
      <w:jc w:val="center"/>
      <w:outlineLvl w:val="1"/>
    </w:pPr>
    <w:rPr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52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509C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5254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1098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509CD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20793C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509CD"/>
    <w:rPr>
      <w:rFonts w:cs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0B6EA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locked/>
    <w:rsid w:val="000B6EA6"/>
    <w:rPr>
      <w:rFonts w:cs="Times New Roman"/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6F79C2"/>
    <w:rPr>
      <w:b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9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79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5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D0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D0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D0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D0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254A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locked/>
    <w:rsid w:val="006F79C2"/>
    <w:pPr>
      <w:keepNext/>
      <w:jc w:val="center"/>
      <w:outlineLvl w:val="1"/>
    </w:pPr>
    <w:rPr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52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509C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5254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1098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509CD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20793C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509CD"/>
    <w:rPr>
      <w:rFonts w:cs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0B6EA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locked/>
    <w:rsid w:val="000B6EA6"/>
    <w:rPr>
      <w:rFonts w:cs="Times New Roman"/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6F79C2"/>
    <w:rPr>
      <w:b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9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79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5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D0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D0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D0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D0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75467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46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DUBROVNIKU</properties:Company>
  <properties:Pages>1</properties:Pages>
  <properties:Words>410</properties:Words>
  <properties:Characters>2194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2018-04-26T07:46:00Z</dcterms:created>
  <dc:creator>TRGOVAČKI SUD</dc:creator>
  <cp:lastModifiedBy>Jozo Ćaleta</cp:lastModifiedBy>
  <cp:lastPrinted>2018-04-26T07:46:00Z</cp:lastPrinted>
  <dcterms:modified xmlns:xsi="http://www.w3.org/2001/XMLSchema-instance" xsi:type="dcterms:W3CDTF">2018-04-26T10:08:00Z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(DOM GRADITELJSTVO.docx)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