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4f5d" w14:paraId="ced4f5d" w:rsidRDefault="00D00545" w:rsidP="00D00545" w:rsidR="00D00545" w:rsidRPr="00D00545">
      <w:pPr>
        <w:spacing w:after="0"/>
        <w15:collapsed w:val="false"/>
        <w:rPr>
          <w:rFonts w:cs="Times New Roman"/>
        </w:rPr>
      </w:pPr>
      <w:r w:rsidRPr="00D00545">
        <w:rPr>
          <w:rFonts w:cs="Times New Roman"/>
          <w:noProof/>
          <w:lang w:eastAsia="hr-HR"/>
        </w:rPr>
        <w:t xml:space="preserve">                    </w:t>
      </w:r>
      <w:r w:rsidRPr="00D00545">
        <w:rPr>
          <w:rFonts w:cs="Times New Roman"/>
          <w:noProof/>
          <w:lang w:eastAsia="hr-HR"/>
        </w:rPr>
        <w:drawing>
          <wp:inline distR="0" distL="0" distB="0" distT="0">
            <wp:extent cy="95440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440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0545" w:rsidP="00D00545" w:rsidR="00D00545" w:rsidRPr="00D00545">
      <w:pPr>
        <w:spacing w:after="0"/>
        <w:rPr>
          <w:rFonts w:cs="Times New Roman"/>
        </w:rPr>
      </w:pPr>
      <w:r w:rsidRPr="00D00545">
        <w:rPr>
          <w:rFonts w:cs="Times New Roman"/>
        </w:rPr>
        <w:t xml:space="preserve">         REPUBLIKA HRVATSKA</w:t>
      </w:r>
    </w:p>
    <w:p w:rsidRDefault="00D00545" w:rsidP="00D00545" w:rsidR="00D00545" w:rsidRPr="00D00545">
      <w:pPr>
        <w:spacing w:after="0"/>
        <w:rPr>
          <w:rFonts w:cs="Times New Roman"/>
        </w:rPr>
      </w:pPr>
      <w:r w:rsidRPr="00D00545">
        <w:rPr>
          <w:rFonts w:cs="Times New Roman"/>
        </w:rPr>
        <w:t xml:space="preserve"> TRGOVAČKI SUD U VARAŽDINU</w:t>
      </w:r>
    </w:p>
    <w:p w:rsidRDefault="00D00545" w:rsidP="00D00545" w:rsidR="00D00545" w:rsidRPr="00D00545">
      <w:pPr>
        <w:spacing w:after="0"/>
        <w:rPr>
          <w:rFonts w:cs="Times New Roman"/>
        </w:rPr>
      </w:pPr>
      <w:r w:rsidRPr="00D00545">
        <w:rPr>
          <w:rFonts w:cs="Times New Roman"/>
        </w:rPr>
        <w:t xml:space="preserve">           Braće Radića 2, Varaždin</w:t>
      </w:r>
    </w:p>
    <w:p w:rsidRDefault="00D00545" w:rsidP="00D00545" w:rsidR="00D00545" w:rsidRPr="00D00545">
      <w:pPr>
        <w:spacing w:after="0"/>
        <w:rPr>
          <w:rFonts w:cs="Times New Roman"/>
        </w:rPr>
      </w:pPr>
    </w:p>
    <w:p w:rsidRDefault="00D00545" w:rsidP="00D00545" w:rsidR="00D00545" w:rsidRPr="00D00545">
      <w:pPr>
        <w:spacing w:after="0"/>
        <w:rPr>
          <w:rFonts w:cs="Times New Roman"/>
        </w:rPr>
      </w:pPr>
    </w:p>
    <w:p w:rsidRDefault="00D00545" w:rsidP="00D00545" w:rsidR="00D00545" w:rsidRPr="00D00545">
      <w:pPr>
        <w:spacing w:after="0"/>
        <w:jc w:val="center"/>
        <w:rPr>
          <w:rFonts w:cs="Times New Roman"/>
        </w:rPr>
      </w:pPr>
      <w:r w:rsidRPr="00D00545">
        <w:rPr>
          <w:rFonts w:cs="Times New Roman"/>
        </w:rPr>
        <w:t>U  I M E  R E P U B L I K E  H R V A T S K E</w:t>
      </w:r>
    </w:p>
    <w:p w:rsidRDefault="00D00545" w:rsidP="00D00545" w:rsidR="00D00545" w:rsidRPr="00D00545">
      <w:pPr>
        <w:spacing w:after="0"/>
        <w:rPr>
          <w:rFonts w:cs="Times New Roman"/>
        </w:rPr>
      </w:pPr>
    </w:p>
    <w:p w:rsidRDefault="00D00545" w:rsidP="00D00545" w:rsidR="00D00545" w:rsidRPr="00D00545">
      <w:pPr>
        <w:spacing w:after="0"/>
        <w:jc w:val="center"/>
        <w:rPr>
          <w:rFonts w:cs="Times New Roman"/>
        </w:rPr>
      </w:pPr>
      <w:r w:rsidRPr="00D00545">
        <w:rPr>
          <w:rFonts w:cs="Times New Roman"/>
        </w:rPr>
        <w:t>R J E Š E NJ E</w:t>
      </w:r>
    </w:p>
    <w:p w:rsidRDefault="00D00545" w:rsidP="00D00545" w:rsidR="00D00545" w:rsidRPr="00D00545">
      <w:pPr>
        <w:spacing w:after="0"/>
        <w:rPr>
          <w:rFonts w:cs="Times New Roman"/>
        </w:rPr>
      </w:pPr>
    </w:p>
    <w:p w:rsidRDefault="00D00545" w:rsidP="00D00545" w:rsidR="00D00545" w:rsidRPr="00D00545">
      <w:pPr>
        <w:spacing w:after="0"/>
        <w:jc w:val="both"/>
        <w:rPr>
          <w:rFonts w:cs="Times New Roman"/>
        </w:rPr>
      </w:pPr>
      <w:r w:rsidRPr="00D00545">
        <w:rPr>
          <w:rFonts w:cs="Times New Roman"/>
        </w:rPr>
        <w:tab/>
        <w:t xml:space="preserve">Trgovački sud u Varaždinu po sucu toga suda Radovanu </w:t>
      </w:r>
      <w:proofErr w:type="spellStart"/>
      <w:r w:rsidRPr="00D00545">
        <w:rPr>
          <w:rFonts w:cs="Times New Roman"/>
        </w:rPr>
        <w:t>Raduki</w:t>
      </w:r>
      <w:proofErr w:type="spellEnd"/>
      <w:r w:rsidRPr="00D00545">
        <w:rPr>
          <w:rFonts w:cs="Times New Roman"/>
        </w:rPr>
        <w:t>, kao stečajnom sucu u predmetu povodom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ZADRUGA ROĐAK, Petra Preradovića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48356 Ferdinandovac, OIB: 13682401220</w:t>
      </w:r>
      <w:r w:rsidRPr="00D00545">
        <w:rPr>
          <w:rFonts w:cs="Times New Roman"/>
        </w:rPr>
        <w:t xml:space="preserve">, dana 28. prosinca 2015. </w:t>
      </w:r>
    </w:p>
    <w:p w:rsidRDefault="00D00545" w:rsidP="00D00545" w:rsidR="00D00545" w:rsidRPr="00D00545">
      <w:pPr>
        <w:spacing w:after="0"/>
        <w:jc w:val="both"/>
        <w:rPr>
          <w:rFonts w:cs="Times New Roman"/>
        </w:rPr>
      </w:pPr>
    </w:p>
    <w:p w:rsidRDefault="00D00545" w:rsidP="00D00545" w:rsidR="00D00545" w:rsidRPr="00D00545">
      <w:pPr>
        <w:jc w:val="center"/>
        <w:rPr>
          <w:rFonts w:cs="Times New Roman"/>
        </w:rPr>
      </w:pPr>
      <w:r w:rsidRPr="00D00545">
        <w:rPr>
          <w:rFonts w:cs="Times New Roman"/>
        </w:rPr>
        <w:t>r i j e š i o  j e</w:t>
      </w:r>
    </w:p>
    <w:p w:rsidRDefault="00D00545" w:rsidP="00D00545" w:rsidR="00D00545" w:rsidRPr="00D00545">
      <w:pPr>
        <w:rPr>
          <w:rFonts w:cs="Times New Roman"/>
        </w:rPr>
      </w:pPr>
    </w:p>
    <w:p w:rsidRDefault="00D00545" w:rsidP="00D00545" w:rsidR="00D00545" w:rsidRPr="00D00545">
      <w:pPr>
        <w:spacing w:after="0"/>
        <w:ind w:firstLine="708"/>
        <w:jc w:val="both"/>
        <w:rPr>
          <w:rFonts w:cs="Times New Roman"/>
        </w:rPr>
      </w:pPr>
      <w:r w:rsidRPr="00D00545">
        <w:rPr>
          <w:rFonts w:cs="Times New Roman"/>
        </w:rPr>
        <w:t xml:space="preserve">I/ Otvara se stečajni postupak nad stečajnim dužnikom </w:t>
      </w:r>
      <w:r>
        <w:rPr>
          <w:rFonts w:cs="Times New Roman"/>
        </w:rPr>
        <w:t xml:space="preserve">ZADRUGA ROĐAK, Petra Preradovića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48356 Ferdinandovac, OIB: 13682401220</w:t>
      </w:r>
      <w:r w:rsidRPr="00D00545">
        <w:rPr>
          <w:rFonts w:cs="Times New Roman"/>
        </w:rPr>
        <w:t>, s danom 28. prosinca 2015. u 15,00 sati.</w:t>
      </w:r>
    </w:p>
    <w:p w:rsidRDefault="00D00545" w:rsidP="00D00545" w:rsidR="00D00545" w:rsidRPr="00D00545">
      <w:pPr>
        <w:spacing w:after="0"/>
        <w:jc w:val="both"/>
        <w:rPr>
          <w:rFonts w:cs="Times New Roman"/>
        </w:rPr>
      </w:pPr>
    </w:p>
    <w:p w:rsidRDefault="00D00545" w:rsidP="00D00545" w:rsidR="00D00545" w:rsidRPr="00D00545">
      <w:pPr>
        <w:spacing w:after="0"/>
        <w:ind w:firstLine="708"/>
        <w:jc w:val="both"/>
        <w:rPr>
          <w:rFonts w:cs="Times New Roman"/>
        </w:rPr>
      </w:pPr>
      <w:r w:rsidRPr="00D00545">
        <w:rPr>
          <w:rFonts w:cs="Times New Roman"/>
        </w:rPr>
        <w:t xml:space="preserve">II/ Zaključuje se stečajni postupak nad stečajnim dužnikom </w:t>
      </w:r>
      <w:r>
        <w:rPr>
          <w:rFonts w:cs="Times New Roman"/>
        </w:rPr>
        <w:t xml:space="preserve">ZADRUGA ROĐAK, Petra Preradovića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48356 Ferdinandovac, OIB: 13682401220</w:t>
      </w:r>
      <w:r w:rsidRPr="00D00545">
        <w:rPr>
          <w:rFonts w:cs="Times New Roman"/>
        </w:rPr>
        <w:t>.</w:t>
      </w:r>
    </w:p>
    <w:p w:rsidRDefault="00D00545" w:rsidP="00D00545" w:rsidR="00D00545" w:rsidRPr="00D00545">
      <w:pPr>
        <w:spacing w:after="0"/>
        <w:jc w:val="both"/>
        <w:rPr>
          <w:rFonts w:cs="Times New Roman"/>
        </w:rPr>
      </w:pPr>
    </w:p>
    <w:p w:rsidRDefault="00D00545" w:rsidP="00D00545" w:rsidR="00D00545" w:rsidRPr="00D00545">
      <w:pPr>
        <w:spacing w:after="0"/>
        <w:ind w:firstLine="708"/>
        <w:jc w:val="both"/>
        <w:rPr>
          <w:rFonts w:cs="Times New Roman"/>
        </w:rPr>
      </w:pPr>
      <w:r w:rsidRPr="00D00545">
        <w:rPr>
          <w:rFonts w:cs="Times New Roman"/>
        </w:rPr>
        <w:t xml:space="preserve">III/ Za stečajnog upravitelja imenuje se </w:t>
      </w:r>
      <w:r>
        <w:rPr>
          <w:rFonts w:cs="Times New Roman"/>
        </w:rPr>
        <w:t>Renato Sabljić, Zdenački zavoj 14, 10000 Zagreb, OIB: 74644810692.</w:t>
      </w:r>
    </w:p>
    <w:p w:rsidRDefault="00D00545" w:rsidP="00D00545" w:rsidR="00D00545" w:rsidRPr="00D00545">
      <w:pPr>
        <w:spacing w:after="0"/>
        <w:jc w:val="both"/>
        <w:rPr>
          <w:rFonts w:cs="Times New Roman"/>
          <w:color w:val="FF0000"/>
        </w:rPr>
      </w:pPr>
    </w:p>
    <w:p w:rsidRDefault="00D00545" w:rsidP="00D00545" w:rsidR="00D00545" w:rsidRPr="00D00545">
      <w:pPr>
        <w:spacing w:after="0"/>
        <w:ind w:firstLine="708"/>
        <w:jc w:val="both"/>
        <w:rPr>
          <w:rFonts w:cs="Times New Roman"/>
        </w:rPr>
      </w:pPr>
      <w:r w:rsidRPr="00D00545">
        <w:rPr>
          <w:rFonts w:cs="Times New Roman"/>
        </w:rPr>
        <w:t>IV/ Ovo rješenje objavit će se na e-oglasnoj ploči suda.</w:t>
      </w:r>
    </w:p>
    <w:p w:rsidRDefault="00D00545" w:rsidP="00D00545" w:rsidR="00D00545" w:rsidRPr="00D00545">
      <w:pPr>
        <w:spacing w:after="0"/>
        <w:jc w:val="both"/>
        <w:rPr>
          <w:rFonts w:cs="Times New Roman"/>
        </w:rPr>
      </w:pPr>
    </w:p>
    <w:p w:rsidRDefault="00D00545" w:rsidP="00D00545" w:rsidR="00D00545" w:rsidRPr="00D00545">
      <w:pPr>
        <w:spacing w:after="0"/>
        <w:ind w:firstLine="708"/>
        <w:jc w:val="both"/>
        <w:rPr>
          <w:rFonts w:cs="Times New Roman"/>
        </w:rPr>
      </w:pPr>
      <w:r w:rsidRPr="00D00545">
        <w:rPr>
          <w:rFonts w:cs="Times New Roman"/>
        </w:rPr>
        <w:t xml:space="preserve">V/ Po pravomoćnosti ovoga rješenja stečajni dužnik </w:t>
      </w:r>
      <w:r>
        <w:rPr>
          <w:rFonts w:cs="Times New Roman"/>
        </w:rPr>
        <w:t xml:space="preserve">ZADRUGA ROĐAK, Petra Preradovića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48356 Ferdinandovac, OIB: 13682401220</w:t>
      </w:r>
      <w:r w:rsidRPr="00D00545">
        <w:rPr>
          <w:rFonts w:cs="Times New Roman"/>
        </w:rPr>
        <w:t>, biti će brisan iz sudskog registra.</w:t>
      </w:r>
    </w:p>
    <w:p w:rsidRDefault="00D00545" w:rsidP="00D00545" w:rsidR="00D00545" w:rsidRPr="00D00545">
      <w:pPr>
        <w:rPr>
          <w:rFonts w:cs="Times New Roman"/>
        </w:rPr>
      </w:pPr>
    </w:p>
    <w:p w:rsidRDefault="00D00545" w:rsidP="00D00545" w:rsidR="00D00545" w:rsidRPr="00D00545">
      <w:pPr>
        <w:spacing w:after="0"/>
        <w:rPr>
          <w:rFonts w:cs="Times New Roman"/>
        </w:rPr>
      </w:pPr>
    </w:p>
    <w:p w:rsidRDefault="00D00545" w:rsidP="00D00545" w:rsidR="00D00545" w:rsidRPr="00D00545">
      <w:pPr>
        <w:spacing w:after="0"/>
        <w:jc w:val="center"/>
        <w:rPr>
          <w:rFonts w:cs="Times New Roman"/>
        </w:rPr>
      </w:pPr>
      <w:r w:rsidRPr="00D00545">
        <w:rPr>
          <w:rFonts w:cs="Times New Roman"/>
        </w:rPr>
        <w:t>Obrazloženje</w:t>
      </w:r>
    </w:p>
    <w:p w:rsidRDefault="00D00545" w:rsidP="00D00545" w:rsidR="00D00545" w:rsidRPr="00D00545">
      <w:pPr>
        <w:spacing w:after="0"/>
        <w:rPr>
          <w:rFonts w:cs="Times New Roman"/>
        </w:rPr>
      </w:pPr>
    </w:p>
    <w:p w:rsidRDefault="00D00545" w:rsidP="00D00545" w:rsidR="00D00545" w:rsidRPr="00D0054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Predlagatelj je dana 21. rujna</w:t>
      </w:r>
      <w:bookmarkStart w:name="_GoBack" w:id="0"/>
      <w:bookmarkEnd w:id="0"/>
      <w:r w:rsidRPr="00D00545">
        <w:rPr>
          <w:rFonts w:cs="Times New Roman"/>
        </w:rPr>
        <w:t xml:space="preserve">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D00545">
        <w:rPr>
          <w:rFonts w:cs="Times New Roman"/>
        </w:rPr>
        <w:t>prokazni</w:t>
      </w:r>
      <w:proofErr w:type="spellEnd"/>
      <w:r w:rsidRPr="00D00545">
        <w:rPr>
          <w:rFonts w:cs="Times New Roman"/>
        </w:rPr>
        <w:t xml:space="preserve"> </w:t>
      </w:r>
      <w:r w:rsidRPr="00D00545">
        <w:rPr>
          <w:rFonts w:cs="Times New Roman"/>
        </w:rPr>
        <w:lastRenderedPageBreak/>
        <w:t>popis imovine i obveza dužnika na propisanom obrascu i kojim je pozvao vjerovnike da najkasnije u roku od četrdeset pet dana od dana objave oglasa na e-oglasnoj ploči suda predlože otvaranje stečajnoga postupka.</w:t>
      </w:r>
    </w:p>
    <w:p w:rsidRDefault="00D00545" w:rsidP="00D00545" w:rsidR="00D00545" w:rsidRPr="00D00545">
      <w:pPr>
        <w:spacing w:after="0"/>
        <w:rPr>
          <w:rFonts w:cs="Times New Roman"/>
        </w:rPr>
      </w:pPr>
    </w:p>
    <w:p w:rsidRDefault="00D00545" w:rsidP="00D00545" w:rsidR="00D00545" w:rsidRPr="00D00545">
      <w:pPr>
        <w:spacing w:after="0"/>
        <w:jc w:val="both"/>
        <w:rPr>
          <w:rFonts w:cs="Times New Roman"/>
        </w:rPr>
      </w:pPr>
      <w:r w:rsidRPr="00D00545">
        <w:rPr>
          <w:rFonts w:cs="Times New Roman"/>
        </w:rPr>
        <w:tab/>
        <w:t xml:space="preserve">Kako je osoba ovlaštena za zastupanje pravne osobe u roku od petnaest dana od dana objave oglasa na e-oglasnoj ploči suda podnijela javnobilježnički ovjerovljeni </w:t>
      </w:r>
      <w:proofErr w:type="spellStart"/>
      <w:r w:rsidRPr="00D00545">
        <w:rPr>
          <w:rFonts w:cs="Times New Roman"/>
        </w:rPr>
        <w:t>prokazni</w:t>
      </w:r>
      <w:proofErr w:type="spellEnd"/>
      <w:r w:rsidRPr="00D00545">
        <w:rPr>
          <w:rFonts w:cs="Times New Roman"/>
        </w:rPr>
        <w:t xml:space="preserve"> popis imovine i obveza dužnika iz kojeg proizlazi kako dužnik nema imovine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D00545" w:rsidP="00D00545" w:rsidR="00D00545" w:rsidRPr="00D00545">
      <w:pPr>
        <w:spacing w:after="0"/>
        <w:rPr>
          <w:rFonts w:cs="Times New Roman"/>
        </w:rPr>
      </w:pPr>
    </w:p>
    <w:p w:rsidRDefault="00D00545" w:rsidP="00D00545" w:rsidR="00D00545" w:rsidRPr="00D00545">
      <w:pPr>
        <w:spacing w:after="0"/>
        <w:rPr>
          <w:rFonts w:cs="Times New Roman"/>
        </w:rPr>
      </w:pPr>
    </w:p>
    <w:p w:rsidRDefault="00D00545" w:rsidP="00D00545" w:rsidR="00D00545" w:rsidRPr="00D00545">
      <w:pPr>
        <w:spacing w:after="0"/>
        <w:jc w:val="center"/>
        <w:rPr>
          <w:rFonts w:cs="Times New Roman"/>
        </w:rPr>
      </w:pPr>
      <w:r w:rsidRPr="00D00545">
        <w:rPr>
          <w:rFonts w:cs="Times New Roman"/>
        </w:rPr>
        <w:t>U Varaždinu, 28. prosinca 2015.</w:t>
      </w:r>
    </w:p>
    <w:p w:rsidRDefault="00D00545" w:rsidP="00D00545" w:rsidR="00D00545" w:rsidRPr="00D00545">
      <w:pPr>
        <w:spacing w:after="0"/>
        <w:jc w:val="center"/>
        <w:rPr>
          <w:rFonts w:cs="Times New Roman"/>
        </w:rPr>
      </w:pPr>
    </w:p>
    <w:p w:rsidRDefault="00D00545" w:rsidP="00D00545" w:rsidR="00D00545" w:rsidRPr="00D00545">
      <w:pPr>
        <w:spacing w:after="0"/>
        <w:jc w:val="center"/>
        <w:rPr>
          <w:rFonts w:cs="Times New Roman"/>
        </w:rPr>
      </w:pPr>
    </w:p>
    <w:p w:rsidRDefault="00D00545" w:rsidP="00D00545" w:rsidR="00D00545" w:rsidRPr="00D00545">
      <w:pPr>
        <w:spacing w:after="0"/>
        <w:ind w:left="4956"/>
        <w:jc w:val="center"/>
        <w:rPr>
          <w:rFonts w:cs="Times New Roman"/>
        </w:rPr>
      </w:pPr>
      <w:r w:rsidRPr="00D00545">
        <w:rPr>
          <w:rFonts w:cs="Times New Roman"/>
        </w:rPr>
        <w:t>Sudac</w:t>
      </w:r>
    </w:p>
    <w:p w:rsidRDefault="00D00545" w:rsidP="00D00545" w:rsidR="00D00545" w:rsidRPr="00D00545">
      <w:pPr>
        <w:spacing w:after="0"/>
        <w:ind w:left="4956"/>
        <w:jc w:val="center"/>
        <w:rPr>
          <w:rFonts w:cs="Times New Roman"/>
        </w:rPr>
      </w:pPr>
    </w:p>
    <w:p w:rsidRDefault="00D00545" w:rsidP="00D00545" w:rsidR="00D00545" w:rsidRPr="00D00545">
      <w:pPr>
        <w:spacing w:after="0"/>
        <w:ind w:left="4956"/>
        <w:jc w:val="center"/>
        <w:rPr>
          <w:rFonts w:cs="Times New Roman"/>
        </w:rPr>
      </w:pPr>
      <w:r w:rsidRPr="00D00545">
        <w:rPr>
          <w:rFonts w:cs="Times New Roman"/>
        </w:rPr>
        <w:t>Radovan Raduka</w:t>
      </w:r>
    </w:p>
    <w:p w:rsidRDefault="00D00545" w:rsidP="00D00545" w:rsidR="00D00545" w:rsidRPr="00D00545">
      <w:pPr>
        <w:spacing w:after="0"/>
        <w:rPr>
          <w:rFonts w:cs="Times New Roman"/>
        </w:rPr>
      </w:pPr>
      <w:r w:rsidRPr="00D00545">
        <w:rPr>
          <w:rFonts w:cs="Times New Roman"/>
        </w:rPr>
        <w:t xml:space="preserve">                                                                                                 </w:t>
      </w:r>
      <w:r w:rsidRPr="00D00545">
        <w:rPr>
          <w:rFonts w:cs="Times New Roman"/>
        </w:rPr>
        <w:tab/>
      </w:r>
      <w:r w:rsidRPr="00D00545">
        <w:rPr>
          <w:rFonts w:cs="Times New Roman"/>
        </w:rPr>
        <w:tab/>
      </w:r>
      <w:r w:rsidRPr="00D00545">
        <w:rPr>
          <w:rFonts w:cs="Times New Roman"/>
        </w:rPr>
        <w:tab/>
      </w:r>
      <w:r w:rsidRPr="00D00545">
        <w:rPr>
          <w:rFonts w:cs="Times New Roman"/>
        </w:rPr>
        <w:tab/>
      </w:r>
      <w:r w:rsidRPr="00D00545">
        <w:rPr>
          <w:rFonts w:cs="Times New Roman"/>
        </w:rPr>
        <w:tab/>
        <w:t xml:space="preserve"> </w:t>
      </w:r>
    </w:p>
    <w:p w:rsidRDefault="00D00545" w:rsidP="00D00545" w:rsidR="00D00545" w:rsidRPr="00D00545">
      <w:pPr>
        <w:spacing w:after="0"/>
        <w:rPr>
          <w:rFonts w:cs="Times New Roman"/>
        </w:rPr>
      </w:pPr>
      <w:r w:rsidRPr="00D00545">
        <w:rPr>
          <w:rFonts w:cs="Times New Roman"/>
        </w:rPr>
        <w:t xml:space="preserve">                                               </w:t>
      </w:r>
    </w:p>
    <w:p w:rsidRDefault="00D00545" w:rsidP="00D00545" w:rsidR="00D00545" w:rsidRPr="00D00545">
      <w:pPr>
        <w:spacing w:after="0"/>
        <w:rPr>
          <w:rFonts w:cs="Times New Roman"/>
        </w:rPr>
      </w:pPr>
      <w:r w:rsidRPr="00D00545">
        <w:rPr>
          <w:rFonts w:cs="Times New Roman"/>
        </w:rPr>
        <w:tab/>
        <w:t xml:space="preserve">UPUTA O PRAVNOM LIJEKU: </w:t>
      </w:r>
    </w:p>
    <w:p w:rsidRDefault="00D00545" w:rsidP="00D00545" w:rsidR="00D00545" w:rsidRPr="00D00545">
      <w:pPr>
        <w:spacing w:after="0"/>
        <w:jc w:val="both"/>
        <w:rPr>
          <w:rFonts w:cs="Times New Roman"/>
        </w:rPr>
      </w:pPr>
      <w:r w:rsidRPr="00D00545">
        <w:rPr>
          <w:rFonts w:cs="Times New Roman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D00545" w:rsidP="00D00545" w:rsidR="00D00545" w:rsidRPr="00D00545">
      <w:pPr>
        <w:spacing w:after="0"/>
        <w:jc w:val="both"/>
        <w:rPr>
          <w:rFonts w:cs="Times New Roman"/>
        </w:rPr>
      </w:pPr>
      <w:r w:rsidRPr="00D0054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00545" w:rsidP="00D00545" w:rsidR="00D00545" w:rsidRPr="00D00545">
      <w:pPr>
        <w:spacing w:after="0"/>
        <w:rPr>
          <w:rFonts w:cs="Times New Roman"/>
        </w:rPr>
      </w:pPr>
    </w:p>
    <w:p w:rsidRDefault="00D00545" w:rsidP="00D00545" w:rsidR="00D00545" w:rsidRPr="00D00545">
      <w:pPr>
        <w:spacing w:after="0"/>
        <w:rPr>
          <w:rFonts w:cs="Times New Roman"/>
        </w:rPr>
      </w:pPr>
    </w:p>
    <w:p w:rsidRDefault="00D00545" w:rsidP="00D00545" w:rsidR="00D00545" w:rsidRPr="00D00545">
      <w:pPr>
        <w:spacing w:after="0"/>
        <w:rPr>
          <w:rFonts w:cs="Times New Roman"/>
        </w:rPr>
      </w:pPr>
      <w:r w:rsidRPr="00D00545">
        <w:rPr>
          <w:rFonts w:cs="Times New Roman"/>
        </w:rPr>
        <w:t>DNA:</w:t>
      </w:r>
    </w:p>
    <w:p w:rsidRDefault="00D00545" w:rsidP="00D00545" w:rsidR="00D00545" w:rsidRPr="00D0054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D00545">
        <w:rPr>
          <w:rFonts w:cs="Times New Roman"/>
        </w:rPr>
        <w:t>Predlagatelj Financijska agencija, Regionalni centar Zagreb, Podružnica Varaždin, Augusta Cesarca 2, Varaždin</w:t>
      </w:r>
    </w:p>
    <w:p w:rsidRDefault="00D00545" w:rsidP="00D00545" w:rsidR="00D00545" w:rsidRPr="00D0054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D00545">
        <w:rPr>
          <w:rFonts w:cs="Times New Roman"/>
        </w:rPr>
        <w:t>Županijsko državno odvjetništvo u Varaždinu, Braće Radića 2</w:t>
      </w:r>
    </w:p>
    <w:p w:rsidRDefault="00D00545" w:rsidP="00D00545" w:rsidR="00D00545" w:rsidRPr="00D00545">
      <w:pPr>
        <w:numPr>
          <w:ilvl w:val="0"/>
          <w:numId w:val="47"/>
        </w:numPr>
        <w:spacing w:lineRule="atLeast" w:line="330" w:after="0"/>
        <w:jc w:val="both"/>
        <w:rPr>
          <w:rFonts w:cs="Times New Roman" w:eastAsia="Times New Roman"/>
          <w:lang w:eastAsia="hr-HR"/>
        </w:rPr>
      </w:pPr>
      <w:r w:rsidRPr="00D00545">
        <w:rPr>
          <w:rFonts w:cs="Times New Roman"/>
        </w:rPr>
        <w:t xml:space="preserve">Dužnik </w:t>
      </w:r>
      <w:r>
        <w:rPr>
          <w:rFonts w:cs="Times New Roman"/>
        </w:rPr>
        <w:t xml:space="preserve">ZADRUGA ROĐAK, Petra Preradovića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48356 Ferdinandovac</w:t>
      </w:r>
    </w:p>
    <w:p w:rsidRDefault="00D00545" w:rsidP="00D00545" w:rsidR="00D00545" w:rsidRPr="00D00545">
      <w:pPr>
        <w:numPr>
          <w:ilvl w:val="0"/>
          <w:numId w:val="47"/>
        </w:numPr>
        <w:spacing w:lineRule="atLeast" w:line="330" w:after="0"/>
        <w:jc w:val="both"/>
        <w:rPr>
          <w:rFonts w:cs="Times New Roman" w:eastAsia="Times New Roman"/>
          <w:lang w:eastAsia="hr-HR"/>
        </w:rPr>
      </w:pPr>
      <w:r w:rsidRPr="00D00545">
        <w:rPr>
          <w:rFonts w:cs="Times New Roman"/>
        </w:rPr>
        <w:t>Sudski registar ovog suda</w:t>
      </w:r>
    </w:p>
    <w:p w:rsidRDefault="00D00545" w:rsidP="00D00545" w:rsidR="00D00545" w:rsidRPr="00D00545">
      <w:pPr>
        <w:numPr>
          <w:ilvl w:val="0"/>
          <w:numId w:val="47"/>
        </w:numPr>
        <w:spacing w:lineRule="atLeast" w:line="330" w:after="0"/>
        <w:jc w:val="both"/>
        <w:rPr>
          <w:rFonts w:cs="Times New Roman" w:eastAsia="Times New Roman"/>
          <w:lang w:eastAsia="hr-HR"/>
        </w:rPr>
      </w:pPr>
      <w:r>
        <w:rPr>
          <w:rFonts w:cs="Times New Roman"/>
        </w:rPr>
        <w:t xml:space="preserve">Upravitelj dužnika Renata Rođak, Petra Preradovića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48356 Ferdinandovac</w:t>
      </w:r>
    </w:p>
    <w:p w:rsidRDefault="00D00545" w:rsidP="00D00545" w:rsidR="00D0054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D00545">
        <w:rPr>
          <w:rFonts w:cs="Times New Roman"/>
        </w:rPr>
        <w:t>Ministarstvo financija, Porezna uprava, Područni ured Sjeverna Hrvatska,</w:t>
      </w:r>
      <w:r w:rsidRPr="00D00545">
        <w:rPr>
          <w:rFonts w:cs="Times New Roman"/>
        </w:rPr>
        <w:t xml:space="preserve"> </w:t>
      </w:r>
      <w:r w:rsidRPr="00D00545">
        <w:rPr>
          <w:rFonts w:cs="Times New Roman"/>
        </w:rPr>
        <w:t>Ispostava Koprivnica, 48000 K</w:t>
      </w:r>
      <w:r>
        <w:rPr>
          <w:rFonts w:cs="Times New Roman"/>
        </w:rPr>
        <w:t>oprivnica, Hrvatske državnosti 7</w:t>
      </w:r>
    </w:p>
    <w:p w:rsidRDefault="00D00545" w:rsidP="00D00545" w:rsidR="00D00545" w:rsidRPr="00D0054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D00545">
        <w:rPr>
          <w:rFonts w:cs="Times New Roman"/>
        </w:rPr>
        <w:t>Stečajni upravitelj Renato Sabljić, Zdenački zavoj 14, 10000 Zagreb</w:t>
      </w:r>
    </w:p>
    <w:p w:rsidRDefault="00D00545" w:rsidP="00D00545" w:rsidR="00D00545" w:rsidRPr="00D00545">
      <w:pPr>
        <w:numPr>
          <w:ilvl w:val="0"/>
          <w:numId w:val="47"/>
        </w:numPr>
        <w:spacing w:after="0"/>
        <w:rPr>
          <w:rFonts w:cs="Times New Roman"/>
        </w:rPr>
      </w:pPr>
      <w:r w:rsidRPr="00D00545">
        <w:rPr>
          <w:rFonts w:cs="Times New Roman"/>
        </w:rPr>
        <w:t>E-oglasna ploča suda</w:t>
      </w:r>
    </w:p>
    <w:p w:rsidRDefault="00D00545" w:rsidP="00D00545" w:rsidR="00D00545" w:rsidRPr="00D0054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D00545">
        <w:rPr>
          <w:rFonts w:cs="Times New Roman"/>
        </w:rPr>
        <w:t>Pisarnica – kal. 20 dana</w:t>
      </w:r>
    </w:p>
    <w:p w:rsidRDefault="00AE649C" w:rsidP="00D00545" w:rsidR="00AE649C" w:rsidRPr="00B76F3C">
      <w:pPr>
        <w:pStyle w:val="Naslov3"/>
        <w:numPr>
          <w:ilvl w:val="0"/>
          <w:numId w:val="0"/>
        </w:numPr>
      </w:pPr>
    </w:p>
    <w:p w:rsidRDefault="00332BB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00545" w:rsidR="00DA0242">
      <w:pPr>
        <w:pStyle w:val="SudSjedite"/>
      </w:pPr>
      <w:r>
        <w:tab/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BBD" w:rsidP="00537B78" w:rsidR="00332BBD">
      <w:r>
        <w:separator/>
      </w:r>
    </w:p>
  </w:endnote>
  <w:endnote w:id="0" w:type="continuationSeparator">
    <w:p w:rsidRDefault="00332BBD" w:rsidP="00537B78" w:rsidR="00332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BBD" w:rsidP="00537B78" w:rsidR="00332BBD">
      <w:r>
        <w:separator/>
      </w:r>
    </w:p>
  </w:footnote>
  <w:footnote w:id="0" w:type="continuationSeparator">
    <w:p w:rsidRDefault="00332BBD" w:rsidP="00537B78" w:rsidR="00332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545" w:rsidR="008333A9">
    <w:pPr>
      <w:pStyle w:val="Zaglavlje"/>
    </w:pPr>
    <w:r>
      <w:rPr>
        <w:rStyle w:val="PozadinaSvijetloCrvena"/>
        <w:shd w:fill="auto" w:color="auto" w:val="clear"/>
      </w:rPr>
      <w:t>Poslovni broj: 1 St-237/15-7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C4825EE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BBD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382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545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224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St-237/2015-7</izvorni_sadrzaj>
    <derivirana_varijabla naziv="DomainObject.Oznaka_1">St-237/2015-7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ROĐAK za graditeljstvo i usluge</izvorni_sadrzaj>
    <derivirana_varijabla naziv="DomainObject.Predmet.ProtustrankaFormated_1">  ZADRUGA ROĐAK za graditeljstvo i usluge</derivirana_varijabla>
  </DomainObject.Predmet.ProtustrankaFormated>
  <DomainObject.Predmet.ProtustrankaFormatedOIB>
    <izvorni_sadrzaj>  ZADRUGA ROĐAK za graditeljstvo i usluge, OIB 13682401220</izvorni_sadrzaj>
    <derivirana_varijabla naziv="DomainObject.Predmet.ProtustrankaFormatedOIB_1">  ZADRUGA ROĐAK za graditeljstvo i usluge, OIB 13682401220</derivirana_varijabla>
  </DomainObject.Predmet.ProtustrankaFormatedOIB>
  <DomainObject.Predmet.ProtustrankaFormatedWithAdress>
    <izvorni_sadrzaj> ZADRUGA ROĐAK za graditeljstvo i usluge, Petra Preradovića/bb, 48350 Ferdinandovac</izvorni_sadrzaj>
    <derivirana_varijabla naziv="DomainObject.Predmet.ProtustrankaFormatedWithAdress_1"> ZADRUGA ROĐAK za graditeljstvo i usluge, Petra Preradovića/bb, 48350 Ferdinandovac</derivirana_varijabla>
  </DomainObject.Predmet.ProtustrankaFormatedWithAdress>
  <DomainObject.Predmet.ProtustrankaFormatedWithAdressOIB>
    <izvorni_sadrzaj> ZADRUGA ROĐAK za graditeljstvo i usluge, OIB 13682401220, Petra Preradovića/bb, 48350 Ferdinandovac</izvorni_sadrzaj>
    <derivirana_varijabla naziv="DomainObject.Predmet.ProtustrankaFormatedWithAdressOIB_1"> ZADRUGA ROĐAK za graditeljstvo i usluge, OIB 13682401220, Petra Preradovića/bb, 48350 Ferdinandovac</derivirana_varijabla>
  </DomainObject.Predmet.ProtustrankaFormatedWithAdressOIB>
  <DomainObject.Predmet.ProtustrankaWithAdress>
    <izvorni_sadrzaj>ZADRUGA ROĐAK za graditeljstvo i usluge Petra Preradovića/bb, 48350 Ferdinandovac</izvorni_sadrzaj>
    <derivirana_varijabla naziv="DomainObject.Predmet.ProtustrankaWithAdress_1">ZADRUGA ROĐAK za graditeljstvo i usluge Petra Preradovića/bb, 48350 Ferdinandovac</derivirana_varijabla>
  </DomainObject.Predmet.ProtustrankaWithAdress>
  <DomainObject.Predmet.ProtustrankaWithAdressOIB>
    <izvorni_sadrzaj>ZADRUGA ROĐAK za graditeljstvo i usluge, OIB 13682401220, Petra Preradovića/bb, 48350 Ferdinandovac</izvorni_sadrzaj>
    <derivirana_varijabla naziv="DomainObject.Predmet.ProtustrankaWithAdressOIB_1">ZADRUGA ROĐAK za graditeljstvo i usluge, OIB 13682401220, Petra Preradovića/bb, 48350 Ferdinandovac</derivirana_varijabla>
  </DomainObject.Predmet.ProtustrankaWithAdressOIB>
  <DomainObject.Predmet.ProtustrankaNazivFormated>
    <izvorni_sadrzaj>ZADRUGA ROĐAK za graditeljstvo i usluge</izvorni_sadrzaj>
    <derivirana_varijabla naziv="DomainObject.Predmet.ProtustrankaNazivFormated_1">ZADRUGA ROĐAK za graditeljstvo i usluge</derivirana_varijabla>
  </DomainObject.Predmet.ProtustrankaNazivFormated>
  <DomainObject.Predmet.ProtustrankaNazivFormatedOIB>
    <izvorni_sadrzaj>ZADRUGA ROĐAK za graditeljstvo i usluge, OIB 13682401220</izvorni_sadrzaj>
    <derivirana_varijabla naziv="DomainObject.Predmet.ProtustrankaNazivFormatedOIB_1">ZADRUGA ROĐAK za graditeljstvo i usluge, OIB 13682401220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137805.03</izvorni_sadrzaj>
    <derivirana_varijabla naziv="DomainObject.Predmet.TrenutnaVrijednost_1">137805.03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ROĐAK za graditeljstvo i usluge</item>
    </izvorni_sadrzaj>
    <derivirana_varijabla naziv="DomainObject.Predmet.ProtuStrankaListFormated_1">
      <item>ZADRUGA ROĐAK za graditeljstvo i usluge</item>
    </derivirana_varijabla>
  </DomainObject.Predmet.ProtuStrankaListFormated>
  <DomainObject.Predmet.ProtuStrankaListFormatedOIB>
    <izvorni_sadrzaj>
      <item>ZADRUGA ROĐAK za graditeljstvo i usluge, OIB 13682401220</item>
    </izvorni_sadrzaj>
    <derivirana_varijabla naziv="DomainObject.Predmet.ProtuStrankaListFormatedOIB_1">
      <item>ZADRUGA ROĐAK za graditeljstvo i usluge, OIB 13682401220</item>
    </derivirana_varijabla>
  </DomainObject.Predmet.ProtuStrankaListFormatedOIB>
  <DomainObject.Predmet.ProtuStrankaListFormatedWithAdress>
    <izvorni_sadrzaj>
      <item>ZADRUGA ROĐAK za graditeljstvo i usluge, Petra Preradovića/bb, 48350 Ferdinandovac</item>
    </izvorni_sadrzaj>
    <derivirana_varijabla naziv="DomainObject.Predmet.ProtuStrankaListFormatedWithAdress_1">
      <item>ZADRUGA ROĐAK za graditeljstvo i usluge, Petra Preradovića/bb, 48350 Ferdinandovac</item>
    </derivirana_varijabla>
  </DomainObject.Predmet.ProtuStrankaListFormatedWithAdress>
  <DomainObject.Predmet.ProtuStrankaListFormatedWithAdressOIB>
    <izvorni_sadrzaj>
      <item>ZADRUGA ROĐAK za graditeljstvo i usluge, OIB 13682401220, Petra Preradovića/bb, 48350 Ferdinandovac</item>
    </izvorni_sadrzaj>
    <derivirana_varijabla naziv="DomainObject.Predmet.ProtuStrankaListFormatedWithAdressOIB_1">
      <item>ZADRUGA ROĐAK za graditeljstvo i usluge, OIB 13682401220, Petra Preradovića/bb, 48350 Ferdinandovac</item>
    </derivirana_varijabla>
  </DomainObject.Predmet.ProtuStrankaListFormatedWithAdressOIB>
  <DomainObject.Predmet.ProtuStrankaListNazivFormated>
    <izvorni_sadrzaj>
      <item>ZADRUGA ROĐAK za graditeljstvo i usluge</item>
    </izvorni_sadrzaj>
    <derivirana_varijabla naziv="DomainObject.Predmet.ProtuStrankaListNazivFormated_1">
      <item>ZADRUGA ROĐAK za graditeljstvo i usluge</item>
    </derivirana_varijabla>
  </DomainObject.Predmet.ProtuStrankaListNazivFormated>
  <DomainObject.Predmet.ProtuStrankaListNazivFormatedOIB>
    <izvorni_sadrzaj>
      <item>ZADRUGA ROĐAK za graditeljstvo i usluge, OIB 13682401220</item>
    </izvorni_sadrzaj>
    <derivirana_varijabla naziv="DomainObject.Predmet.ProtuStrankaListNazivFormatedOIB_1">
      <item>ZADRUGA ROĐAK za graditeljstvo i usluge, OIB 13682401220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St-237/2015-7</izvorni_sadrzaj>
    <derivirana_varijabla naziv="DomainObject.PoslovniBrojDokumenta_1">St-237/2015-7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ROĐAK za graditeljstvo i usluge</izvorni_sadrzaj>
    <derivirana_varijabla naziv="DomainObject.Predmet.ProtustrankaIDrugi_1">ZADRUGA ROĐAK za graditeljstvo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ROĐAK za graditeljstvo i usluge, OIB 13682401220, Petra Preradovića/bb, 48350 Ferdinandovac</izvorni_sadrzaj>
    <derivirana_varijabla naziv="DomainObject.Predmet.ProtustrankaIDrugiAdressOIB_1">ZADRUGA ROĐAK za graditeljstvo i usluge, OIB 13682401220, Petra Preradovića/bb,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ROĐAK za graditeljstvo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ZADRUGA ROĐAK za graditeljstvo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ROĐAK za graditeljstvo i usluge, OIB 13682401220, Petra Preradovića/bb,48350 Ferdinandovac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ZADRUGA ROĐAK za graditeljstvo i usluge, OIB 13682401220, Petra Preradovića/bb,48350 Ferdinandovac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EDCFE-5E1B-46DD-B5E6-1B980853D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2932</properties:Characters>
  <properties:Lines>86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2015-12-28T11:40:00Z</cp:lastPrinted>
  <dcterms:modified xmlns:xsi="http://www.w3.org/2001/XMLSchema-instance" xsi:type="dcterms:W3CDTF">2015-12-28T11:40:00Z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