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6c17" w14:paraId="8426c17" w:rsidRDefault="00905F2D" w:rsidP="00905F2D" w:rsidR="00905F2D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5F2D" w:rsidP="00905F2D" w:rsidR="00905F2D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905F2D" w:rsidP="00905F2D" w:rsidR="00905F2D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905F2D" w:rsidP="00905F2D" w:rsidR="00905F2D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6.St-6312/2015</w:t>
      </w:r>
    </w:p>
    <w:p w:rsidRDefault="00905F2D" w:rsidP="00905F2D" w:rsidR="00905F2D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905F2D" w:rsidP="00905F2D" w:rsidR="00905F2D">
      <w:pPr>
        <w:jc w:val="center"/>
        <w:rPr>
          <w:sz w:val="22"/>
        </w:rPr>
      </w:pPr>
    </w:p>
    <w:p w:rsidRDefault="00905F2D" w:rsidP="00905F2D" w:rsidR="00905F2D">
      <w:pPr>
        <w:jc w:val="center"/>
        <w:rPr>
          <w:sz w:val="22"/>
        </w:rPr>
      </w:pPr>
    </w:p>
    <w:p w:rsidRDefault="00905F2D" w:rsidP="00905F2D" w:rsidR="00905F2D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905F2D" w:rsidP="00905F2D" w:rsidR="00905F2D">
      <w:pPr>
        <w:jc w:val="both"/>
        <w:rPr>
          <w:sz w:val="22"/>
        </w:rPr>
      </w:pPr>
    </w:p>
    <w:p w:rsidRDefault="00905F2D" w:rsidP="00905F2D" w:rsidR="00905F2D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905F2D" w:rsidP="00905F2D" w:rsidR="00905F2D">
      <w:pPr>
        <w:jc w:val="center"/>
        <w:rPr>
          <w:sz w:val="22"/>
        </w:rPr>
      </w:pPr>
    </w:p>
    <w:p w:rsidRDefault="00905F2D" w:rsidP="00905F2D" w:rsidR="00905F2D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PRIBING d.o.o. graditeljstvo, proizvodnja i trgovina, Zagreb, Travanjska 1, OIB: 22732728145, dana 27.01.2016.god.</w:t>
      </w:r>
    </w:p>
    <w:p w:rsidRDefault="00905F2D" w:rsidP="00905F2D" w:rsidR="00905F2D">
      <w:pPr>
        <w:jc w:val="both"/>
        <w:rPr>
          <w:sz w:val="22"/>
        </w:rPr>
      </w:pPr>
    </w:p>
    <w:p w:rsidRDefault="00905F2D" w:rsidP="00905F2D" w:rsidR="00905F2D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905F2D" w:rsidP="00905F2D" w:rsidR="00905F2D">
      <w:pPr>
        <w:jc w:val="center"/>
        <w:rPr>
          <w:sz w:val="22"/>
        </w:rPr>
      </w:pPr>
    </w:p>
    <w:p w:rsidRDefault="00905F2D" w:rsidP="00905F2D" w:rsidR="00905F2D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PRIBING d.o.o. graditeljstvo, proizvodnja i trgovina, Zagreb, Travanjska 1, OIB: 22732728145  </w:t>
      </w:r>
    </w:p>
    <w:p w:rsidRDefault="00905F2D" w:rsidP="00905F2D" w:rsidR="00905F2D">
      <w:pPr>
        <w:ind w:firstLine="360"/>
        <w:jc w:val="both"/>
        <w:rPr>
          <w:sz w:val="22"/>
        </w:rPr>
      </w:pPr>
    </w:p>
    <w:p w:rsidRDefault="00905F2D" w:rsidP="00905F2D" w:rsidR="00905F2D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905F2D" w:rsidP="00905F2D" w:rsidR="00905F2D">
      <w:pPr>
        <w:jc w:val="both"/>
        <w:rPr>
          <w:sz w:val="22"/>
        </w:rPr>
      </w:pPr>
    </w:p>
    <w:p w:rsidRDefault="00905F2D" w:rsidP="00905F2D" w:rsidR="00905F2D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05F2D" w:rsidP="00905F2D" w:rsidR="00905F2D">
      <w:pPr>
        <w:jc w:val="both"/>
        <w:rPr>
          <w:sz w:val="22"/>
        </w:rPr>
      </w:pPr>
    </w:p>
    <w:p w:rsidRDefault="00905F2D" w:rsidP="00905F2D" w:rsidR="00905F2D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15.301,50 kuna na dan 01.09.2015.               .</w:t>
      </w:r>
    </w:p>
    <w:p w:rsidRDefault="00905F2D" w:rsidP="00905F2D" w:rsidR="00905F2D">
      <w:pPr>
        <w:jc w:val="both"/>
        <w:rPr>
          <w:sz w:val="22"/>
        </w:rPr>
      </w:pPr>
    </w:p>
    <w:p w:rsidRDefault="00905F2D" w:rsidP="00905F2D" w:rsidR="00905F2D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905F2D" w:rsidP="00905F2D" w:rsidR="00905F2D">
      <w:pPr>
        <w:jc w:val="both"/>
        <w:rPr>
          <w:sz w:val="22"/>
        </w:rPr>
      </w:pPr>
      <w:r>
        <w:rPr>
          <w:sz w:val="22"/>
        </w:rPr>
        <w:tab/>
      </w:r>
    </w:p>
    <w:p w:rsidRDefault="00905F2D" w:rsidP="00905F2D" w:rsidR="00905F2D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905F2D" w:rsidP="00905F2D" w:rsidR="00905F2D">
      <w:pPr>
        <w:jc w:val="center"/>
        <w:rPr>
          <w:sz w:val="22"/>
        </w:rPr>
      </w:pPr>
    </w:p>
    <w:p w:rsidRDefault="00905F2D" w:rsidP="00905F2D" w:rsidR="00905F2D">
      <w:pPr>
        <w:jc w:val="center"/>
        <w:rPr>
          <w:sz w:val="22"/>
        </w:rPr>
      </w:pPr>
      <w:r>
        <w:rPr>
          <w:sz w:val="22"/>
        </w:rPr>
        <w:t>U Zagrebu, 27.01.2016. godine</w:t>
      </w:r>
    </w:p>
    <w:p w:rsidRDefault="00905F2D" w:rsidP="00905F2D" w:rsidR="00905F2D">
      <w:pPr>
        <w:jc w:val="center"/>
        <w:rPr>
          <w:sz w:val="22"/>
        </w:rPr>
      </w:pPr>
    </w:p>
    <w:p w:rsidRDefault="00905F2D" w:rsidP="00905F2D" w:rsidR="00905F2D">
      <w:pPr>
        <w:ind w:firstLine="708" w:left="4956"/>
        <w:rPr>
          <w:rFonts w:cstheme="minorBidi" w:eastAsiaTheme="minorHAnsi"/>
          <w:lang w:eastAsia="en-US"/>
        </w:rPr>
      </w:pPr>
      <w:r>
        <w:t>S U D A C</w:t>
      </w:r>
    </w:p>
    <w:p w:rsidRDefault="00905F2D" w:rsidP="00905F2D" w:rsidR="00905F2D">
      <w:pPr>
        <w:ind w:firstLine="708" w:left="4956"/>
      </w:pPr>
      <w:r>
        <w:t>Miljenko Dolenc  ,v.r.</w:t>
      </w:r>
    </w:p>
    <w:p w:rsidRDefault="00905F2D" w:rsidP="00905F2D" w:rsidR="00905F2D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905F2D" w:rsidP="00905F2D" w:rsidR="00905F2D">
      <w:pPr>
        <w:ind w:firstLine="708" w:left="3540"/>
        <w:jc w:val="center"/>
        <w:rPr>
          <w:sz w:val="22"/>
          <w:szCs w:val="22"/>
        </w:rPr>
      </w:pPr>
      <w:r>
        <w:t xml:space="preserve">Rebecca Boričević  </w:t>
      </w:r>
    </w:p>
    <w:p w:rsidRDefault="00905F2D" w:rsidP="00905F2D" w:rsidR="00905F2D">
      <w:pPr>
        <w:jc w:val="center"/>
        <w:rPr>
          <w:sz w:val="22"/>
        </w:rPr>
      </w:pPr>
    </w:p>
    <w:p w:rsidRDefault="00905F2D" w:rsidP="00905F2D" w:rsidR="00905F2D">
      <w:pPr>
        <w:jc w:val="center"/>
        <w:rPr>
          <w:sz w:val="22"/>
        </w:rPr>
      </w:pPr>
    </w:p>
    <w:p w:rsidRDefault="00905F2D" w:rsidP="00905F2D" w:rsidR="00905F2D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905F2D" w:rsidP="00905F2D" w:rsidR="00905F2D">
      <w:pPr>
        <w:jc w:val="both"/>
        <w:rPr>
          <w:i/>
          <w:sz w:val="22"/>
        </w:rPr>
      </w:pPr>
    </w:p>
    <w:p w:rsidRDefault="00905F2D" w:rsidP="00905F2D" w:rsidR="00905F2D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905F2D" w:rsidP="00905F2D" w:rsidR="00905F2D">
      <w:pPr>
        <w:jc w:val="both"/>
        <w:rPr>
          <w:i/>
          <w:sz w:val="22"/>
        </w:rPr>
      </w:pPr>
    </w:p>
    <w:p w:rsidRDefault="00905F2D" w:rsidP="00905F2D" w:rsidR="00905F2D">
      <w:pPr>
        <w:jc w:val="both"/>
        <w:rPr>
          <w:i/>
          <w:sz w:val="22"/>
        </w:rPr>
      </w:pPr>
    </w:p>
    <w:p w:rsidRDefault="00905F2D" w:rsidP="00905F2D" w:rsidR="00905F2D">
      <w:pPr>
        <w:jc w:val="center"/>
        <w:rPr>
          <w:sz w:val="22"/>
          <w:highlight w:val="green"/>
          <w:u w:val="single"/>
        </w:rPr>
      </w:pPr>
    </w:p>
    <w:p w:rsidRDefault="00905F2D" w:rsidP="00905F2D" w:rsidR="00905F2D">
      <w:pPr>
        <w:rPr>
          <w:rFonts w:hAnsi="Arial" w:ascii="Arial"/>
          <w:sz w:val="22"/>
          <w:lang w:val="en-GB"/>
        </w:rPr>
      </w:pPr>
    </w:p>
    <w:p w:rsidRDefault="00905F2D" w:rsidP="00905F2D" w:rsidR="00905F2D">
      <w:pPr>
        <w:rPr>
          <w:rFonts w:cstheme="minorBidi" w:eastAsiaTheme="minorHAnsi"/>
          <w:sz w:val="22"/>
          <w:lang w:eastAsia="en-US"/>
        </w:rPr>
      </w:pPr>
    </w:p>
    <w:p w:rsidRDefault="00491F5E" w:rsidP="00905F2D" w:rsidR="00491F5E" w:rsidRPr="00905F2D">
      <w:bookmarkStart w:name="_GoBack" w:id="0"/>
      <w:bookmarkEnd w:id="0"/>
    </w:p>
    <w:sectPr w:rsidSect="00ED6AA8" w:rsidR="00491F5E" w:rsidRPr="00905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D86" w:rsidR="00597D86">
      <w:r>
        <w:separator/>
      </w:r>
    </w:p>
  </w:endnote>
  <w:endnote w:id="0" w:type="continuationSeparator">
    <w:p w:rsidRDefault="00597D86" w:rsidR="00597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D86" w:rsidR="00597D86">
      <w:r>
        <w:separator/>
      </w:r>
    </w:p>
  </w:footnote>
  <w:footnote w:id="0" w:type="continuationSeparator">
    <w:p w:rsidRDefault="00597D86" w:rsidR="00597D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0C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7D8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0C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5F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7D8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0C4"/>
    <w:rsid w:val="0044709C"/>
    <w:rsid w:val="00491F5E"/>
    <w:rsid w:val="00597D86"/>
    <w:rsid w:val="007830C4"/>
    <w:rsid w:val="00905F2D"/>
    <w:rsid w:val="00A70009"/>
    <w:rsid w:val="00A9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0C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830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830C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830C4"/>
  </w:style>
  <w:style w:styleId="Odlomakpopisa" w:type="paragraph">
    <w:name w:val="List Paragraph"/>
    <w:basedOn w:val="Normal"/>
    <w:uiPriority w:val="34"/>
    <w:qFormat/>
    <w:rsid w:val="007830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30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0C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5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05F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5F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5F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5F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0C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830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830C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830C4"/>
  </w:style>
  <w:style w:styleId="Odlomakpopisa" w:type="paragraph">
    <w:name w:val="List Paragraph"/>
    <w:basedOn w:val="Normal"/>
    <w:uiPriority w:val="34"/>
    <w:qFormat/>
    <w:rsid w:val="007830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30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0C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5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05F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5F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5F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5F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336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St-6312/2015-2</izvorni_sadrzaj>
    <derivirana_varijabla naziv="DomainObject.Oznaka_1">St-6312/2015-2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6312</izvorni_sadrzaj>
    <derivirana_varijabla naziv="DomainObject.Predmet.Broj_1">6312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St-6312/2015</izvorni_sadrzaj>
    <derivirana_varijabla naziv="DomainObject.Predmet.OznakaBroj_1">St-6312/2015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PRIBING  d.o.o.</izvorni_sadrzaj>
    <derivirana_varijabla naziv="DomainObject.Predmet.ProtustrankaFormated_1">  PRIBING  d.o.o.</derivirana_varijabla>
  </DomainObject.Predmet.ProtustrankaFormated>
  <DomainObject.Predmet.ProtustrankaFormatedOIB>
    <izvorni_sadrzaj>  PRIBING  d.o.o., OIB 22732728145</izvorni_sadrzaj>
    <derivirana_varijabla naziv="DomainObject.Predmet.ProtustrankaFormatedOIB_1">  PRIBING  d.o.o., OIB 22732728145</derivirana_varijabla>
  </DomainObject.Predmet.ProtustrankaFormatedOIB>
  <DomainObject.Predmet.ProtustrankaFormatedWithAdress>
    <izvorni_sadrzaj> PRIBING  d.o.o., Travanjska 1, 10000 Zagreb</izvorni_sadrzaj>
    <derivirana_varijabla naziv="DomainObject.Predmet.ProtustrankaFormatedWithAdress_1"> PRIBING  d.o.o., Travanjska 1, 10000 Zagreb</derivirana_varijabla>
  </DomainObject.Predmet.ProtustrankaFormatedWithAdress>
  <DomainObject.Predmet.ProtustrankaFormatedWithAdressOIB>
    <izvorni_sadrzaj> PRIBING  d.o.o., OIB 22732728145, Travanjska 1, 10000 Zagreb</izvorni_sadrzaj>
    <derivirana_varijabla naziv="DomainObject.Predmet.ProtustrankaFormatedWithAdressOIB_1"> PRIBING  d.o.o., OIB 22732728145, Travanjska 1, 10000 Zagreb</derivirana_varijabla>
  </DomainObject.Predmet.ProtustrankaFormatedWithAdressOIB>
  <DomainObject.Predmet.ProtustrankaWithAdress>
    <izvorni_sadrzaj>PRIBING  d.o.o. Travanjska 1, 10000 Zagreb</izvorni_sadrzaj>
    <derivirana_varijabla naziv="DomainObject.Predmet.ProtustrankaWithAdress_1">PRIBING  d.o.o. Travanjska 1, 10000 Zagreb</derivirana_varijabla>
  </DomainObject.Predmet.ProtustrankaWithAdress>
  <DomainObject.Predmet.ProtustrankaWithAdressOIB>
    <izvorni_sadrzaj>PRIBING  d.o.o., OIB 22732728145, Travanjska 1, 10000 Zagreb</izvorni_sadrzaj>
    <derivirana_varijabla naziv="DomainObject.Predmet.ProtustrankaWithAdressOIB_1">PRIBING  d.o.o., OIB 22732728145, Travanjska 1, 10000 Zagreb</derivirana_varijabla>
  </DomainObject.Predmet.ProtustrankaWithAdressOIB>
  <DomainObject.Predmet.ProtustrankaNazivFormated>
    <izvorni_sadrzaj>PRIBING  d.o.o.</izvorni_sadrzaj>
    <derivirana_varijabla naziv="DomainObject.Predmet.ProtustrankaNazivFormated_1">PRIBING  d.o.o.</derivirana_varijabla>
  </DomainObject.Predmet.ProtustrankaNazivFormated>
  <DomainObject.Predmet.ProtustrankaNazivFormatedOIB>
    <izvorni_sadrzaj>PRIBING  d.o.o., OIB 22732728145</izvorni_sadrzaj>
    <derivirana_varijabla naziv="DomainObject.Predmet.ProtustrankaNazivFormatedOIB_1">PRIBING  d.o.o., OIB 22732728145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PRIBING  d.o.o.</item>
    </izvorni_sadrzaj>
    <derivirana_varijabla naziv="DomainObject.Predmet.ProtuStrankaListFormated_1">
      <item>PRIBING  d.o.o.</item>
    </derivirana_varijabla>
  </DomainObject.Predmet.ProtuStrankaListFormated>
  <DomainObject.Predmet.ProtuStrankaListFormatedOIB>
    <izvorni_sadrzaj>
      <item>PRIBING  d.o.o., OIB 22732728145</item>
    </izvorni_sadrzaj>
    <derivirana_varijabla naziv="DomainObject.Predmet.ProtuStrankaListFormatedOIB_1">
      <item>PRIBING  d.o.o., OIB 22732728145</item>
    </derivirana_varijabla>
  </DomainObject.Predmet.ProtuStrankaListFormatedOIB>
  <DomainObject.Predmet.ProtuStrankaListFormatedWithAdress>
    <izvorni_sadrzaj>
      <item>PRIBING  d.o.o., Travanjska 1, 10000 Zagreb</item>
    </izvorni_sadrzaj>
    <derivirana_varijabla naziv="DomainObject.Predmet.ProtuStrankaListFormatedWithAdress_1">
      <item>PRIBING  d.o.o., Travanjska 1, 10000 Zagreb</item>
    </derivirana_varijabla>
  </DomainObject.Predmet.ProtuStrankaListFormatedWithAdress>
  <DomainObject.Predmet.ProtuStrankaListFormatedWithAdressOIB>
    <izvorni_sadrzaj>
      <item>PRIBING  d.o.o., OIB 22732728145, Travanjska 1, 10000 Zagreb</item>
    </izvorni_sadrzaj>
    <derivirana_varijabla naziv="DomainObject.Predmet.ProtuStrankaListFormatedWithAdressOIB_1">
      <item>PRIBING  d.o.o., OIB 22732728145, Travanjska 1, 10000 Zagreb</item>
    </derivirana_varijabla>
  </DomainObject.Predmet.ProtuStrankaListFormatedWithAdressOIB>
  <DomainObject.Predmet.ProtuStrankaListNazivFormated>
    <izvorni_sadrzaj>
      <item>PRIBING  d.o.o.</item>
    </izvorni_sadrzaj>
    <derivirana_varijabla naziv="DomainObject.Predmet.ProtuStrankaListNazivFormated_1">
      <item>PRIBING  d.o.o.</item>
    </derivirana_varijabla>
  </DomainObject.Predmet.ProtuStrankaListNazivFormated>
  <DomainObject.Predmet.ProtuStrankaListNazivFormatedOIB>
    <izvorni_sadrzaj>
      <item>PRIBING  d.o.o., OIB 22732728145</item>
    </izvorni_sadrzaj>
    <derivirana_varijabla naziv="DomainObject.Predmet.ProtuStrankaListNazivFormatedOIB_1">
      <item>PRIBING  d.o.o., OIB 22732728145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St-6312/2015-2</izvorni_sadrzaj>
    <derivirana_varijabla naziv="DomainObject.PoslovniBrojDokumenta_1">St-6312/2015-2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PRIBING  d.o.o.</izvorni_sadrzaj>
    <derivirana_varijabla naziv="DomainObject.Predmet.ProtustrankaIDrugi_1">PRIBING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PRIBING  d.o.o., OIB 22732728145, Travanjska 1, 10000 Zagreb</izvorni_sadrzaj>
    <derivirana_varijabla naziv="DomainObject.Predmet.ProtustrankaIDrugiAdressOIB_1">PRIBING  d.o.o., OIB 22732728145, Travanjska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PRIBING  d.o.o.</item>
    </izvorni_sadrzaj>
    <derivirana_varijabla naziv="DomainObject.Predmet.SudioniciListNaziv_1">
      <item>FINA Regionalni centar Zagreb</item>
      <item>PRIBING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PRIBING  d.o.o., OIB 22732728145, Travanjska 1,10000 Zagreb</item>
    </izvorni_sadrzaj>
    <derivirana_varijabla naziv="DomainObject.Predmet.SudioniciListAdressOIB_1">
      <item>FINA Regionalni centar Zagreb, OIB 85821130368, Trg svibanjskih žrtava 1995. 1,10000 Zagreb</item>
      <item>PRIBING  d.o.o., OIB 22732728145, Travanjska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22732728145</item>
    </izvorni_sadrzaj>
    <derivirana_varijabla naziv="DomainObject.Predmet.SudioniciListNazivOIB_1">
      <item>, OIB 85821130368</item>
      <item>, OIB 22732728145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1904</properties:Characters>
  <properties:Lines>60</properties:Lines>
  <properties:Paragraphs>20</properties:Paragraphs>
  <properties:TotalTime>5</properties:TotalTime>
  <properties:ScaleCrop>false</properties:ScaleCrop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2016-01-27T06:55:00Z</dcterms:created>
  <dc:creator>dvorana100</dc:creator>
  <cp:lastModifiedBy>Rebecca Boričević</cp:lastModifiedBy>
  <dcterms:modified xmlns:xsi="http://www.w3.org/2001/XMLSchema-instance" xsi:type="dcterms:W3CDTF">2016-03-24T06:33:00Z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St-6312/2015-2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