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f5dc" w14:paraId="629f5dc" w:rsidRDefault="00950ADE" w:rsidP="00950ADE" w:rsidR="00950ADE" w:rsidRPr="00DE6228">
      <w:pPr>
        <w15:collapsed w:val="false"/>
        <w:rPr>
          <w:lang w:val="hr-HR"/>
        </w:rPr>
      </w:pPr>
      <w:bookmarkStart w:name="_GoBack" w:id="0"/>
      <w:bookmarkEnd w:id="0"/>
      <w:r w:rsidRPr="00DE6228">
        <w:rPr>
          <w:noProof/>
          <w:lang w:eastAsia="ja-JP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228" w:rsidP="00DE6228" w:rsidR="00DE6228" w:rsidRPr="00DE6228">
      <w:pPr>
        <w:jc w:val="both"/>
        <w:rPr>
          <w:b/>
          <w:lang w:val="hr-HR"/>
        </w:rPr>
      </w:pPr>
      <w:r w:rsidRPr="00DE6228">
        <w:rPr>
          <w:b/>
          <w:lang w:val="hr-HR"/>
        </w:rPr>
        <w:t>Republika Hrvatska</w:t>
      </w:r>
    </w:p>
    <w:p w:rsidRDefault="00DE6228" w:rsidP="00DE6228" w:rsidR="00DE6228" w:rsidRPr="00DE6228">
      <w:pPr>
        <w:jc w:val="both"/>
        <w:rPr>
          <w:b/>
          <w:lang w:val="hr-HR"/>
        </w:rPr>
      </w:pPr>
      <w:r w:rsidRPr="00DE6228">
        <w:rPr>
          <w:b/>
          <w:lang w:val="hr-HR"/>
        </w:rPr>
        <w:t>Trgovački sud u Osijeku</w:t>
      </w:r>
    </w:p>
    <w:p w:rsidRDefault="00DE6228" w:rsidP="00DE6228" w:rsidR="00DE6228" w:rsidRPr="00DE6228">
      <w:pPr>
        <w:jc w:val="both"/>
        <w:rPr>
          <w:b/>
          <w:lang w:val="hr-HR"/>
        </w:rPr>
      </w:pPr>
      <w:r w:rsidRPr="00DE6228">
        <w:rPr>
          <w:b/>
          <w:lang w:val="hr-HR"/>
        </w:rPr>
        <w:t>Stalna služba u Slavonskom Brodu</w:t>
      </w:r>
    </w:p>
    <w:p w:rsidRDefault="00DE6228" w:rsidP="00DE6228" w:rsidR="00DE6228" w:rsidRPr="00DE6228">
      <w:pPr>
        <w:jc w:val="both"/>
        <w:rPr>
          <w:b/>
          <w:lang w:val="hr-HR"/>
        </w:rPr>
      </w:pPr>
      <w:r w:rsidRPr="00DE6228">
        <w:rPr>
          <w:b/>
          <w:lang w:val="hr-HR"/>
        </w:rPr>
        <w:t>Slavonski Brod</w:t>
      </w:r>
    </w:p>
    <w:p w:rsidRDefault="00DE6228" w:rsidP="00DE6228" w:rsidR="00DE6228" w:rsidRPr="00DE6228">
      <w:pPr>
        <w:jc w:val="both"/>
        <w:rPr>
          <w:b/>
          <w:lang w:val="hr-HR"/>
        </w:rPr>
      </w:pPr>
      <w:r w:rsidRPr="00DE6228">
        <w:rPr>
          <w:b/>
          <w:lang w:val="hr-HR"/>
        </w:rPr>
        <w:t>Trg pobjede 13</w:t>
      </w:r>
    </w:p>
    <w:p w:rsidRDefault="00950ADE" w:rsidP="00950ADE" w:rsidR="00950ADE" w:rsidRPr="00DE6228">
      <w:pPr>
        <w:rPr>
          <w:lang w:val="hr-HR"/>
        </w:rPr>
      </w:pPr>
      <w:r w:rsidRPr="00DE6228">
        <w:rPr>
          <w:lang w:val="hr-HR"/>
        </w:rPr>
        <w:t xml:space="preserve">   </w:t>
      </w:r>
    </w:p>
    <w:p w:rsidRDefault="00950ADE" w:rsidP="00950ADE" w:rsidR="00950ADE" w:rsidRPr="00DE6228">
      <w:pPr>
        <w:rPr>
          <w:b/>
          <w:lang w:val="hr-HR"/>
        </w:rPr>
      </w:pPr>
    </w:p>
    <w:p w:rsidRDefault="00950ADE" w:rsidP="00950ADE" w:rsidR="00950ADE" w:rsidRPr="00DE6228">
      <w:pPr>
        <w:jc w:val="center"/>
        <w:rPr>
          <w:b/>
          <w:lang w:val="hr-HR"/>
        </w:rPr>
      </w:pPr>
      <w:r w:rsidRPr="00DE6228">
        <w:rPr>
          <w:b/>
          <w:lang w:val="hr-HR"/>
        </w:rPr>
        <w:t>Z A K L J U Č A K</w:t>
      </w:r>
    </w:p>
    <w:p w:rsidRDefault="00334C75" w:rsidP="00A93CB9" w:rsidR="00334C75" w:rsidRPr="00DE6228">
      <w:pPr>
        <w:jc w:val="both"/>
        <w:rPr>
          <w:lang w:val="hr-HR"/>
        </w:rPr>
      </w:pPr>
    </w:p>
    <w:p w:rsidRDefault="004766EB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 xml:space="preserve"> </w:t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="00DE6228" w:rsidRPr="00DE6228">
        <w:rPr>
          <w:lang w:val="hr-HR"/>
        </w:rPr>
        <w:t>Trgovački sud u Osijeku, Stalna služba u Slavonskom Brodu</w:t>
      </w:r>
      <w:r w:rsidR="00906F88" w:rsidRPr="00DE6228">
        <w:rPr>
          <w:lang w:val="hr-HR"/>
        </w:rPr>
        <w:t xml:space="preserve">, po stečajnoj sutkinji Mirni Vujčić, </w:t>
      </w:r>
      <w:r w:rsidR="00E01BAD" w:rsidRPr="00DE6228">
        <w:rPr>
          <w:lang w:val="hr-HR"/>
        </w:rPr>
        <w:t xml:space="preserve">postupajući po prijedlogu  </w:t>
      </w:r>
      <w:proofErr w:type="spellStart"/>
      <w:r w:rsidR="00E01BAD" w:rsidRPr="00DE6228">
        <w:rPr>
          <w:lang w:val="hr-HR"/>
        </w:rPr>
        <w:t>predlagateljice</w:t>
      </w:r>
      <w:proofErr w:type="spellEnd"/>
      <w:r w:rsidR="00E01BAD" w:rsidRPr="00DE6228">
        <w:rPr>
          <w:lang w:val="hr-HR"/>
        </w:rPr>
        <w:t xml:space="preserve"> Republike Hrvatske Ministarstva financija Porezne uprave OIB 18683136487 koju zastupa Županijsko državno odvjetništvo u Slavonskom Brodu, za otvaranje stečajnog postupka nad stečajnim dužnikom ILIRIK TREND d.o.o. za usluge, skraćena tvrtka: ILIRIK TREND d.o.o., Zagreb, </w:t>
      </w:r>
      <w:proofErr w:type="spellStart"/>
      <w:r w:rsidR="00E01BAD" w:rsidRPr="00DE6228">
        <w:rPr>
          <w:lang w:val="hr-HR"/>
        </w:rPr>
        <w:t>Heinzelova</w:t>
      </w:r>
      <w:proofErr w:type="spellEnd"/>
      <w:r w:rsidR="00E01BAD" w:rsidRPr="00DE6228">
        <w:rPr>
          <w:lang w:val="hr-HR"/>
        </w:rPr>
        <w:t xml:space="preserve"> 6/a, OIB: 13640250113 </w:t>
      </w:r>
      <w:r w:rsidR="00906F88" w:rsidRPr="00DE6228">
        <w:rPr>
          <w:lang w:val="hr-HR"/>
        </w:rPr>
        <w:t xml:space="preserve">dana </w:t>
      </w:r>
      <w:r w:rsidR="00E01BAD" w:rsidRPr="00DE6228">
        <w:rPr>
          <w:lang w:val="hr-HR"/>
        </w:rPr>
        <w:t>16. siječnja 2019</w:t>
      </w:r>
      <w:r w:rsidR="00A93CB9" w:rsidRPr="00DE6228">
        <w:rPr>
          <w:lang w:val="hr-HR"/>
        </w:rPr>
        <w:t xml:space="preserve">. godine </w:t>
      </w:r>
    </w:p>
    <w:p w:rsidRDefault="00A93CB9" w:rsidP="00A93CB9" w:rsidR="00A93CB9" w:rsidRPr="00DE6228">
      <w:pPr>
        <w:jc w:val="both"/>
        <w:rPr>
          <w:lang w:val="hr-HR"/>
        </w:rPr>
      </w:pPr>
    </w:p>
    <w:p w:rsidRDefault="00A93CB9" w:rsidP="00A93CB9" w:rsidR="00A93CB9" w:rsidRPr="00DE6228">
      <w:pPr>
        <w:jc w:val="center"/>
        <w:rPr>
          <w:lang w:val="hr-HR"/>
        </w:rPr>
      </w:pPr>
      <w:r w:rsidRPr="00DE6228">
        <w:rPr>
          <w:lang w:val="hr-HR"/>
        </w:rPr>
        <w:t>z a k l j u č i o    j e</w:t>
      </w: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 xml:space="preserve"> </w:t>
      </w:r>
      <w:r w:rsidRPr="00DE6228">
        <w:rPr>
          <w:lang w:val="hr-HR"/>
        </w:rPr>
        <w:tab/>
        <w:t xml:space="preserve"> </w:t>
      </w:r>
      <w:r w:rsidRPr="00DE6228">
        <w:rPr>
          <w:lang w:val="hr-HR"/>
        </w:rPr>
        <w:tab/>
      </w: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 xml:space="preserve">  </w:t>
      </w:r>
      <w:r w:rsidRPr="00DE6228">
        <w:rPr>
          <w:lang w:val="hr-HR"/>
        </w:rPr>
        <w:tab/>
        <w:t xml:space="preserve"> </w:t>
      </w:r>
      <w:r w:rsidRPr="00DE6228">
        <w:rPr>
          <w:lang w:val="hr-HR"/>
        </w:rPr>
        <w:tab/>
        <w:t>I. Novo ročište radi očitovanja o prijedlogu za otvaranje stečajnog postupka, te radi rasprave o pretpostavkama za otvaranje stečajnog postupka zakazuje se za dan</w:t>
      </w:r>
    </w:p>
    <w:p w:rsidRDefault="00A93CB9" w:rsidP="00A93CB9" w:rsidR="00A93CB9" w:rsidRPr="00DE6228">
      <w:pPr>
        <w:jc w:val="both"/>
        <w:rPr>
          <w:lang w:val="hr-HR"/>
        </w:rPr>
      </w:pPr>
    </w:p>
    <w:p w:rsidRDefault="00DE6228" w:rsidP="00A93CB9" w:rsidR="00A93CB9" w:rsidRPr="00DE6228">
      <w:pPr>
        <w:jc w:val="center"/>
        <w:rPr>
          <w:b/>
          <w:lang w:val="hr-HR"/>
        </w:rPr>
      </w:pPr>
      <w:r>
        <w:rPr>
          <w:b/>
          <w:lang w:val="hr-HR"/>
        </w:rPr>
        <w:t>18. veljače 2019</w:t>
      </w:r>
      <w:r w:rsidR="00A93CB9" w:rsidRPr="00DE6228">
        <w:rPr>
          <w:b/>
          <w:lang w:val="hr-HR"/>
        </w:rPr>
        <w:t xml:space="preserve">. godine u </w:t>
      </w:r>
      <w:r>
        <w:rPr>
          <w:b/>
          <w:lang w:val="hr-HR"/>
        </w:rPr>
        <w:t>09,00</w:t>
      </w:r>
      <w:r w:rsidR="00A93CB9" w:rsidRPr="00DE6228">
        <w:rPr>
          <w:b/>
          <w:lang w:val="hr-HR"/>
        </w:rPr>
        <w:t xml:space="preserve"> sati,</w:t>
      </w:r>
    </w:p>
    <w:p w:rsidRDefault="00A93CB9" w:rsidP="00A93CB9" w:rsidR="00A93CB9" w:rsidRPr="00DE6228">
      <w:pPr>
        <w:jc w:val="both"/>
        <w:rPr>
          <w:lang w:val="hr-HR"/>
        </w:rPr>
      </w:pP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>a na koje ročište se pozivaju predlagatelj - Financijska agencija te zastupnik po zakonu dužnika, te predstavnik pravne osobe koja za dužnika obavlja poslove platnog prometa.</w:t>
      </w:r>
    </w:p>
    <w:p w:rsidRDefault="00A93CB9" w:rsidP="00A93CB9" w:rsidR="00A93CB9" w:rsidRPr="00DE6228">
      <w:pPr>
        <w:jc w:val="both"/>
        <w:rPr>
          <w:lang w:val="hr-HR"/>
        </w:rPr>
      </w:pPr>
    </w:p>
    <w:p w:rsidRDefault="00A93CB9" w:rsidP="00A93CB9" w:rsidR="00E90A95">
      <w:pPr>
        <w:jc w:val="both"/>
        <w:rPr>
          <w:lang w:val="hr-HR"/>
        </w:rPr>
      </w:pPr>
      <w:r w:rsidRPr="00DE6228">
        <w:rPr>
          <w:lang w:val="hr-HR"/>
        </w:rPr>
        <w:t xml:space="preserve">             </w:t>
      </w:r>
      <w:r w:rsidRPr="00DE6228">
        <w:rPr>
          <w:lang w:val="hr-HR"/>
        </w:rP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</w:t>
      </w:r>
      <w:r w:rsidR="00E90A95" w:rsidRPr="00DE6228">
        <w:rPr>
          <w:lang w:val="hr-HR"/>
        </w:rPr>
        <w:t xml:space="preserve">Nalaže se zakonskom zastupniku dužnika na ročište donijeti popis imovine i obveze dužnika te godišnji financijski izvještaj odnosno bilancu za prethodnu godinu. </w:t>
      </w:r>
      <w:r w:rsidR="00E90A95" w:rsidRPr="00DE6228">
        <w:rPr>
          <w:lang w:val="hr-HR"/>
        </w:rPr>
        <w:tab/>
      </w:r>
      <w:r w:rsidR="00E90A95" w:rsidRPr="00DE6228">
        <w:rPr>
          <w:lang w:val="hr-HR"/>
        </w:rPr>
        <w:tab/>
      </w:r>
    </w:p>
    <w:p w:rsidRDefault="00850FFC" w:rsidP="00A93CB9" w:rsidR="00850FFC" w:rsidRPr="00DE6228">
      <w:pPr>
        <w:jc w:val="both"/>
        <w:rPr>
          <w:lang w:val="hr-HR"/>
        </w:rPr>
      </w:pPr>
    </w:p>
    <w:p w:rsidRDefault="00A93CB9" w:rsidP="00A93CB9" w:rsidR="00A93CB9" w:rsidRPr="00DE6228">
      <w:pPr>
        <w:jc w:val="both"/>
        <w:rPr>
          <w:lang w:val="hr-HR"/>
        </w:rPr>
      </w:pPr>
    </w:p>
    <w:p w:rsidRDefault="00A93CB9" w:rsidP="00A93CB9" w:rsidR="00850FFC" w:rsidRPr="00DE6228">
      <w:pPr>
        <w:jc w:val="center"/>
        <w:rPr>
          <w:lang w:val="hr-HR"/>
        </w:rPr>
      </w:pPr>
      <w:r w:rsidRPr="00DE6228">
        <w:rPr>
          <w:lang w:val="hr-HR"/>
        </w:rPr>
        <w:t>Obrazloženje</w:t>
      </w:r>
    </w:p>
    <w:p w:rsidRDefault="00A93CB9" w:rsidP="00A93CB9" w:rsidR="00A93CB9">
      <w:pPr>
        <w:jc w:val="both"/>
        <w:rPr>
          <w:lang w:val="hr-HR"/>
        </w:rPr>
      </w:pP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 xml:space="preserve"> </w:t>
      </w:r>
      <w:r w:rsidRPr="00DE6228">
        <w:rPr>
          <w:lang w:val="hr-HR"/>
        </w:rPr>
        <w:tab/>
        <w:t xml:space="preserve"> </w:t>
      </w:r>
      <w:r w:rsidRPr="00DE6228">
        <w:rPr>
          <w:lang w:val="hr-HR"/>
        </w:rPr>
        <w:tab/>
        <w:t>Na ročišt</w:t>
      </w:r>
      <w:r w:rsidR="0012523C">
        <w:rPr>
          <w:lang w:val="hr-HR"/>
        </w:rPr>
        <w:t>u</w:t>
      </w:r>
      <w:r w:rsidRPr="00DE6228">
        <w:rPr>
          <w:lang w:val="hr-HR"/>
        </w:rPr>
        <w:t xml:space="preserve"> radi očitovanja o prijedlogu za otvaranje stečajnog postupka, te radi rasprave o pretpostavkama za otvaranje stečajnog postupka dana </w:t>
      </w:r>
      <w:r w:rsidR="0012523C">
        <w:rPr>
          <w:lang w:val="hr-HR"/>
        </w:rPr>
        <w:t>16. siječnja 2019</w:t>
      </w:r>
      <w:r w:rsidR="00FD4938" w:rsidRPr="00DE6228">
        <w:rPr>
          <w:lang w:val="hr-HR"/>
        </w:rPr>
        <w:t>. godine nije pristupio</w:t>
      </w:r>
      <w:r w:rsidR="0012523C">
        <w:rPr>
          <w:lang w:val="hr-HR"/>
        </w:rPr>
        <w:t xml:space="preserve"> član uprave dužnika, a privremenom stečajnom upravitelju naloženo je dopuniti svoje izvješće. </w:t>
      </w: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 xml:space="preserve"> </w:t>
      </w:r>
      <w:r w:rsidRPr="00DE6228">
        <w:rPr>
          <w:lang w:val="hr-HR"/>
        </w:rPr>
        <w:tab/>
        <w:t xml:space="preserve"> </w:t>
      </w:r>
      <w:r w:rsidRPr="00DE6228">
        <w:rPr>
          <w:lang w:val="hr-HR"/>
        </w:rPr>
        <w:tab/>
        <w:t>Stoga je na temelju odredbe čl. 123. i čl. 128. Stečajnog zakona (dalje SZ; NN 71/15 ) valjalo zakazati novo ročište.</w:t>
      </w: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 xml:space="preserve"> </w:t>
      </w:r>
      <w:r w:rsidRPr="00DE6228">
        <w:rPr>
          <w:lang w:val="hr-HR"/>
        </w:rPr>
        <w:tab/>
        <w:t xml:space="preserve"> </w:t>
      </w:r>
      <w:r w:rsidRPr="00DE6228">
        <w:rPr>
          <w:lang w:val="hr-HR"/>
        </w:rPr>
        <w:tab/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</w:t>
      </w:r>
    </w:p>
    <w:p w:rsidRDefault="00A93CB9" w:rsidP="00A93CB9" w:rsidR="00A93CB9" w:rsidRPr="00DE6228">
      <w:pPr>
        <w:jc w:val="both"/>
        <w:rPr>
          <w:lang w:val="hr-HR"/>
        </w:rPr>
      </w:pPr>
      <w:r w:rsidRPr="00DE6228">
        <w:rPr>
          <w:lang w:val="hr-HR"/>
        </w:rPr>
        <w:t>za otvaranje stečajnog postupka stečajnim tijelima, na njihov zahtjev, bez odgode pružiti sve potrebne podatke i obavijesti koje se odnose na financijsko gospodarsko stanje stečajnog</w:t>
      </w:r>
      <w:r w:rsidR="00B57D9B">
        <w:rPr>
          <w:lang w:val="hr-HR"/>
        </w:rPr>
        <w:t xml:space="preserve"> </w:t>
      </w:r>
      <w:r w:rsidRPr="00DE6228">
        <w:rPr>
          <w:lang w:val="hr-HR"/>
        </w:rPr>
        <w:lastRenderedPageBreak/>
        <w:t xml:space="preserve">dužnika, kao i opseg njegove imovine, to je valjalo donijeti odluku kao pod </w:t>
      </w:r>
      <w:proofErr w:type="spellStart"/>
      <w:r w:rsidRPr="00DE6228">
        <w:rPr>
          <w:lang w:val="hr-HR"/>
        </w:rPr>
        <w:t>toč</w:t>
      </w:r>
      <w:proofErr w:type="spellEnd"/>
      <w:r w:rsidRPr="00DE6228">
        <w:rPr>
          <w:lang w:val="hr-HR"/>
        </w:rPr>
        <w:t xml:space="preserve">. II. izreke rješenja, a na temelju odredbe čl. 177., čl. 178. i čl. 180. SZ-a. </w:t>
      </w:r>
    </w:p>
    <w:p w:rsidRDefault="00A93CB9" w:rsidP="00A93CB9" w:rsidR="00A93CB9" w:rsidRPr="00DE6228">
      <w:pPr>
        <w:jc w:val="both"/>
        <w:rPr>
          <w:lang w:val="hr-HR"/>
        </w:rPr>
      </w:pPr>
    </w:p>
    <w:p w:rsidRDefault="00950ADE" w:rsidP="00950ADE" w:rsidR="005F758A" w:rsidRPr="00DE6228">
      <w:pPr>
        <w:rPr>
          <w:lang w:val="hr-HR"/>
        </w:rPr>
      </w:pPr>
      <w:r w:rsidRPr="00DE6228">
        <w:rPr>
          <w:lang w:val="hr-HR"/>
        </w:rPr>
        <w:t xml:space="preserve"> </w:t>
      </w:r>
      <w:r w:rsidRPr="00DE6228">
        <w:rPr>
          <w:lang w:val="hr-HR"/>
        </w:rPr>
        <w:tab/>
        <w:t xml:space="preserve"> </w:t>
      </w:r>
      <w:r w:rsidRPr="00DE6228">
        <w:rPr>
          <w:lang w:val="hr-HR"/>
        </w:rPr>
        <w:tab/>
        <w:t>U Slavonsko</w:t>
      </w:r>
      <w:r w:rsidR="00E90A95" w:rsidRPr="00DE6228">
        <w:rPr>
          <w:lang w:val="hr-HR"/>
        </w:rPr>
        <w:t xml:space="preserve">m Brodu, </w:t>
      </w:r>
      <w:r w:rsidR="00850FFC">
        <w:rPr>
          <w:lang w:val="hr-HR"/>
        </w:rPr>
        <w:t>16. siječnja 2019</w:t>
      </w:r>
      <w:r w:rsidRPr="00DE6228">
        <w:rPr>
          <w:lang w:val="hr-HR"/>
        </w:rPr>
        <w:t>. godine</w:t>
      </w:r>
    </w:p>
    <w:p w:rsidRDefault="00950ADE" w:rsidP="00950ADE" w:rsidR="00950ADE" w:rsidRPr="00DE6228">
      <w:pPr>
        <w:rPr>
          <w:lang w:val="hr-HR"/>
        </w:rPr>
      </w:pPr>
    </w:p>
    <w:p w:rsidRDefault="00950ADE" w:rsidP="0096594F" w:rsidR="00950ADE" w:rsidRPr="00DE6228">
      <w:pPr>
        <w:rPr>
          <w:lang w:val="hr-HR"/>
        </w:rPr>
      </w:pP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  <w:t xml:space="preserve">   </w:t>
      </w:r>
      <w:r w:rsidR="00DF076F" w:rsidRPr="00DE6228">
        <w:rPr>
          <w:lang w:val="hr-HR"/>
        </w:rPr>
        <w:t>Stečajna sutkinja</w:t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  <w:t xml:space="preserve">            </w:t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  <w:t xml:space="preserve">      Mirna Vujčić </w:t>
      </w:r>
      <w:r w:rsidRPr="00DE6228">
        <w:rPr>
          <w:lang w:val="hr-HR"/>
        </w:rPr>
        <w:tab/>
      </w:r>
      <w:r w:rsidRPr="00DE6228">
        <w:rPr>
          <w:lang w:val="hr-HR"/>
        </w:rPr>
        <w:tab/>
      </w:r>
      <w:r w:rsidRPr="00DE6228">
        <w:rPr>
          <w:lang w:val="hr-HR"/>
        </w:rPr>
        <w:tab/>
        <w:t xml:space="preserve">    </w:t>
      </w:r>
    </w:p>
    <w:p w:rsidRDefault="00950ADE" w:rsidP="00950ADE" w:rsidR="00950ADE" w:rsidRPr="00DE6228">
      <w:pPr>
        <w:ind w:firstLine="720"/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sz w:val="20"/>
          <w:szCs w:val="20"/>
          <w:lang w:val="hr-HR"/>
        </w:rPr>
      </w:pPr>
      <w:r w:rsidRPr="00DE6228">
        <w:rPr>
          <w:sz w:val="20"/>
          <w:szCs w:val="20"/>
          <w:lang w:val="hr-HR"/>
        </w:rPr>
        <w:t>POUKA O PRAVNOM LIJEKU:</w:t>
      </w:r>
    </w:p>
    <w:p w:rsidRDefault="00950ADE" w:rsidP="00950ADE" w:rsidR="00950ADE" w:rsidRPr="00DE6228">
      <w:pPr>
        <w:rPr>
          <w:sz w:val="20"/>
          <w:szCs w:val="20"/>
          <w:lang w:val="hr-HR"/>
        </w:rPr>
      </w:pPr>
      <w:r w:rsidRPr="00DE6228">
        <w:rPr>
          <w:sz w:val="20"/>
          <w:szCs w:val="20"/>
          <w:lang w:val="hr-HR"/>
        </w:rPr>
        <w:t xml:space="preserve">Protiv ovog zaključka nije dopušten pravni lijek sukladno odredbi čl. 19. st. 7. Stečajnog zakona. </w:t>
      </w: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</w:p>
    <w:p w:rsidRDefault="00950ADE" w:rsidP="00950ADE" w:rsidR="00950ADE" w:rsidRPr="00DE6228">
      <w:pPr>
        <w:rPr>
          <w:lang w:val="hr-HR"/>
        </w:rPr>
      </w:pPr>
      <w:r w:rsidRPr="00DE6228">
        <w:rPr>
          <w:lang w:val="hr-HR"/>
        </w:rPr>
        <w:t>DNA:</w:t>
      </w:r>
    </w:p>
    <w:p w:rsidRDefault="00950ADE" w:rsidP="00950ADE" w:rsidR="00950ADE" w:rsidRPr="00DE6228">
      <w:pPr>
        <w:rPr>
          <w:lang w:val="hr-HR"/>
        </w:rPr>
      </w:pPr>
      <w:r w:rsidRPr="00DE6228">
        <w:rPr>
          <w:lang w:val="hr-HR"/>
        </w:rPr>
        <w:t>1. Objaviti na mrežnoj stranici e-Oglasna ploča sudova</w:t>
      </w:r>
    </w:p>
    <w:p w:rsidRDefault="00950ADE" w:rsidP="00950ADE" w:rsidR="00950ADE" w:rsidRPr="00DE6228">
      <w:pPr>
        <w:rPr>
          <w:lang w:val="hr-HR"/>
        </w:rPr>
      </w:pPr>
    </w:p>
    <w:p w:rsidRDefault="00DB052E" w:rsidP="00950ADE" w:rsidR="00DB052E" w:rsidRPr="00DE6228">
      <w:pPr>
        <w:rPr>
          <w:lang w:val="hr-HR"/>
        </w:rPr>
      </w:pPr>
    </w:p>
    <w:sectPr w:rsidR="00DB052E" w:rsidRPr="00DE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E07" w:rsidP="00F70CED" w:rsidR="005F5E07">
      <w:r>
        <w:separator/>
      </w:r>
    </w:p>
  </w:endnote>
  <w:endnote w:id="0" w:type="continuationSeparator">
    <w:p w:rsidRDefault="005F5E07" w:rsidP="00F70CED" w:rsidR="005F5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E07" w:rsidP="00F70CED" w:rsidR="005F5E07">
      <w:r>
        <w:separator/>
      </w:r>
    </w:p>
  </w:footnote>
  <w:footnote w:id="0" w:type="continuationSeparator">
    <w:p w:rsidRDefault="005F5E07" w:rsidP="00F70CED" w:rsidR="005F5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F88" w:rsidP="00F70CED" w:rsidR="00F70CED">
    <w:pPr>
      <w:pStyle w:val="Zaglavlje"/>
      <w:jc w:val="right"/>
    </w:pPr>
    <w:r>
      <w:rPr>
        <w:b/>
        <w:lang w:val="hr-HR"/>
      </w:rPr>
      <w:t>Broj: 7/St-</w:t>
    </w:r>
    <w:r w:rsidR="00E01BAD">
      <w:rPr>
        <w:b/>
        <w:lang w:val="hr-HR"/>
      </w:rPr>
      <w:t>690/2018-14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6178E"/>
    <w:multiLevelType w:val="hybridMultilevel"/>
    <w:tmpl w:val="8542BA68"/>
    <w:lvl w:tplc="1854C79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DE"/>
    <w:rsid w:val="000974F8"/>
    <w:rsid w:val="000D0808"/>
    <w:rsid w:val="000D5F12"/>
    <w:rsid w:val="0012523C"/>
    <w:rsid w:val="00201F1B"/>
    <w:rsid w:val="0024233F"/>
    <w:rsid w:val="00334C75"/>
    <w:rsid w:val="00391613"/>
    <w:rsid w:val="003A1291"/>
    <w:rsid w:val="003E57CE"/>
    <w:rsid w:val="004766EB"/>
    <w:rsid w:val="005F5E07"/>
    <w:rsid w:val="005F758A"/>
    <w:rsid w:val="0060798D"/>
    <w:rsid w:val="006C7C39"/>
    <w:rsid w:val="006F25F9"/>
    <w:rsid w:val="00850FFC"/>
    <w:rsid w:val="00892672"/>
    <w:rsid w:val="00906F88"/>
    <w:rsid w:val="009209FA"/>
    <w:rsid w:val="00934575"/>
    <w:rsid w:val="00950ADE"/>
    <w:rsid w:val="0096594F"/>
    <w:rsid w:val="009819C9"/>
    <w:rsid w:val="009D22C7"/>
    <w:rsid w:val="00A93CB9"/>
    <w:rsid w:val="00AF6225"/>
    <w:rsid w:val="00B57D9B"/>
    <w:rsid w:val="00D95579"/>
    <w:rsid w:val="00DB052E"/>
    <w:rsid w:val="00DE6228"/>
    <w:rsid w:val="00DF076F"/>
    <w:rsid w:val="00E01BAD"/>
    <w:rsid w:val="00E90A95"/>
    <w:rsid w:val="00ED0C59"/>
    <w:rsid w:val="00F70CED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0CED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0CED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0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A93CB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0CED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0C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0CED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0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097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82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31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SZ Ustup drugog suda</izvorni_sadrzaj>
    <derivirana_varijabla naziv="DomainObject.Predmet.Opis_1">čl.11 SZ Ustup drugog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ILIRIK TREND d.o.o.</izvorni_sadrzaj>
    <derivirana_varijabla naziv="DomainObject.Predmet.ProtustrankaFormated_1">  ILIRIK TREND d.o.o.</derivirana_varijabla>
  </DomainObject.Predmet.ProtustrankaFormated>
  <DomainObject.Predmet.ProtustrankaFormatedOIB>
    <izvorni_sadrzaj>  ILIRIK TREND d.o.o., OIB 13640250113</izvorni_sadrzaj>
    <derivirana_varijabla naziv="DomainObject.Predmet.ProtustrankaFormatedOIB_1">  ILIRIK TREND d.o.o., OIB 13640250113</derivirana_varijabla>
  </DomainObject.Predmet.ProtustrankaFormatedOIB>
  <DomainObject.Predmet.ProtustrankaFormatedWithAdress>
    <izvorni_sadrzaj> ILIRIK TREND d.o.o., Heinzelova 6a, 10000 Zagreb</izvorni_sadrzaj>
    <derivirana_varijabla naziv="DomainObject.Predmet.ProtustrankaFormatedWithAdress_1"> ILIRIK TREND d.o.o., Heinzelova 6a, 10000 Zagreb</derivirana_varijabla>
  </DomainObject.Predmet.ProtustrankaFormatedWithAdress>
  <DomainObject.Predmet.ProtustrankaFormatedWithAdressOIB>
    <izvorni_sadrzaj> ILIRIK TREND d.o.o., OIB 13640250113, Heinzelova 6a, 10000 Zagreb</izvorni_sadrzaj>
    <derivirana_varijabla naziv="DomainObject.Predmet.ProtustrankaFormatedWithAdressOIB_1"> ILIRIK TREND d.o.o., OIB 13640250113, Heinzelova 6a, 10000 Zagreb</derivirana_varijabla>
  </DomainObject.Predmet.ProtustrankaFormatedWithAdressOIB>
  <DomainObject.Predmet.ProtustrankaWithAdress>
    <izvorni_sadrzaj>ILIRIK TREND d.o.o. Heinzelova 6a, 10000 Zagreb</izvorni_sadrzaj>
    <derivirana_varijabla naziv="DomainObject.Predmet.ProtustrankaWithAdress_1">ILIRIK TREND d.o.o. Heinzelova 6a, 10000 Zagreb</derivirana_varijabla>
  </DomainObject.Predmet.ProtustrankaWithAdress>
  <DomainObject.Predmet.ProtustrankaWithAdressOIB>
    <izvorni_sadrzaj>ILIRIK TREND d.o.o., OIB 13640250113, Heinzelova 6a, 10000 Zagreb</izvorni_sadrzaj>
    <derivirana_varijabla naziv="DomainObject.Predmet.ProtustrankaWithAdressOIB_1">ILIRIK TREND d.o.o., OIB 13640250113, Heinzelova 6a, 10000 Zagreb</derivirana_varijabla>
  </DomainObject.Predmet.ProtustrankaWithAdressOIB>
  <DomainObject.Predmet.ProtustrankaNazivFormated>
    <izvorni_sadrzaj>ILIRIK TREND d.o.o.</izvorni_sadrzaj>
    <derivirana_varijabla naziv="DomainObject.Predmet.ProtustrankaNazivFormated_1">ILIRIK TREND d.o.o.</derivirana_varijabla>
  </DomainObject.Predmet.ProtustrankaNazivFormated>
  <DomainObject.Predmet.ProtustrankaNazivFormatedOIB>
    <izvorni_sadrzaj>ILIRIK TREND d.o.o., OIB 13640250113</izvorni_sadrzaj>
    <derivirana_varijabla naziv="DomainObject.Predmet.ProtustrankaNazivFormatedOIB_1">ILIRIK TREND d.o.o., OIB 13640250113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</izvorni_sadrzaj>
    <derivirana_varijabla naziv="DomainObject.Predmet.StrankaFormated_1">  FINA Regionalni centar Zagreb; RH MF POREZNA UPRAVA</derivirana_varijabla>
  </DomainObject.Predmet.StrankaFormated>
  <DomainObject.Predmet.StrankaFormatedOIB>
    <izvorni_sadrzaj>  FINA Regionalni centar Zagreb, OIB 85821130368; RH MF POREZNA UPRAVA, OIB 18683136487</izvorni_sadrzaj>
    <derivirana_varijabla naziv="DomainObject.Predmet.StrankaFormatedOIB_1">  FINA Regionalni centar Zagreb, OIB 85821130368; RH MF POREZNA UPRAVA, OIB 18683136487</derivirana_varijabla>
  </DomainObject.Predmet.StrankaFormatedOIB>
  <DomainObject.Predmet.StrankaFormatedWithAdress>
    <izvorni_sadrzaj> FINA Regionalni centar Zagreb, Trg svibanjskih žrtava 1995. 1, 10000 Zagreb; RH MF POREZNA UPRAVA, Katančićeva, 10000 Zagreb</izvorni_sadrzaj>
    <derivirana_varijabla naziv="DomainObject.Predmet.StrankaFormatedWithAdress_1"> FINA Regionalni centar Zagreb, Trg svibanjskih žrtava 1995. 1, 10000 Zagreb; RH MF POREZNA UPRAVA, Katančićeva,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Katančićeva, 10000 Zagreb</izvorni_sadrzaj>
    <derivirana_varijabla naziv="DomainObject.Predmet.StrankaFormatedWithAdressOIB_1"> FINA Regionalni centar Zagreb, OIB 85821130368, Trg svibanjskih žrtava 1995. 1, 10000 Zagreb; RH MF POREZNA UPRAVA, OIB 18683136487, Katančićeva, 10000 Zagreb</derivirana_varijabla>
  </DomainObject.Predmet.StrankaFormatedWithAdressOIB>
  <DomainObject.Predmet.StrankaWithAdress>
    <izvorni_sadrzaj>FINA Regionalni centar Zagreb Trg svibanjskih žrtava 1995. 1,10000 Zagreb,RH MF POREZNA UPRAVA Katančićeva,10000 Zagreb</izvorni_sadrzaj>
    <derivirana_varijabla naziv="DomainObject.Predmet.StrankaWithAdress_1">FINA Regionalni centar Zagreb Trg svibanjskih žrtava 1995. 1,10000 Zagreb,RH MF POREZNA UPRAVA Katančićeva,10000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Katančićeva,10000 Zagreb</izvorni_sadrzaj>
    <derivirana_varijabla naziv="DomainObject.Predmet.StrankaWithAdressOIB_1">FINA Regionalni centar Zagreb, OIB 85821130368, Trg svibanjskih žrtava 1995. 1,10000 Zagreb,RH MF POREZNA UPRAVA, OIB 18683136487, Katančićeva,10000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</item>
    </izvorni_sadrzaj>
    <derivirana_varijabla naziv="DomainObject.Predmet.StrankaListFormated_1">
      <item>FINA Regionalni centar Zagreb</item>
      <item>RH MF POREZNA UPRAVA</item>
    </derivirana_varijabla>
  </DomainObject.Predmet.StrankaListFormated>
  <DomainObject.Predmet.StrankaListFormatedOIB>
    <izvorni_sadrzaj>
      <item>FINA Regionalni centar Zagreb, OIB 85821130368</item>
      <item>RH MF POREZNA UPRAVA, OIB 18683136487</item>
    </izvorni_sadrzaj>
    <derivirana_varijabla naziv="DomainObject.Predmet.StrankaListFormatedOIB_1">
      <item>FINA Regionalni centar Zagreb, OIB 85821130368</item>
      <item>RH MF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Katančićeva, 10000 Zagreb</item>
    </izvorni_sadrzaj>
    <derivirana_varijabla naziv="DomainObject.Predmet.StrankaListFormatedWithAdress_1">
      <item>FINA Regionalni centar Zagreb, Trg svibanjskih žrtava 1995. 1, 10000 Zagreb</item>
      <item>RH MF POREZNA UPRAVA, Katančićeva,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Katančićeva,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Katančićeva, 10000 Zagreb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ILIRIK TREND d.o.o.</item>
    </izvorni_sadrzaj>
    <derivirana_varijabla naziv="DomainObject.Predmet.ProtuStrankaListFormated_1">
      <item>ILIRIK TREND d.o.o.</item>
    </derivirana_varijabla>
  </DomainObject.Predmet.ProtuStrankaListFormated>
  <DomainObject.Predmet.ProtuStrankaListFormatedOIB>
    <izvorni_sadrzaj>
      <item>ILIRIK TREND d.o.o., OIB 13640250113</item>
    </izvorni_sadrzaj>
    <derivirana_varijabla naziv="DomainObject.Predmet.ProtuStrankaListFormatedOIB_1">
      <item>ILIRIK TREND d.o.o., OIB 13640250113</item>
    </derivirana_varijabla>
  </DomainObject.Predmet.ProtuStrankaListFormatedOIB>
  <DomainObject.Predmet.ProtuStrankaListFormatedWithAdress>
    <izvorni_sadrzaj>
      <item>ILIRIK TREND d.o.o., Heinzelova 6a, 10000 Zagreb</item>
    </izvorni_sadrzaj>
    <derivirana_varijabla naziv="DomainObject.Predmet.ProtuStrankaListFormatedWithAdress_1">
      <item>ILIRIK TREND d.o.o., Heinzelova 6a, 10000 Zagreb</item>
    </derivirana_varijabla>
  </DomainObject.Predmet.ProtuStrankaListFormatedWithAdress>
  <DomainObject.Predmet.ProtuStrankaListFormatedWithAdressOIB>
    <izvorni_sadrzaj>
      <item>ILIRIK TREND d.o.o., OIB 13640250113, Heinzelova 6a, 10000 Zagreb</item>
    </izvorni_sadrzaj>
    <derivirana_varijabla naziv="DomainObject.Predmet.ProtuStrankaListFormatedWithAdressOIB_1">
      <item>ILIRIK TREND d.o.o., OIB 13640250113, Heinzelova 6a, 10000 Zagreb</item>
    </derivirana_varijabla>
  </DomainObject.Predmet.ProtuStrankaListFormatedWithAdressOIB>
  <DomainObject.Predmet.ProtuStrankaListNazivFormated>
    <izvorni_sadrzaj>
      <item>ILIRIK TREND d.o.o.</item>
    </izvorni_sadrzaj>
    <derivirana_varijabla naziv="DomainObject.Predmet.ProtuStrankaListNazivFormated_1">
      <item>ILIRIK TREND d.o.o.</item>
    </derivirana_varijabla>
  </DomainObject.Predmet.ProtuStrankaListNazivFormated>
  <DomainObject.Predmet.ProtuStrankaListNazivFormatedOIB>
    <izvorni_sadrzaj>
      <item>ILIRIK TREND d.o.o., OIB 13640250113</item>
    </izvorni_sadrzaj>
    <derivirana_varijabla naziv="DomainObject.Predmet.ProtuStrankaListNazivFormatedOIB_1">
      <item>ILIRIK TREND d.o.o., OIB 13640250113</item>
    </derivirana_varijabla>
  </DomainObject.Predmet.ProtuStrankaListNazivFormatedOIB>
  <DomainObject.Predmet.OstaliListFormated>
    <izvorni_sadrzaj>
      <item>Županijsko državno odvjetništvo u Osijeku</item>
      <item>Vesna Lazarić</item>
      <item>Jozo Perić</item>
    </izvorni_sadrzaj>
    <derivirana_varijabla naziv="DomainObject.Predmet.OstaliListFormated_1">
      <item>Županijsko državno odvjetništvo u Osijeku</item>
      <item>Vesna Lazarić</item>
      <item>Jozo Perić</item>
    </derivirana_varijabla>
  </DomainObject.Predmet.OstaliListFormated>
  <DomainObject.Predmet.OstaliListFormatedOIB>
    <izvorni_sadrzaj>
      <item>Županijsko državno odvjetništvo u Osijeku, OIB 61379160880</item>
      <item>Vesna Lazarić</item>
      <item>Jozo Perić</item>
    </izvorni_sadrzaj>
    <derivirana_varijabla naziv="DomainObject.Predmet.OstaliListFormatedOIB_1">
      <item>Županijsko državno odvjetništvo u Osijeku, OIB 61379160880</item>
      <item>Vesna Lazarić</item>
      <item>Jozo Perić</item>
    </derivirana_varijabla>
  </DomainObject.Predmet.OstaliListFormatedOIB>
  <DomainObject.Predmet.OstaliListFormatedWithAdress>
    <izvorni_sadrzaj>
      <item>Županijsko državno odvjetništvo u Osijeku, Kapucinska 21, 31000 Osijek</item>
      <item>Vesna Lazarić</item>
      <item>Jozo Perić</item>
    </izvorni_sadrzaj>
    <derivirana_varijabla naziv="DomainObject.Predmet.OstaliListFormatedWithAdress_1">
      <item>Županijsko državno odvjetništvo u Osijeku, Kapucinska 21, 31000 Osijek</item>
      <item>Vesna Lazarić</item>
      <item>Jozo Perić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Vesna Lazarić</item>
      <item>Jozo Perić</item>
    </izvorni_sadrzaj>
    <derivirana_varijabla naziv="DomainObject.Predmet.OstaliListFormatedWithAdressOIB_1">
      <item>Županijsko državno odvjetništvo u Osijeku, OIB 61379160880, Kapucinska 21, 31000 Osijek</item>
      <item>Vesna Lazarić</item>
      <item>Jozo Perić</item>
    </derivirana_varijabla>
  </DomainObject.Predmet.OstaliListFormatedWithAdressOIB>
  <DomainObject.Predmet.OstaliListNazivFormated>
    <izvorni_sadrzaj>
      <item>Županijsko državno odvjetništvo u Osijeku</item>
      <item>Vesna Lazarić</item>
      <item>Jozo Perić</item>
    </izvorni_sadrzaj>
    <derivirana_varijabla naziv="DomainObject.Predmet.OstaliListNazivFormated_1">
      <item>Županijsko državno odvjetništvo u Osijeku</item>
      <item>Vesna Lazarić</item>
      <item>Jozo Perić</item>
    </derivirana_varijabla>
  </DomainObject.Predmet.OstaliListNazivFormated>
  <DomainObject.Predmet.OstaliListNazivFormatedOIB>
    <izvorni_sadrzaj>
      <item>Županijsko državno odvjetništvo u Osijeku, OIB 61379160880</item>
      <item>Vesna Lazarić</item>
      <item>Jozo Perić</item>
    </izvorni_sadrzaj>
    <derivirana_varijabla naziv="DomainObject.Predmet.OstaliListNazivFormatedOIB_1">
      <item>Županijsko državno odvjetništvo u Osijeku, OIB 61379160880</item>
      <item>Vesna Lazarić</item>
      <item>Jozo Perić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ILIRIK TREND d.o.o.</izvorni_sadrzaj>
    <derivirana_varijabla naziv="DomainObject.Predmet.ProtustrankaIDrugi_1">ILIRIK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ILIRIK TREND d.o.o., OIB 13640250113, Heinzelova 6a, 10000 Zagreb</izvorni_sadrzaj>
    <derivirana_varijabla naziv="DomainObject.Predmet.ProtustrankaIDrugiAdressOIB_1">ILIRIK TREND d.o.o., OIB 13640250113, Heinzelova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ILIRIK TREND d.o.o.</item>
      <item>FINA Regionalni centar Zagreb</item>
      <item>RH MF POREZNA UPRAVA</item>
      <item>Županijsko državno odvjetništvo u Osijeku</item>
      <item>Vesna Lazarić</item>
      <item>Jozo Perić</item>
    </izvorni_sadrzaj>
    <derivirana_varijabla naziv="DomainObject.Predmet.SudioniciListNaziv_1">
      <item>ILIRIK TREND d.o.o.</item>
      <item>FINA Regionalni centar Zagreb</item>
      <item>RH MF POREZNA UPRAVA</item>
      <item>Županijsko državno odvjetništvo u Osijeku</item>
      <item>Vesna Lazarić</item>
      <item>Jozo Perić</item>
    </derivirana_varijabla>
  </DomainObject.Predmet.SudioniciListNaziv>
  <DomainObject.Predmet.SudioniciListAdressOIB>
    <izvorni_sadrzaj>
      <item>ILIRIK TREND d.o.o., OIB 13640250113, Heinzelova 6a,10000 Zagreb</item>
      <item>FINA Regionalni centar Zagreb, OIB 85821130368, Trg svibanjskih žrtava 1995. 1,10000 Zagreb</item>
      <item>RH MF POREZNA UPRAVA, OIB 18683136487, Katančićeva,10000 Zagreb</item>
      <item>Županijsko državno odvjetništvo u Osijeku, OIB 61379160880, Kapucinska 21,31000 Osijek</item>
      <item>Vesna Lazarić</item>
      <item>Jozo Perić</item>
    </izvorni_sadrzaj>
    <derivirana_varijabla naziv="DomainObject.Predmet.SudioniciListAdressOIB_1">
      <item>ILIRIK TREND d.o.o., OIB 13640250113, Heinzelova 6a,10000 Zagreb</item>
      <item>FINA Regionalni centar Zagreb, OIB 85821130368, Trg svibanjskih žrtava 1995. 1,10000 Zagreb</item>
      <item>RH MF POREZNA UPRAVA, OIB 18683136487, Katančićeva,10000 Zagreb</item>
      <item>Županijsko državno odvjetništvo u Osijeku, OIB 61379160880, Kapucinska 21,31000 Osijek</item>
      <item>Vesna Lazarić</item>
      <item>Jozo Perić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13640250113</item>
      <item>, OIB 85821130368</item>
      <item>, OIB 18683136487</item>
      <item>, OIB 61379160880</item>
      <item>, OIB null</item>
      <item>, OIB null</item>
    </izvorni_sadrzaj>
    <derivirana_varijabla naziv="DomainObject.Predmet.SudioniciListNazivOIB_1">
      <item>, OIB 13640250113</item>
      <item>, OIB 85821130368</item>
      <item>, OIB 18683136487</item>
      <item>, OIB 61379160880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St-690/2018-5</izvorni_sadrzaj>
    <derivirana_varijabla naziv="DomainObject.PredzadnjaOdlukaIzPredmeta.Oznaka_1">St-690/2018-5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409</properties:Words>
  <properties:Characters>2252</properties:Characters>
  <properties:Lines>68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2019-01-16T08:32:00Z</dcterms:created>
  <dc:creator>wsadmin</dc:creator>
  <cp:lastModifiedBy>wsadmin</cp:lastModifiedBy>
  <cp:lastPrinted>2019-01-16T08:37:00Z</cp:lastPrinted>
  <dcterms:modified xmlns:xsi="http://www.w3.org/2001/XMLSchema-instance" xsi:type="dcterms:W3CDTF">2019-01-16T08:42:00Z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(st-690-2018 -16.01.2019.ZAKLJUČAK -10.000,00 Kn novo ročište radi izjašnjenja.docx)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