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61e5" w14:paraId="07a61e5" w:rsidRDefault="00E85034" w:rsidP="00E85034" w:rsidR="00E85034" w:rsidRPr="007779A4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85034" w:rsidP="00E85034" w:rsidR="00E85034" w:rsidRPr="007779A4">
      <w:pPr>
        <w:rPr>
          <w:rFonts w:cs="Times New Roman" w:hAnsi="Times New Roman" w:ascii="Times New Roman"/>
        </w:rPr>
      </w:pPr>
    </w:p>
    <w:p w:rsidRDefault="00E85034" w:rsidP="00E85034" w:rsidR="00E85034" w:rsidRPr="007779A4">
      <w:pPr>
        <w:rPr>
          <w:rFonts w:cs="Times New Roman" w:hAnsi="Times New Roman" w:ascii="Times New Roman"/>
        </w:rPr>
      </w:pPr>
    </w:p>
    <w:p w:rsidRDefault="00F3204F" w:rsidP="00CF634D" w:rsidR="00F3204F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204F" w:rsidP="00CF634D" w:rsidR="00F3204F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F3204F" w:rsidP="00CF634D" w:rsidR="00F3204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F3204F" w:rsidP="00CF634D" w:rsidR="00F3204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F3204F" w:rsidP="00CF634D" w:rsidR="00F3204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E85034" w:rsidP="00E85034" w:rsidR="00E85034" w:rsidRPr="007779A4">
      <w:pPr>
        <w:rPr>
          <w:rFonts w:cs="Times New Roman" w:hAnsi="Times New Roman" w:ascii="Times New Roman"/>
        </w:rPr>
      </w:pPr>
    </w:p>
    <w:p w:rsidRDefault="00E85034" w:rsidP="00E85034" w:rsidR="00E85034" w:rsidRPr="007779A4">
      <w:pPr>
        <w:rPr>
          <w:rFonts w:cs="Times New Roman" w:hAnsi="Times New Roman" w:ascii="Times New Roman"/>
        </w:rPr>
      </w:pPr>
    </w:p>
    <w:p w:rsidRDefault="00E85034" w:rsidP="00300B9D" w:rsidR="00E85034" w:rsidRPr="007779A4">
      <w:pPr>
        <w:jc w:val="right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="00FF4566" w:rsidRPr="007779A4">
        <w:rPr>
          <w:rFonts w:cs="Times New Roman" w:hAnsi="Times New Roman" w:ascii="Times New Roman"/>
        </w:rPr>
        <w:t>Posl.br. 14 St-</w:t>
      </w:r>
      <w:r w:rsidR="007779A4" w:rsidRPr="007779A4">
        <w:rPr>
          <w:rFonts w:cs="Times New Roman" w:hAnsi="Times New Roman" w:ascii="Times New Roman"/>
        </w:rPr>
        <w:t>990/2016</w:t>
      </w:r>
      <w:r w:rsidR="00F3204F">
        <w:rPr>
          <w:rFonts w:cs="Times New Roman" w:hAnsi="Times New Roman" w:ascii="Times New Roman"/>
        </w:rPr>
        <w:t>-53</w:t>
      </w:r>
    </w:p>
    <w:p w:rsidRDefault="00E85034" w:rsidP="00E85034" w:rsidR="00E85034" w:rsidRPr="007779A4">
      <w:pPr>
        <w:jc w:val="center"/>
        <w:rPr>
          <w:rFonts w:cs="Times New Roman" w:hAnsi="Times New Roman" w:ascii="Times New Roman"/>
          <w:bCs w:val="false"/>
        </w:rPr>
      </w:pPr>
    </w:p>
    <w:p w:rsidRDefault="00B54A08" w:rsidP="00E85034" w:rsidR="00B54A08" w:rsidRPr="007779A4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7779A4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7779A4">
      <w:pPr>
        <w:jc w:val="center"/>
        <w:rPr>
          <w:rFonts w:cs="Times New Roman" w:hAnsi="Times New Roman" w:ascii="Times New Roman"/>
          <w:bCs w:val="false"/>
        </w:rPr>
      </w:pPr>
      <w:r w:rsidRPr="007779A4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7779A4">
      <w:pPr>
        <w:jc w:val="center"/>
        <w:rPr>
          <w:rFonts w:cs="Times New Roman" w:hAnsi="Times New Roman" w:ascii="Times New Roman"/>
          <w:bCs w:val="false"/>
        </w:rPr>
      </w:pPr>
      <w:r w:rsidRPr="007779A4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7779A4">
      <w:pPr>
        <w:jc w:val="center"/>
        <w:rPr>
          <w:rFonts w:cs="Times New Roman" w:hAnsi="Times New Roman" w:ascii="Times New Roman"/>
          <w:bCs w:val="false"/>
        </w:rPr>
      </w:pPr>
    </w:p>
    <w:p w:rsidRDefault="000A1FB8" w:rsidP="007779A4" w:rsidR="007779A4" w:rsidRPr="007779A4">
      <w:pPr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  <w:t xml:space="preserve">Trgovački sud u Rijeci, po sucu Veri Jelenović, </w:t>
      </w:r>
      <w:r w:rsidR="007779A4" w:rsidRPr="007779A4">
        <w:rPr>
          <w:rFonts w:cs="Times New Roman" w:hAnsi="Times New Roman" w:ascii="Times New Roman"/>
        </w:rPr>
        <w:t xml:space="preserve">u stečajnom postupku nad dužnikom </w:t>
      </w:r>
      <w:r w:rsidR="007779A4" w:rsidRPr="007779A4">
        <w:rPr>
          <w:rFonts w:cs="Times New Roman" w:hAnsi="Times New Roman" w:ascii="Times New Roman"/>
          <w:bCs w:val="false"/>
        </w:rPr>
        <w:t>BRUN</w:t>
      </w:r>
      <w:r w:rsidR="007779A4" w:rsidRPr="007779A4">
        <w:rPr>
          <w:rFonts w:cs="Times New Roman" w:hAnsi="Times New Roman" w:ascii="Times New Roman"/>
        </w:rPr>
        <w:t xml:space="preserve"> društvo s ograničenom odgovornošću za ugostiteljstvo u stečaju Rijeka, Ivana Zajca 2, OIB: </w:t>
      </w:r>
      <w:r w:rsidR="007779A4" w:rsidRPr="007779A4">
        <w:rPr>
          <w:rFonts w:cs="Times New Roman" w:hAnsi="Times New Roman" w:ascii="Times New Roman"/>
          <w:bCs w:val="false"/>
        </w:rPr>
        <w:t>70675013613</w:t>
      </w:r>
      <w:r w:rsidR="007779A4" w:rsidRPr="007779A4">
        <w:rPr>
          <w:rFonts w:cs="Times New Roman" w:hAnsi="Times New Roman" w:ascii="Times New Roman"/>
        </w:rPr>
        <w:t>, MBS: 040263497</w:t>
      </w:r>
      <w:r w:rsidRPr="007779A4">
        <w:rPr>
          <w:rFonts w:cs="Times New Roman" w:hAnsi="Times New Roman" w:ascii="Times New Roman"/>
        </w:rPr>
        <w:t xml:space="preserve">, dana </w:t>
      </w:r>
      <w:r w:rsidR="007779A4" w:rsidRPr="007779A4">
        <w:rPr>
          <w:rFonts w:cs="Times New Roman" w:hAnsi="Times New Roman" w:ascii="Times New Roman"/>
        </w:rPr>
        <w:t xml:space="preserve"> 8. siječnja 2019.</w:t>
      </w:r>
    </w:p>
    <w:p w:rsidRDefault="007779A4" w:rsidP="007779A4" w:rsidR="007779A4" w:rsidRPr="007779A4">
      <w:pPr>
        <w:jc w:val="both"/>
        <w:rPr>
          <w:rFonts w:cs="Times New Roman" w:hAnsi="Times New Roman" w:ascii="Times New Roman"/>
        </w:rPr>
      </w:pPr>
    </w:p>
    <w:p w:rsidRDefault="006E567D" w:rsidP="007779A4" w:rsidR="00B54A08" w:rsidRPr="007779A4">
      <w:pPr>
        <w:jc w:val="center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>r i j e š i o</w:t>
      </w:r>
      <w:r w:rsidR="00B54A08" w:rsidRPr="007779A4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7779A4">
      <w:pPr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 xml:space="preserve"> </w:t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</w:p>
    <w:p w:rsidRDefault="00916CE0" w:rsidP="00E85034" w:rsidR="00300B9D" w:rsidRPr="007779A4">
      <w:pPr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>I. Pozivaju se vjerovnici stečajne mase na dostavu pismenog mišljenja na prijavu stečajnog upravitelja nedostatnosti mase za pokriće troškova stečajnog postupka.</w:t>
      </w:r>
    </w:p>
    <w:p w:rsidRDefault="00916CE0" w:rsidP="00E85034" w:rsidR="00E85034" w:rsidRPr="007779A4">
      <w:pPr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  <w:bCs w:val="false"/>
        </w:rPr>
        <w:t xml:space="preserve">II. </w:t>
      </w:r>
      <w:r w:rsidR="00B54A08" w:rsidRPr="007779A4">
        <w:rPr>
          <w:rFonts w:cs="Times New Roman" w:hAnsi="Times New Roman" w:ascii="Times New Roman"/>
          <w:bCs w:val="false"/>
        </w:rPr>
        <w:t xml:space="preserve">Skupština vjerovnika </w:t>
      </w:r>
      <w:r w:rsidR="00CF2E48" w:rsidRPr="007779A4">
        <w:rPr>
          <w:rFonts w:cs="Times New Roman" w:hAnsi="Times New Roman" w:ascii="Times New Roman"/>
        </w:rPr>
        <w:t xml:space="preserve">u stečajnom postupku nad  dužnikom </w:t>
      </w:r>
      <w:r w:rsidR="007779A4" w:rsidRPr="007779A4">
        <w:rPr>
          <w:rFonts w:cs="Times New Roman" w:hAnsi="Times New Roman" w:ascii="Times New Roman"/>
          <w:bCs w:val="false"/>
        </w:rPr>
        <w:t>BRUN</w:t>
      </w:r>
      <w:r w:rsidR="007779A4" w:rsidRPr="007779A4">
        <w:rPr>
          <w:rFonts w:cs="Times New Roman" w:hAnsi="Times New Roman" w:ascii="Times New Roman"/>
        </w:rPr>
        <w:t xml:space="preserve"> društvo s ograničenom odgovornošću za ugostiteljstvo u stečaju Rijeka, Ivana Zajca 2, OIB: </w:t>
      </w:r>
      <w:r w:rsidR="007779A4" w:rsidRPr="007779A4">
        <w:rPr>
          <w:rFonts w:cs="Times New Roman" w:hAnsi="Times New Roman" w:ascii="Times New Roman"/>
          <w:bCs w:val="false"/>
        </w:rPr>
        <w:t>70675013613</w:t>
      </w:r>
      <w:r w:rsidR="007779A4" w:rsidRPr="007779A4">
        <w:rPr>
          <w:rFonts w:cs="Times New Roman" w:hAnsi="Times New Roman" w:ascii="Times New Roman"/>
        </w:rPr>
        <w:t>, MBS: 040263497</w:t>
      </w:r>
      <w:r w:rsidRPr="007779A4">
        <w:rPr>
          <w:rFonts w:cs="Times New Roman" w:hAnsi="Times New Roman" w:ascii="Times New Roman"/>
        </w:rPr>
        <w:t xml:space="preserve"> </w:t>
      </w:r>
      <w:r w:rsidR="00300B9D" w:rsidRPr="007779A4">
        <w:rPr>
          <w:rFonts w:cs="Times New Roman" w:hAnsi="Times New Roman" w:ascii="Times New Roman"/>
          <w:bCs w:val="false"/>
        </w:rPr>
        <w:t>saziva se za dan</w:t>
      </w:r>
      <w:r w:rsidR="00E85034" w:rsidRPr="007779A4">
        <w:rPr>
          <w:rFonts w:cs="Times New Roman" w:hAnsi="Times New Roman" w:ascii="Times New Roman"/>
        </w:rPr>
        <w:t xml:space="preserve"> </w:t>
      </w:r>
    </w:p>
    <w:p w:rsidRDefault="000A1FB8" w:rsidP="00E85034" w:rsidR="000A1FB8" w:rsidRPr="007779A4">
      <w:pPr>
        <w:jc w:val="both"/>
        <w:rPr>
          <w:rFonts w:cs="Times New Roman" w:hAnsi="Times New Roman" w:ascii="Times New Roman"/>
        </w:rPr>
      </w:pPr>
    </w:p>
    <w:p w:rsidRDefault="007779A4" w:rsidP="00C2159C" w:rsidR="00300B9D" w:rsidRPr="007779A4">
      <w:pPr>
        <w:jc w:val="center"/>
        <w:rPr>
          <w:rFonts w:cs="Times New Roman" w:hAnsi="Times New Roman" w:ascii="Times New Roman"/>
          <w:bCs w:val="false"/>
        </w:rPr>
      </w:pPr>
      <w:r w:rsidRPr="007779A4">
        <w:rPr>
          <w:rFonts w:cs="Times New Roman" w:hAnsi="Times New Roman" w:ascii="Times New Roman"/>
          <w:bCs w:val="false"/>
        </w:rPr>
        <w:t>28</w:t>
      </w:r>
      <w:r w:rsidR="000A1FB8" w:rsidRPr="007779A4">
        <w:rPr>
          <w:rFonts w:cs="Times New Roman" w:hAnsi="Times New Roman" w:ascii="Times New Roman"/>
          <w:bCs w:val="false"/>
        </w:rPr>
        <w:t>. veljače 2019</w:t>
      </w:r>
      <w:r w:rsidR="00E85034" w:rsidRPr="007779A4">
        <w:rPr>
          <w:rFonts w:cs="Times New Roman" w:hAnsi="Times New Roman" w:ascii="Times New Roman"/>
          <w:bCs w:val="false"/>
        </w:rPr>
        <w:t xml:space="preserve">. u </w:t>
      </w:r>
      <w:r w:rsidR="000A1FB8" w:rsidRPr="007779A4">
        <w:rPr>
          <w:rFonts w:cs="Times New Roman" w:hAnsi="Times New Roman" w:ascii="Times New Roman"/>
          <w:bCs w:val="false"/>
        </w:rPr>
        <w:t>9</w:t>
      </w:r>
      <w:r w:rsidR="00E85034" w:rsidRPr="007779A4">
        <w:rPr>
          <w:rFonts w:cs="Times New Roman" w:hAnsi="Times New Roman" w:ascii="Times New Roman"/>
          <w:bCs w:val="false"/>
        </w:rPr>
        <w:t>:00 sati</w:t>
      </w:r>
      <w:r w:rsidR="00300B9D" w:rsidRPr="007779A4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7779A4">
      <w:pPr>
        <w:jc w:val="center"/>
        <w:rPr>
          <w:rFonts w:cs="Times New Roman" w:hAnsi="Times New Roman" w:ascii="Times New Roman"/>
          <w:bCs w:val="false"/>
        </w:rPr>
      </w:pPr>
      <w:r w:rsidRPr="007779A4">
        <w:rPr>
          <w:rFonts w:cs="Times New Roman" w:hAnsi="Times New Roman" w:ascii="Times New Roman"/>
          <w:bCs w:val="false"/>
        </w:rPr>
        <w:t>a održati će se</w:t>
      </w:r>
      <w:r w:rsidR="00E85034" w:rsidRPr="007779A4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7779A4">
      <w:pPr>
        <w:jc w:val="center"/>
        <w:rPr>
          <w:rFonts w:cs="Times New Roman" w:hAnsi="Times New Roman" w:ascii="Times New Roman"/>
          <w:bCs w:val="false"/>
        </w:rPr>
      </w:pPr>
      <w:r w:rsidRPr="007779A4">
        <w:rPr>
          <w:rFonts w:cs="Times New Roman" w:hAnsi="Times New Roman" w:ascii="Times New Roman"/>
          <w:bCs w:val="false"/>
        </w:rPr>
        <w:t>Zadars</w:t>
      </w:r>
      <w:r w:rsidR="00C2159C" w:rsidRPr="007779A4">
        <w:rPr>
          <w:rFonts w:cs="Times New Roman" w:hAnsi="Times New Roman" w:ascii="Times New Roman"/>
          <w:bCs w:val="false"/>
        </w:rPr>
        <w:t>ka 1 i 3, sudnica 3</w:t>
      </w:r>
      <w:r w:rsidRPr="007779A4">
        <w:rPr>
          <w:rFonts w:cs="Times New Roman" w:hAnsi="Times New Roman" w:ascii="Times New Roman"/>
          <w:bCs w:val="false"/>
        </w:rPr>
        <w:t>, I</w:t>
      </w:r>
      <w:r w:rsidR="00C2159C" w:rsidRPr="007779A4">
        <w:rPr>
          <w:rFonts w:cs="Times New Roman" w:hAnsi="Times New Roman" w:ascii="Times New Roman"/>
          <w:bCs w:val="false"/>
        </w:rPr>
        <w:t>.</w:t>
      </w:r>
      <w:r w:rsidRPr="007779A4">
        <w:rPr>
          <w:rFonts w:cs="Times New Roman" w:hAnsi="Times New Roman" w:ascii="Times New Roman"/>
          <w:bCs w:val="false"/>
        </w:rPr>
        <w:t xml:space="preserve"> kat</w:t>
      </w:r>
      <w:r w:rsidR="00B54A08" w:rsidRPr="007779A4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7779A4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7779A4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7779A4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7779A4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>1. Izvješće stečajnog upravitelja o tijeku stečajnog postupka i</w:t>
      </w:r>
      <w:r w:rsidR="00300B9D" w:rsidRPr="007779A4">
        <w:rPr>
          <w:rFonts w:cs="Times New Roman" w:hAnsi="Times New Roman" w:ascii="Times New Roman"/>
        </w:rPr>
        <w:t xml:space="preserve"> s</w:t>
      </w:r>
      <w:r w:rsidRPr="007779A4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7779A4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 xml:space="preserve">2. Donošenje odluke o obustavi i zaključenju stečajnog postupka po čl. </w:t>
      </w:r>
      <w:r w:rsidR="00CF2E48" w:rsidRPr="007779A4">
        <w:rPr>
          <w:rFonts w:cs="Times New Roman" w:hAnsi="Times New Roman" w:ascii="Times New Roman"/>
        </w:rPr>
        <w:t>293</w:t>
      </w:r>
      <w:r w:rsidRPr="007779A4">
        <w:rPr>
          <w:rFonts w:cs="Times New Roman" w:hAnsi="Times New Roman" w:ascii="Times New Roman"/>
        </w:rPr>
        <w:t>. Stečajnog zakona – pribavljanje mišljenja.</w:t>
      </w:r>
    </w:p>
    <w:p w:rsidRDefault="00DA0EE8" w:rsidP="00300B9D" w:rsidR="00DA0EE8" w:rsidRPr="007779A4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916CE0" w:rsidR="00E85034" w:rsidRPr="007779A4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 xml:space="preserve">Rijeka, </w:t>
      </w:r>
      <w:r w:rsidR="007779A4" w:rsidRPr="007779A4">
        <w:rPr>
          <w:rFonts w:cs="Times New Roman" w:hAnsi="Times New Roman" w:ascii="Times New Roman"/>
        </w:rPr>
        <w:t xml:space="preserve"> 8. siječnja 2019.</w:t>
      </w:r>
      <w:r w:rsidR="00DA0EE8" w:rsidRPr="007779A4">
        <w:rPr>
          <w:rFonts w:cs="Times New Roman" w:hAnsi="Times New Roman" w:ascii="Times New Roman"/>
        </w:rPr>
        <w:t xml:space="preserve">   </w:t>
      </w:r>
    </w:p>
    <w:p w:rsidRDefault="00CF2E48" w:rsidP="000C6247" w:rsidR="00CF2E48" w:rsidRPr="007779A4">
      <w:pPr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  <w:t xml:space="preserve">                Sudac</w:t>
      </w:r>
    </w:p>
    <w:p w:rsidRDefault="00CF2E48" w:rsidP="000C6247" w:rsidR="00CF2E48" w:rsidRPr="007779A4">
      <w:pPr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</w:r>
      <w:r w:rsidRPr="007779A4">
        <w:rPr>
          <w:rFonts w:cs="Times New Roman" w:hAnsi="Times New Roman" w:ascii="Times New Roman"/>
        </w:rPr>
        <w:tab/>
        <w:t xml:space="preserve">          Vera Jelenović</w:t>
      </w:r>
    </w:p>
    <w:p w:rsidRDefault="00B54A08" w:rsidP="00E85034" w:rsidR="00B54A08" w:rsidRPr="007779A4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7779A4">
      <w:pPr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>UPUTA O PRAVNOM LIJEKU:</w:t>
      </w:r>
    </w:p>
    <w:p w:rsidRDefault="006E567D" w:rsidP="00F3204F" w:rsidR="00052F6A" w:rsidRPr="007779A4">
      <w:pPr>
        <w:jc w:val="both"/>
        <w:rPr>
          <w:rFonts w:cs="Times New Roman" w:hAnsi="Times New Roman" w:ascii="Times New Roman"/>
        </w:rPr>
      </w:pPr>
      <w:r w:rsidRPr="007779A4">
        <w:rPr>
          <w:rFonts w:cs="Times New Roman" w:hAnsi="Times New Roman" w:ascii="Times New Roman"/>
        </w:rPr>
        <w:tab/>
        <w:t xml:space="preserve">Protiv  ovog  rješenja nezadovoljna stranka može podnijeti žalbu u roku od 8 dana. </w:t>
      </w:r>
      <w:r w:rsidR="00916CE0" w:rsidRPr="007779A4">
        <w:rPr>
          <w:rFonts w:cs="Times New Roman" w:hAnsi="Times New Roman" w:ascii="Times New Roman"/>
        </w:rPr>
        <w:t xml:space="preserve">Dostava se smatra obavljenom istekom osmoga dana od dana objave rješenja ne mrežnoj stranici e-Oglasna ploča sudova. </w:t>
      </w:r>
      <w:r w:rsidRPr="007779A4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052F6A" w:rsidRPr="007779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1FB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779A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6CE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577B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24C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E48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3453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04F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3204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5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77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3204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5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77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 d.o.o.</izvorni_sadrzaj>
    <derivirana_varijabla naziv="DomainObject.Predmet.ProtustrankaFormated_1">  BRUN d.o.o.</derivirana_varijabla>
  </DomainObject.Predmet.ProtustrankaFormated>
  <DomainObject.Predmet.ProtustrankaFormatedOIB>
    <izvorni_sadrzaj>  BRUN d.o.o., OIB 70675013613</izvorni_sadrzaj>
    <derivirana_varijabla naziv="DomainObject.Predmet.ProtustrankaFormatedOIB_1">  BRUN d.o.o., OIB 70675013613</derivirana_varijabla>
  </DomainObject.Predmet.ProtustrankaFormatedOIB>
  <DomainObject.Predmet.ProtustrankaFormatedWithAdress>
    <izvorni_sadrzaj> BRUN d.o.o., Ivana Zajca 2, 51000 Rijeka</izvorni_sadrzaj>
    <derivirana_varijabla naziv="DomainObject.Predmet.ProtustrankaFormatedWithAdress_1"> BRUN d.o.o., Ivana Zajca 2, 51000 Rijeka</derivirana_varijabla>
  </DomainObject.Predmet.ProtustrankaFormatedWithAdress>
  <DomainObject.Predmet.ProtustrankaFormatedWithAdressOIB>
    <izvorni_sadrzaj> BRUN d.o.o., OIB 70675013613, Ivana Zajca 2, 51000 Rijeka</izvorni_sadrzaj>
    <derivirana_varijabla naziv="DomainObject.Predmet.ProtustrankaFormatedWithAdressOIB_1"> BRUN d.o.o., OIB 70675013613, Ivana Zajca 2, 51000 Rijeka</derivirana_varijabla>
  </DomainObject.Predmet.ProtustrankaFormatedWithAdressOIB>
  <DomainObject.Predmet.ProtustrankaWithAdress>
    <izvorni_sadrzaj>BRUN d.o.o. Ivana Zajca 2, 51000 Rijeka</izvorni_sadrzaj>
    <derivirana_varijabla naziv="DomainObject.Predmet.ProtustrankaWithAdress_1">BRUN d.o.o. Ivana Zajca 2, 51000 Rijeka</derivirana_varijabla>
  </DomainObject.Predmet.ProtustrankaWithAdress>
  <DomainObject.Predmet.ProtustrankaWithAdressOIB>
    <izvorni_sadrzaj>BRUN d.o.o., OIB 70675013613, Ivana Zajca 2, 51000 Rijeka</izvorni_sadrzaj>
    <derivirana_varijabla naziv="DomainObject.Predmet.ProtustrankaWithAdressOIB_1">BRUN d.o.o., OIB 70675013613, Ivana Zajca 2, 51000 Rijeka</derivirana_varijabla>
  </DomainObject.Predmet.ProtustrankaWithAdressOIB>
  <DomainObject.Predmet.ProtustrankaNazivFormated>
    <izvorni_sadrzaj>BRUN d.o.o.</izvorni_sadrzaj>
    <derivirana_varijabla naziv="DomainObject.Predmet.ProtustrankaNazivFormated_1">BRUN d.o.o.</derivirana_varijabla>
  </DomainObject.Predmet.ProtustrankaNazivFormated>
  <DomainObject.Predmet.ProtustrankaNazivFormatedOIB>
    <izvorni_sadrzaj>BRUN d.o.o., OIB 70675013613</izvorni_sadrzaj>
    <derivirana_varijabla naziv="DomainObject.Predmet.ProtustrankaNazivFormatedOIB_1">BRUN d.o.o., OIB 70675013613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 d.o.o.</item>
    </izvorni_sadrzaj>
    <derivirana_varijabla naziv="DomainObject.Predmet.ProtuStrankaListFormated_1">
      <item>BRUN d.o.o.</item>
    </derivirana_varijabla>
  </DomainObject.Predmet.ProtuStrankaListFormated>
  <DomainObject.Predmet.ProtuStrankaListFormatedOIB>
    <izvorni_sadrzaj>
      <item>BRUN d.o.o., OIB 70675013613</item>
    </izvorni_sadrzaj>
    <derivirana_varijabla naziv="DomainObject.Predmet.ProtuStrankaListFormatedOIB_1">
      <item>BRUN d.o.o., OIB 70675013613</item>
    </derivirana_varijabla>
  </DomainObject.Predmet.ProtuStrankaListFormatedOIB>
  <DomainObject.Predmet.ProtuStrankaListFormatedWithAdress>
    <izvorni_sadrzaj>
      <item>BRUN d.o.o., Ivana Zajca 2, 51000 Rijeka</item>
    </izvorni_sadrzaj>
    <derivirana_varijabla naziv="DomainObject.Predmet.ProtuStrankaListFormatedWithAdress_1">
      <item>BRUN d.o.o., Ivana Zajca 2, 51000 Rijeka</item>
    </derivirana_varijabla>
  </DomainObject.Predmet.ProtuStrankaListFormatedWithAdress>
  <DomainObject.Predmet.ProtuStrankaListFormatedWithAdressOIB>
    <izvorni_sadrzaj>
      <item>BRUN d.o.o., OIB 70675013613, Ivana Zajca 2, 51000 Rijeka</item>
    </izvorni_sadrzaj>
    <derivirana_varijabla naziv="DomainObject.Predmet.ProtuStrankaListFormatedWithAdressOIB_1">
      <item>BRUN d.o.o., OIB 70675013613, Ivana Zajca 2, 51000 Rijeka</item>
    </derivirana_varijabla>
  </DomainObject.Predmet.ProtuStrankaListFormatedWithAdressOIB>
  <DomainObject.Predmet.ProtuStrankaListNazivFormated>
    <izvorni_sadrzaj>
      <item>BRUN d.o.o.</item>
    </izvorni_sadrzaj>
    <derivirana_varijabla naziv="DomainObject.Predmet.ProtuStrankaListNazivFormated_1">
      <item>BRUN d.o.o.</item>
    </derivirana_varijabla>
  </DomainObject.Predmet.ProtuStrankaListNazivFormated>
  <DomainObject.Predmet.ProtuStrankaListNazivFormatedOIB>
    <izvorni_sadrzaj>
      <item>BRUN d.o.o., OIB 70675013613</item>
    </izvorni_sadrzaj>
    <derivirana_varijabla naziv="DomainObject.Predmet.ProtuStrankaListNazivFormatedOIB_1">
      <item>BRUN d.o.o., OIB 70675013613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 d.o.o.</izvorni_sadrzaj>
    <derivirana_varijabla naziv="DomainObject.Predmet.ProtustrankaIDrugi_1">BRUN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 d.o.o., OIB 70675013613, Ivana Zajca 2, 51000 Rijeka</izvorni_sadrzaj>
    <derivirana_varijabla naziv="DomainObject.Predmet.ProtustrankaIDrugiAdressOIB_1">BRUN d.o.o., OIB 70675013613,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 d.o.o.</item>
    </izvorni_sadrzaj>
    <derivirana_varijabla naziv="DomainObject.Predmet.SudioniciListNaziv_1">
      <item>FINA  Rijeka</item>
      <item>BRUN d.o.o.</item>
    </derivirana_varijabla>
  </DomainObject.Predmet.SudioniciListNaziv>
  <DomainObject.Predmet.SudioniciListAdressOIB>
    <izvorni_sadrzaj>
      <item>FINA  Rijeka, OIB 85821130368, Frana Kurelca 8,51000 Rijeka</item>
      <item>BRUN d.o.o., OIB 70675013613, Ivana Zajca 2,51000 Rijeka</item>
    </izvorni_sadrzaj>
    <derivirana_varijabla naziv="DomainObject.Predmet.SudioniciListAdressOIB_1">
      <item>FINA  Rijeka, OIB 85821130368, Frana Kurelca 8,51000 Rijeka</item>
      <item>BRUN d.o.o., OIB 70675013613,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70675013613</item>
    </izvorni_sadrzaj>
    <derivirana_varijabla naziv="DomainObject.Predmet.SudioniciListNazivOIB_1">
      <item>, OIB 85821130368</item>
      <item>, OIB 70675013613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St-990/2016-50</izvorni_sadrzaj>
    <derivirana_varijabla naziv="DomainObject.PredzadnjaOdlukaIzPredmeta.Oznaka_1">St-990/2016-50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248</properties:Words>
  <properties:Characters>1253</properties:Characters>
  <properties:Lines>48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2019-01-08T11:39:00Z</dcterms:created>
  <dc:creator>korlevicd</dc:creator>
  <cp:lastModifiedBy>Željka Borčić</cp:lastModifiedBy>
  <cp:lastPrinted>2008-01-28T11:32:00Z</cp:lastPrinted>
  <dcterms:modified xmlns:xsi="http://www.w3.org/2001/XMLSchema-instance" xsi:type="dcterms:W3CDTF">2019-01-08T12:05:00Z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(990 16 sazivanje skupštine čl. 293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