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D0576" w:rsidR="00413BD6" w:rsidRPr="00A67ED0">
        <w:tc>
          <w:tcPr>
            <w:tcW w:type="dxa" w:w="2559"/>
            <w:tcBorders>
              <w:top w:val="nil"/>
              <w:left w:val="nil"/>
              <w:bottom w:val="nil"/>
              <w:right w:val="nil"/>
            </w:tcBorders>
            <w:shd w:fill="auto" w:color="auto" w:val="clear"/>
          </w:tcPr>
          <w:p w:rsidRDefault="00413BD6" w:rsidP="00DD0576"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DD0576" w:rsidR="00413BD6" w:rsidRPr="00A67ED0">
            <w:pPr>
              <w:spacing w:before="60"/>
              <w:jc w:val="center"/>
            </w:pPr>
            <w:r w:rsidRPr="00A67ED0">
              <w:t>Republika Hrvatska</w:t>
            </w:r>
          </w:p>
          <w:p w:rsidRDefault="00413BD6" w:rsidP="00DD0576" w:rsidR="00413BD6" w:rsidRPr="00A67ED0">
            <w:pPr>
              <w:jc w:val="center"/>
            </w:pPr>
            <w:r w:rsidRPr="00A67ED0">
              <w:t>Trgovački sud u Splitu</w:t>
            </w:r>
          </w:p>
          <w:p w:rsidRDefault="00413BD6" w:rsidP="00DD0576" w:rsidR="00413BD6" w:rsidRPr="00A67ED0">
            <w:pPr>
              <w:jc w:val="center"/>
              <w:rPr>
                <w:b/>
              </w:rPr>
            </w:pPr>
            <w:r w:rsidRPr="00A67ED0">
              <w:t>Split, Sukoišanska 6</w:t>
            </w:r>
          </w:p>
        </w:tc>
      </w:tr>
    </w:tbl>
    <w:p w14:textId="201ff20" w14:paraId="201ff20" w:rsidRDefault="00413BD6" w:rsidP="00413BD6" w:rsidR="00413BD6" w:rsidRPr="00F479BB">
      <w:pPr>
        <w:pStyle w:val="Zaglavlje"/>
        <w:jc w:val="right"/>
        <w15:collapsed w:val="false"/>
      </w:pPr>
      <w:r w:rsidRPr="00A67ED0">
        <w:t>Poslovni broj: 4.St-</w:t>
      </w:r>
      <w:r w:rsidR="00DE22FA">
        <w:t>499</w:t>
      </w:r>
      <w:r>
        <w:t>/2017-</w:t>
      </w:r>
      <w:r w:rsidR="003D3074">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DE22FA" w:rsidRPr="009B5F0C">
        <w:t>SEKUNDARAC d.o.o.</w:t>
      </w:r>
      <w:r w:rsidR="00DE22FA">
        <w:t xml:space="preserve">, </w:t>
      </w:r>
      <w:r w:rsidR="00DE22FA" w:rsidRPr="009B5F0C">
        <w:t>Cesta pape Ivana Pavla II 49</w:t>
      </w:r>
      <w:r w:rsidR="00DE22FA">
        <w:t xml:space="preserve">, Kaštel Sućurac, OIB: </w:t>
      </w:r>
      <w:r w:rsidR="00DE22FA" w:rsidRPr="009B5F0C">
        <w:t>58187973811</w:t>
      </w:r>
      <w:r>
        <w:t>,</w:t>
      </w:r>
      <w:r w:rsidRPr="0048697F">
        <w:t xml:space="preserve"> </w:t>
      </w:r>
      <w:r w:rsidR="003D3074">
        <w:t>26.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DE22FA">
        <w:t xml:space="preserve">Ivica Terzić, Kaštel Sućurac, Cesta pape Ivana Pavla II 49, OIB: 90400093455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E22FA">
        <w:t>499</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E22FA">
        <w:t>499</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DE22FA">
        <w:t>12. travnja</w:t>
      </w:r>
      <w:r w:rsidR="0077237C">
        <w:t xml:space="preserve"> 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DE22FA" w:rsidRPr="009B5F0C">
        <w:t>SEKUNDARAC d.o.o.</w:t>
      </w:r>
      <w:r w:rsidR="00DE22FA">
        <w:t xml:space="preserve">, </w:t>
      </w:r>
      <w:r w:rsidR="00DE22FA" w:rsidRPr="009B5F0C">
        <w:t>Cesta pape Ivana Pavla II 49</w:t>
      </w:r>
      <w:r w:rsidR="00DE22FA">
        <w:t xml:space="preserve">, Kaštel Sućurac, OIB: </w:t>
      </w:r>
      <w:r w:rsidR="00DE22FA" w:rsidRPr="009B5F0C">
        <w:t>58187973811</w:t>
      </w:r>
      <w:r>
        <w:t xml:space="preserve">. U prijedlogu je navedeno da dužnik </w:t>
      </w:r>
      <w:r w:rsidRPr="007224A6">
        <w:t xml:space="preserve">na dan </w:t>
      </w:r>
      <w:r w:rsidR="00DE22FA">
        <w:t>10. travnja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DE22FA">
        <w:t>572.040,39</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DE22FA">
        <w:t>jednog</w:t>
      </w:r>
      <w:r w:rsidR="00BC58D2">
        <w:t xml:space="preserve"> </w:t>
      </w:r>
      <w:r w:rsidR="00DE22FA">
        <w:t>zaposlenog</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DE22FA">
        <w:t>499</w:t>
      </w:r>
      <w:r w:rsidR="00CB5216">
        <w:t>/2017</w:t>
      </w:r>
      <w:r w:rsidRPr="007224A6">
        <w:t xml:space="preserve"> od</w:t>
      </w:r>
      <w:r>
        <w:t xml:space="preserve"> </w:t>
      </w:r>
      <w:r w:rsidR="003D3074">
        <w:t xml:space="preserve">26.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DE22FA" w:rsidRPr="009B5F0C">
        <w:t>SEKUNDARAC d.o.o.</w:t>
      </w:r>
      <w:r w:rsidR="00DE22FA">
        <w:t xml:space="preserve">, </w:t>
      </w:r>
      <w:r w:rsidR="00DE22FA" w:rsidRPr="009B5F0C">
        <w:t>Cesta pape Ivana Pavla II 49</w:t>
      </w:r>
      <w:r w:rsidR="00DE22FA">
        <w:t xml:space="preserve">, Kaštel Sućurac, OIB: </w:t>
      </w:r>
      <w:r w:rsidR="00DE22FA" w:rsidRPr="009B5F0C">
        <w:t>58187973811</w:t>
      </w:r>
      <w:r>
        <w:t>, a</w:t>
      </w:r>
      <w:r w:rsidRPr="00702A5E">
        <w:t xml:space="preserve"> </w:t>
      </w:r>
      <w:r>
        <w:t xml:space="preserve">prema prijedlogu FINE za otvaranje stečajnog postupka, </w:t>
      </w:r>
      <w:r w:rsidRPr="007224A6">
        <w:t xml:space="preserve">na dan </w:t>
      </w:r>
      <w:r w:rsidR="00DE22FA">
        <w:t>10</w:t>
      </w:r>
      <w:r w:rsidR="00BF5533">
        <w:t xml:space="preserve">. </w:t>
      </w:r>
      <w:r w:rsidR="00DE22FA">
        <w:t>travnja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DE22FA">
        <w:t>572.040,39</w:t>
      </w:r>
      <w:r w:rsidR="00BF5533">
        <w:t>,61</w:t>
      </w:r>
      <w:r>
        <w:t xml:space="preserve"> </w:t>
      </w:r>
      <w:r w:rsidR="00CB5216">
        <w:t>kuna</w:t>
      </w:r>
      <w:r>
        <w:t xml:space="preserve"> te</w:t>
      </w:r>
    </w:p>
    <w:p w:rsidRDefault="00E94A62" w:rsidP="00CB5216" w:rsidR="00E94A62">
      <w:pPr>
        <w:ind w:firstLine="708"/>
        <w:jc w:val="both"/>
      </w:pPr>
      <w:r>
        <w:t xml:space="preserve">- da </w:t>
      </w:r>
      <w:r w:rsidR="00DE22FA">
        <w:t>Ivica Terzić</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BC58D2">
        <w:t>podnio</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DE22FA">
        <w:t>Ivicu Terzića</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w:t>
      </w:r>
      <w:r>
        <w:lastRenderedPageBreak/>
        <w:t>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3D3074">
        <w:t xml:space="preserve">, 26.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AE5E91" w:rsidP="00AE5E91" w:rsidR="00E94A62">
      <w:pPr>
        <w:jc w:val="right"/>
      </w:pPr>
      <w:r>
        <w:t>Katarina Mikulić,v.r.</w:t>
      </w:r>
    </w:p>
    <w:p w:rsidRDefault="00AE5E91" w:rsidP="0071700F" w:rsidR="00AE5E9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E5E91" w:rsidP="0071700F" w:rsidR="00AE5E9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AE5E91" w:rsidP="00CB5216" w:rsidR="00AE5E91">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ind w:left="360"/>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5E91" w:rsidR="000D5CA4">
    <w:pPr>
      <w:pStyle w:val="Podnoje"/>
      <w:jc w:val="center"/>
    </w:pPr>
  </w:p>
  <w:p w:rsidRDefault="00AE5E91"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5E91"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DE22FA">
      <w:t>499</w:t>
    </w:r>
    <w:r w:rsidR="00CB5216">
      <w:t>/2017-</w:t>
    </w:r>
    <w:r w:rsidR="003D3074">
      <w:t>6</w:t>
    </w:r>
  </w:p>
  <w:p w:rsidRDefault="00AE5E91"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221549"/>
    <w:rsid w:val="0024181F"/>
    <w:rsid w:val="002C285B"/>
    <w:rsid w:val="003C2F22"/>
    <w:rsid w:val="003D3074"/>
    <w:rsid w:val="00413BD6"/>
    <w:rsid w:val="00417EA6"/>
    <w:rsid w:val="0071519E"/>
    <w:rsid w:val="0077237C"/>
    <w:rsid w:val="007F7A84"/>
    <w:rsid w:val="00814EDB"/>
    <w:rsid w:val="00815142"/>
    <w:rsid w:val="00853B3E"/>
    <w:rsid w:val="00981D37"/>
    <w:rsid w:val="00A51DE9"/>
    <w:rsid w:val="00AC737E"/>
    <w:rsid w:val="00AE5E91"/>
    <w:rsid w:val="00B7506F"/>
    <w:rsid w:val="00BC58D2"/>
    <w:rsid w:val="00BF1A5D"/>
    <w:rsid w:val="00BF5533"/>
    <w:rsid w:val="00CB5216"/>
    <w:rsid w:val="00D778AF"/>
    <w:rsid w:val="00D8632A"/>
    <w:rsid w:val="00DD0D50"/>
    <w:rsid w:val="00DE22FA"/>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AE5E91"/>
    <w:rPr>
      <w:color w:val="808080"/>
      <w:bdr w:space="0" w:sz="0" w:color="auto" w:val="none"/>
      <w:shd w:fill="auto" w:color="auto" w:val="clear"/>
    </w:rPr>
  </w:style>
  <w:style w:customStyle="true" w:styleId="eSPISCCParagraphDefaultFont" w:type="character">
    <w:name w:val="eSPIS_CC_Paragraph Default Font"/>
    <w:basedOn w:val="Zadanifontodlomka"/>
    <w:rsid w:val="00AE5E9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5E91"/>
    <w:rPr>
      <w:b/>
      <w:bdr w:space="0" w:sz="0" w:color="auto" w:val="none"/>
      <w:shd w:fill="FFFFCC" w:color="auto" w:val="clear"/>
      <w:lang w:val="hr-HR"/>
    </w:rPr>
  </w:style>
  <w:style w:customStyle="true" w:styleId="PozadinaSvijetloCrvena" w:type="character">
    <w:name w:val="Pozadina_SvijetloCrvena"/>
    <w:basedOn w:val="eSPISCCParagraphDefaultFont"/>
    <w:rsid w:val="00AE5E9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5E91"/>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AE5E9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AE5E91"/>
    <w:rPr>
      <w:color w:val="808080"/>
      <w:bdr w:color="auto" w:space="0" w:sz="0" w:val="none"/>
      <w:shd w:color="auto" w:fill="auto" w:val="clear"/>
    </w:rPr>
  </w:style>
  <w:style w:customStyle="1" w:styleId="eSPISCCParagraphDefaultFont" w:type="character">
    <w:name w:val="eSPIS_CC_Paragraph Default Font"/>
    <w:basedOn w:val="Zadanifontodlomka"/>
    <w:rsid w:val="00AE5E9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5E91"/>
    <w:rPr>
      <w:b/>
      <w:bdr w:color="auto" w:space="0" w:sz="0" w:val="none"/>
      <w:shd w:color="auto" w:fill="FFFFCC" w:val="clear"/>
      <w:lang w:val="hr-HR"/>
    </w:rPr>
  </w:style>
  <w:style w:customStyle="1" w:styleId="PozadinaSvijetloCrvena" w:type="character">
    <w:name w:val="Pozadina_SvijetloCrvena"/>
    <w:basedOn w:val="eSPISCCParagraphDefaultFont"/>
    <w:rsid w:val="00AE5E9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5E91"/>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AE5E9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St-499/2017</izvorni_sadrzaj>
    <derivirana_varijabla naziv="DomainObject.Predmet.OznakaBroj_1">St-499/2017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SEKUNDARAC d.o.o. za usluge i turistička agencija</izvorni_sadrzaj>
    <derivirana_varijabla naziv="DomainObject.Predmet.ProtustrankaFormated_1">  SEKUNDARAC d.o.o. za usluge i turistička agencija</derivirana_varijabla>
  </DomainObject.Predmet.ProtustrankaFormated>
  <DomainObject.Predmet.ProtustrankaFormatedOIB>
    <izvorni_sadrzaj>  SEKUNDARAC d.o.o. za usluge i turistička agencija, OIB 58187973811</izvorni_sadrzaj>
    <derivirana_varijabla naziv="DomainObject.Predmet.ProtustrankaFormatedOIB_1">  SEKUNDARAC d.o.o. za usluge i turistička agencija, OIB 58187973811</derivirana_varijabla>
  </DomainObject.Predmet.ProtustrankaFormatedOIB>
  <DomainObject.Predmet.ProtustrankaFormatedWithAdress>
    <izvorni_sadrzaj> SEKUNDARAC d.o.o. za usluge i turistička agencija, Cesta pape Ivana Pavla II 49, 21212 Kaštel Sućurac</izvorni_sadrzaj>
    <derivirana_varijabla naziv="DomainObject.Predmet.ProtustrankaFormatedWithAdress_1"> SEKUNDARAC d.o.o. za usluge i turistička agencija, Cesta pape Ivana Pavla II 49, 21212 Kaštel Sućurac</derivirana_varijabla>
  </DomainObject.Predmet.ProtustrankaFormatedWithAdress>
  <DomainObject.Predmet.ProtustrankaFormatedWithAdressOIB>
    <izvorni_sadrzaj> SEKUNDARAC d.o.o. za usluge i turistička agencija, OIB 58187973811, Cesta pape Ivana Pavla II 49, 21212 Kaštel Sućurac</izvorni_sadrzaj>
    <derivirana_varijabla naziv="DomainObject.Predmet.ProtustrankaFormatedWithAdressOIB_1"> SEKUNDARAC d.o.o. za usluge i turistička agencija, OIB 58187973811, Cesta pape Ivana Pavla II 49, 21212 Kaštel Sućurac</derivirana_varijabla>
  </DomainObject.Predmet.ProtustrankaFormatedWithAdressOIB>
  <DomainObject.Predmet.ProtustrankaWithAdress>
    <izvorni_sadrzaj>SEKUNDARAC d.o.o. za usluge i turistička agencija Cesta pape Ivana Pavla II 49, 21212 Kaštel Sućurac</izvorni_sadrzaj>
    <derivirana_varijabla naziv="DomainObject.Predmet.ProtustrankaWithAdress_1">SEKUNDARAC d.o.o. za usluge i turistička agencija Cesta pape Ivana Pavla II 49, 21212 Kaštel Sućurac</derivirana_varijabla>
  </DomainObject.Predmet.ProtustrankaWithAdress>
  <DomainObject.Predmet.ProtustrankaWithAdressOIB>
    <izvorni_sadrzaj>SEKUNDARAC d.o.o. za usluge i turistička agencija, OIB 58187973811, Cesta pape Ivana Pavla II 49, 21212 Kaštel Sućurac</izvorni_sadrzaj>
    <derivirana_varijabla naziv="DomainObject.Predmet.ProtustrankaWithAdressOIB_1">SEKUNDARAC d.o.o. za usluge i turistička agencija, OIB 58187973811, Cesta pape Ivana Pavla II 49, 21212 Kaštel Sućurac</derivirana_varijabla>
  </DomainObject.Predmet.ProtustrankaWithAdressOIB>
  <DomainObject.Predmet.ProtustrankaNazivFormated>
    <izvorni_sadrzaj>SEKUNDARAC d.o.o. za usluge i turistička agencija</izvorni_sadrzaj>
    <derivirana_varijabla naziv="DomainObject.Predmet.ProtustrankaNazivFormated_1">SEKUNDARAC d.o.o. za usluge i turistička agencija</derivirana_varijabla>
  </DomainObject.Predmet.ProtustrankaNazivFormated>
  <DomainObject.Predmet.ProtustrankaNazivFormatedOIB>
    <izvorni_sadrzaj>SEKUNDARAC d.o.o. za usluge i turistička agencija, OIB 58187973811</izvorni_sadrzaj>
    <derivirana_varijabla naziv="DomainObject.Predmet.ProtustrankaNazivFormatedOIB_1">SEKUNDARAC d.o.o. za usluge i turistička agencija, OIB 58187973811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572040.39</izvorni_sadrzaj>
    <derivirana_varijabla naziv="DomainObject.Predmet.TrenutnaVrijednost_1">572040.39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SEKUNDARAC d.o.o. za usluge i turistička agencija</item>
    </izvorni_sadrzaj>
    <derivirana_varijabla naziv="DomainObject.Predmet.ProtuStrankaListFormated_1">
      <item>SEKUNDARAC d.o.o. za usluge i turistička agencija</item>
    </derivirana_varijabla>
  </DomainObject.Predmet.ProtuStrankaListFormated>
  <DomainObject.Predmet.ProtuStrankaListFormatedOIB>
    <izvorni_sadrzaj>
      <item>SEKUNDARAC d.o.o. za usluge i turistička agencija, OIB 58187973811</item>
    </izvorni_sadrzaj>
    <derivirana_varijabla naziv="DomainObject.Predmet.ProtuStrankaListFormatedOIB_1">
      <item>SEKUNDARAC d.o.o. za usluge i turistička agencija, OIB 58187973811</item>
    </derivirana_varijabla>
  </DomainObject.Predmet.ProtuStrankaListFormatedOIB>
  <DomainObject.Predmet.ProtuStrankaListFormatedWithAdress>
    <izvorni_sadrzaj>
      <item>SEKUNDARAC d.o.o. za usluge i turistička agencija, Cesta pape Ivana Pavla II 49, 21212 Kaštel Sućurac</item>
    </izvorni_sadrzaj>
    <derivirana_varijabla naziv="DomainObject.Predmet.ProtuStrankaListFormatedWithAdress_1">
      <item>SEKUNDARAC d.o.o. za usluge i turistička agencija, Cesta pape Ivana Pavla II 49, 21212 Kaštel Sućurac</item>
    </derivirana_varijabla>
  </DomainObject.Predmet.ProtuStrankaListFormatedWithAdress>
  <DomainObject.Predmet.ProtuStrankaListFormatedWithAdressOIB>
    <izvorni_sadrzaj>
      <item>SEKUNDARAC d.o.o. za usluge i turistička agencija, OIB 58187973811, Cesta pape Ivana Pavla II 49, 21212 Kaštel Sućurac</item>
    </izvorni_sadrzaj>
    <derivirana_varijabla naziv="DomainObject.Predmet.ProtuStrankaListFormatedWithAdressOIB_1">
      <item>SEKUNDARAC d.o.o. za usluge i turistička agencija, OIB 58187973811, Cesta pape Ivana Pavla II 49, 21212 Kaštel Sućurac</item>
    </derivirana_varijabla>
  </DomainObject.Predmet.ProtuStrankaListFormatedWithAdressOIB>
  <DomainObject.Predmet.ProtuStrankaListNazivFormated>
    <izvorni_sadrzaj>
      <item>SEKUNDARAC d.o.o. za usluge i turistička agencija</item>
    </izvorni_sadrzaj>
    <derivirana_varijabla naziv="DomainObject.Predmet.ProtuStrankaListNazivFormated_1">
      <item>SEKUNDARAC d.o.o. za usluge i turistička agencija</item>
    </derivirana_varijabla>
  </DomainObject.Predmet.ProtuStrankaListNazivFormated>
  <DomainObject.Predmet.ProtuStrankaListNazivFormatedOIB>
    <izvorni_sadrzaj>
      <item>SEKUNDARAC d.o.o. za usluge i turistička agencija, OIB 58187973811</item>
    </izvorni_sadrzaj>
    <derivirana_varijabla naziv="DomainObject.Predmet.ProtuStrankaListNazivFormatedOIB_1">
      <item>SEKUNDARAC d.o.o. za usluge i turistička agencija, OIB 58187973811</item>
    </derivirana_varijabla>
  </DomainObject.Predmet.ProtuStrankaListNazivFormatedOIB>
  <DomainObject.Predmet.OstaliListFormated>
    <izvorni_sadrzaj>
      <item>Ivica Terzić</item>
    </izvorni_sadrzaj>
    <derivirana_varijabla naziv="DomainObject.Predmet.OstaliListFormated_1">
      <item>Ivica Terzić</item>
    </derivirana_varijabla>
  </DomainObject.Predmet.OstaliListFormated>
  <DomainObject.Predmet.OstaliListFormatedOIB>
    <izvorni_sadrzaj>
      <item>Ivica Terzić, OIB 90400093455</item>
    </izvorni_sadrzaj>
    <derivirana_varijabla naziv="DomainObject.Predmet.OstaliListFormatedOIB_1">
      <item>Ivica Terzić, OIB 90400093455</item>
    </derivirana_varijabla>
  </DomainObject.Predmet.OstaliListFormatedOIB>
  <DomainObject.Predmet.OstaliListFormatedWithAdress>
    <izvorni_sadrzaj>
      <item>Ivica Terzić, Cesta Pape Ivana Pavla Ii 49, 21212 Kaštel Sućurac</item>
    </izvorni_sadrzaj>
    <derivirana_varijabla naziv="DomainObject.Predmet.OstaliListFormatedWithAdress_1">
      <item>Ivica Terzić, Cesta Pape Ivana Pavla Ii 49, 21212 Kaštel Sućurac</item>
    </derivirana_varijabla>
  </DomainObject.Predmet.OstaliListFormatedWithAdress>
  <DomainObject.Predmet.OstaliListFormatedWithAdressOIB>
    <izvorni_sadrzaj>
      <item>Ivica Terzić, OIB 90400093455, Cesta Pape Ivana Pavla Ii 49, 21212 Kaštel Sućurac</item>
    </izvorni_sadrzaj>
    <derivirana_varijabla naziv="DomainObject.Predmet.OstaliListFormatedWithAdressOIB_1">
      <item>Ivica Terzić, OIB 90400093455, Cesta Pape Ivana Pavla Ii 49, 21212 Kaštel Sućurac</item>
    </derivirana_varijabla>
  </DomainObject.Predmet.OstaliListFormatedWithAdressOIB>
  <DomainObject.Predmet.OstaliListNazivFormated>
    <izvorni_sadrzaj>
      <item>Ivica Terzić</item>
    </izvorni_sadrzaj>
    <derivirana_varijabla naziv="DomainObject.Predmet.OstaliListNazivFormated_1">
      <item>Ivica Terzić</item>
    </derivirana_varijabla>
  </DomainObject.Predmet.OstaliListNazivFormated>
  <DomainObject.Predmet.OstaliListNazivFormatedOIB>
    <izvorni_sadrzaj>
      <item>Ivica Terzić, OIB 90400093455</item>
    </izvorni_sadrzaj>
    <derivirana_varijabla naziv="DomainObject.Predmet.OstaliListNazivFormatedOIB_1">
      <item>Ivica Terzić, OIB 90400093455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SEKUNDARAC d.o.o. za usluge i turistička agencija</izvorni_sadrzaj>
    <derivirana_varijabla naziv="DomainObject.Predmet.ProtustrankaIDrugi_1">SEKUNDARAC d.o.o. za usluge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SEKUNDARAC d.o.o. za usluge i turistička agencija, OIB 58187973811, Cesta pape Ivana Pavla II 49, 21212 Kaštel Sućurac</izvorni_sadrzaj>
    <derivirana_varijabla naziv="DomainObject.Predmet.ProtustrankaIDrugiAdressOIB_1">SEKUNDARAC d.o.o. za usluge i turistička agencija, OIB 58187973811, Cesta pape Ivana Pavla II 49,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SEKUNDARAC d.o.o. za usluge i turistička agencija</item>
      <item>FINANCIJSKA AGENCIJA, RC SPLIT</item>
      <item>Ivica Terzić</item>
    </izvorni_sadrzaj>
    <derivirana_varijabla naziv="DomainObject.Predmet.SudioniciListNaziv_1">
      <item>SEKUNDARAC d.o.o. za usluge i turistička agencija</item>
      <item>FINANCIJSKA AGENCIJA, RC SPLIT</item>
      <item>Ivica Terzić</item>
    </derivirana_varijabla>
  </DomainObject.Predmet.SudioniciListNaziv>
  <DomainObject.Predmet.SudioniciListAdressOIB>
    <izvorni_sadrzaj>
      <item>SEKUNDARAC d.o.o. za usluge i turistička agencija, OIB 58187973811, Cesta pape Ivana Pavla II 49,21212 Kaštel Sućurac</item>
      <item>FINANCIJSKA AGENCIJA, RC SPLIT, OIB 85821130368, Mažuranićevo šetalište 24 b,21000 Split</item>
      <item>Ivica Terzić, OIB 90400093455, Cesta Pape Ivana Pavla Ii 49,21212 Kaštel Sućurac</item>
    </izvorni_sadrzaj>
    <derivirana_varijabla naziv="DomainObject.Predmet.SudioniciListAdressOIB_1">
      <item>SEKUNDARAC d.o.o. za usluge i turistička agencija, OIB 58187973811, Cesta pape Ivana Pavla II 49,21212 Kaštel Sućurac</item>
      <item>FINANCIJSKA AGENCIJA, RC SPLIT, OIB 85821130368, Mažuranićevo šetalište 24 b,21000 Split</item>
      <item>Ivica Terzić, OIB 90400093455, Cesta Pape Ivana Pavla Ii 49,21212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58187973811</item>
      <item>, OIB 85821130368</item>
      <item>, OIB 90400093455</item>
    </izvorni_sadrzaj>
    <derivirana_varijabla naziv="DomainObject.Predmet.SudioniciListNazivOIB_1">
      <item>, OIB 58187973811</item>
      <item>, OIB 85821130368</item>
      <item>, OIB 90400093455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1061</properties:Words>
  <properties:Characters>5843</properties:Characters>
  <properties:Lines>120</properties:Lines>
  <properties:Paragraphs>29</properties:Paragraphs>
  <properties:TotalTime>22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2018-09-26T10:06:00Z</cp:lastPrinted>
  <dcterms:modified xmlns:xsi="http://www.w3.org/2001/XMLSchema-instance" xsi:type="dcterms:W3CDTF">2018-09-26T10:06:00Z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