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980b0" w14:paraId="d4980b0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  <w:bookmarkStart w:name="_GoBack" w:id="0"/>
      <w:bookmarkEnd w:id="0"/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1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Zagreb, Amruševa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A45276">
        <w:rPr>
          <w:rFonts w:hAnsi="Times New Roman" w:ascii="Times New Roman"/>
          <w:b/>
          <w:bCs/>
          <w:sz w:val="24"/>
          <w:szCs w:val="24"/>
        </w:rPr>
        <w:t>1</w:t>
      </w:r>
      <w:r w:rsidR="00956F72">
        <w:rPr>
          <w:rFonts w:hAnsi="Times New Roman" w:ascii="Times New Roman"/>
          <w:b/>
          <w:bCs/>
          <w:sz w:val="24"/>
          <w:szCs w:val="24"/>
        </w:rPr>
        <w:t>6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1F7092">
        <w:rPr>
          <w:rFonts w:hAnsi="Times New Roman" w:ascii="Times New Roman"/>
          <w:b/>
          <w:sz w:val="24"/>
          <w:szCs w:val="24"/>
        </w:rPr>
        <w:t>92</w:t>
      </w:r>
      <w:r w:rsidR="00B81F7D">
        <w:rPr>
          <w:rFonts w:hAnsi="Times New Roman" w:ascii="Times New Roman"/>
          <w:b/>
          <w:sz w:val="24"/>
          <w:szCs w:val="24"/>
        </w:rPr>
        <w:t>72</w:t>
      </w:r>
      <w:r w:rsidR="00A45276">
        <w:rPr>
          <w:rFonts w:hAnsi="Times New Roman" w:ascii="Times New Roman"/>
          <w:b/>
          <w:sz w:val="24"/>
          <w:szCs w:val="24"/>
        </w:rPr>
        <w:t>/2015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Temeljem  rješenja Visokog trgovačkog suda Republike Hrvatske  br. 31 Su-1076/15.-16 od 25. ožujka 2016.,   u prilogu ovog dopisa dostavlja  vam se  predmet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</w:t>
      </w:r>
      <w:r w:rsidR="00A45276">
        <w:rPr>
          <w:rFonts w:hAnsi="Times New Roman" w:ascii="Times New Roman"/>
        </w:rPr>
        <w:t>–</w:t>
      </w:r>
      <w:r>
        <w:rPr>
          <w:rFonts w:hAnsi="Times New Roman" w:ascii="Times New Roman"/>
        </w:rPr>
        <w:t xml:space="preserve"> </w:t>
      </w:r>
      <w:r w:rsidR="0022166C">
        <w:rPr>
          <w:rFonts w:hAnsi="Times New Roman" w:ascii="Times New Roman"/>
        </w:rPr>
        <w:t>9</w:t>
      </w:r>
      <w:r w:rsidR="00AE3F35">
        <w:rPr>
          <w:rFonts w:hAnsi="Times New Roman" w:ascii="Times New Roman"/>
        </w:rPr>
        <w:t>2</w:t>
      </w:r>
      <w:r w:rsidR="00B81F7D">
        <w:rPr>
          <w:rFonts w:hAnsi="Times New Roman" w:ascii="Times New Roman"/>
        </w:rPr>
        <w:t>72</w:t>
      </w:r>
      <w:r w:rsidR="00A45276">
        <w:rPr>
          <w:rFonts w:hAnsi="Times New Roman" w:ascii="Times New Roman"/>
        </w:rPr>
        <w:t>/2015</w:t>
      </w:r>
      <w:r>
        <w:rPr>
          <w:rFonts w:hAnsi="Times New Roman" w:ascii="Times New Roman"/>
        </w:rPr>
        <w:t xml:space="preserve">    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A4527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</w:t>
      </w:r>
      <w:r w:rsidR="005A4E46">
        <w:rPr>
          <w:rFonts w:hAnsi="Times New Roman" w:ascii="Times New Roman"/>
        </w:rPr>
        <w:t>redlagatelja</w:t>
      </w:r>
      <w:r w:rsidR="00B53243">
        <w:rPr>
          <w:rFonts w:hAnsi="Times New Roman" w:ascii="Times New Roman"/>
        </w:rPr>
        <w:t xml:space="preserve"> </w:t>
      </w:r>
      <w:r w:rsidR="001469C7" w:rsidRPr="001469C7">
        <w:rPr>
          <w:rFonts w:hAnsi="Times New Roman" w:ascii="Times New Roman"/>
        </w:rPr>
        <w:t>FINA Regionalni centar Zagreb podružnica Karlovac</w:t>
      </w:r>
      <w:r>
        <w:rPr>
          <w:rFonts w:hAnsi="Times New Roman" w:ascii="Times New Roman"/>
        </w:rPr>
        <w:t xml:space="preserve">, iz </w:t>
      </w:r>
      <w:r w:rsidR="001469C7">
        <w:rPr>
          <w:rFonts w:hAnsi="Times New Roman" w:ascii="Times New Roman"/>
        </w:rPr>
        <w:t>Karlovca</w:t>
      </w:r>
      <w:r>
        <w:rPr>
          <w:rFonts w:hAnsi="Times New Roman" w:ascii="Times New Roman"/>
        </w:rPr>
        <w:t>, (</w:t>
      </w:r>
      <w:r w:rsidR="005A4E46">
        <w:rPr>
          <w:rFonts w:hAnsi="Times New Roman" w:ascii="Times New Roman"/>
        </w:rPr>
        <w:t xml:space="preserve">OIB </w:t>
      </w:r>
      <w:r w:rsidRPr="00A45276">
        <w:rPr>
          <w:rFonts w:hAnsi="Times New Roman" w:ascii="Times New Roman"/>
        </w:rPr>
        <w:t>85821130368</w:t>
      </w:r>
      <w:r w:rsidR="005A4E46">
        <w:rPr>
          <w:rFonts w:hAnsi="Times New Roman" w:ascii="Times New Roman"/>
        </w:rPr>
        <w:t>),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1469C7">
        <w:rPr>
          <w:rFonts w:hAnsi="Times New Roman" w:ascii="Times New Roman"/>
        </w:rPr>
        <w:t xml:space="preserve"> </w:t>
      </w:r>
      <w:r w:rsidR="001469C7" w:rsidRPr="001469C7">
        <w:rPr>
          <w:rFonts w:hAnsi="Times New Roman" w:ascii="Times New Roman"/>
        </w:rPr>
        <w:t>POINT d.o.o.</w:t>
      </w:r>
      <w:r w:rsidR="001469C7">
        <w:rPr>
          <w:rFonts w:hAnsi="Times New Roman" w:ascii="Times New Roman"/>
        </w:rPr>
        <w:t xml:space="preserve"> </w:t>
      </w:r>
      <w:r w:rsidR="00AF09CD">
        <w:rPr>
          <w:rFonts w:hAnsi="Times New Roman" w:ascii="Times New Roman"/>
        </w:rPr>
        <w:t>iz</w:t>
      </w:r>
      <w:r w:rsidR="00430F83">
        <w:rPr>
          <w:rFonts w:hAnsi="Times New Roman" w:ascii="Times New Roman"/>
        </w:rPr>
        <w:t xml:space="preserve"> </w:t>
      </w:r>
      <w:r w:rsidR="003950B0">
        <w:rPr>
          <w:rFonts w:hAnsi="Times New Roman" w:ascii="Times New Roman"/>
        </w:rPr>
        <w:t>Zagreba</w:t>
      </w:r>
      <w:r w:rsidR="00A45276">
        <w:rPr>
          <w:rFonts w:hAnsi="Times New Roman" w:ascii="Times New Roman"/>
        </w:rPr>
        <w:t xml:space="preserve">, </w:t>
      </w:r>
      <w:r w:rsidR="003A4EEE">
        <w:rPr>
          <w:rFonts w:hAnsi="Times New Roman" w:ascii="Times New Roman"/>
        </w:rPr>
        <w:t>(</w:t>
      </w:r>
      <w:r>
        <w:rPr>
          <w:rFonts w:hAnsi="Times New Roman" w:ascii="Times New Roman"/>
        </w:rPr>
        <w:t>OIB</w:t>
      </w:r>
      <w:r w:rsidR="00E81BE7">
        <w:rPr>
          <w:rFonts w:hAnsi="Times New Roman" w:ascii="Times New Roman"/>
        </w:rPr>
        <w:t xml:space="preserve"> </w:t>
      </w:r>
      <w:r w:rsidR="006D3ACF">
        <w:rPr>
          <w:rFonts w:hAnsi="Times New Roman" w:ascii="Times New Roman"/>
        </w:rPr>
        <w:t xml:space="preserve"> </w:t>
      </w:r>
      <w:r w:rsidR="001469C7" w:rsidRPr="001469C7">
        <w:rPr>
          <w:rFonts w:hAnsi="Times New Roman" w:ascii="Times New Roman"/>
        </w:rPr>
        <w:t>88165119804</w:t>
      </w:r>
      <w:r w:rsidR="007F3E3D">
        <w:rPr>
          <w:rFonts w:hAnsi="Times New Roman" w:ascii="Times New Roman"/>
        </w:rPr>
        <w:t xml:space="preserve"> </w:t>
      </w:r>
      <w:r w:rsidR="00AF09CD">
        <w:rPr>
          <w:rFonts w:hAnsi="Times New Roman" w:ascii="Times New Roman"/>
        </w:rPr>
        <w:t>)</w:t>
      </w:r>
      <w:r>
        <w:rPr>
          <w:rFonts w:hAnsi="Times New Roman" w:ascii="Times New Roman"/>
        </w:rPr>
        <w:t>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  <w:bookmarkEnd w:id="1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81F1D"/>
    <w:rsid w:val="000F7811"/>
    <w:rsid w:val="001150AF"/>
    <w:rsid w:val="001469C7"/>
    <w:rsid w:val="0015573B"/>
    <w:rsid w:val="00157A5B"/>
    <w:rsid w:val="001A6AE2"/>
    <w:rsid w:val="001D01AE"/>
    <w:rsid w:val="001D7BB8"/>
    <w:rsid w:val="001E3DEC"/>
    <w:rsid w:val="001F7092"/>
    <w:rsid w:val="001F7F89"/>
    <w:rsid w:val="0022166C"/>
    <w:rsid w:val="002C0217"/>
    <w:rsid w:val="0031609E"/>
    <w:rsid w:val="003639C3"/>
    <w:rsid w:val="003950B0"/>
    <w:rsid w:val="003A4EEE"/>
    <w:rsid w:val="003B7E68"/>
    <w:rsid w:val="00400FAB"/>
    <w:rsid w:val="004034B2"/>
    <w:rsid w:val="00411342"/>
    <w:rsid w:val="00430F83"/>
    <w:rsid w:val="00494306"/>
    <w:rsid w:val="004C4116"/>
    <w:rsid w:val="004C7549"/>
    <w:rsid w:val="004D0909"/>
    <w:rsid w:val="004F65BA"/>
    <w:rsid w:val="00500760"/>
    <w:rsid w:val="00517E91"/>
    <w:rsid w:val="00544461"/>
    <w:rsid w:val="00551FC1"/>
    <w:rsid w:val="00574F31"/>
    <w:rsid w:val="005A0C47"/>
    <w:rsid w:val="005A4E46"/>
    <w:rsid w:val="005B4B90"/>
    <w:rsid w:val="005E51D7"/>
    <w:rsid w:val="006005DE"/>
    <w:rsid w:val="00605679"/>
    <w:rsid w:val="00620FAD"/>
    <w:rsid w:val="006939CC"/>
    <w:rsid w:val="006B0621"/>
    <w:rsid w:val="006C1B3B"/>
    <w:rsid w:val="006D3ACF"/>
    <w:rsid w:val="00716ACC"/>
    <w:rsid w:val="0076105C"/>
    <w:rsid w:val="00772BF4"/>
    <w:rsid w:val="00790CDF"/>
    <w:rsid w:val="007B704F"/>
    <w:rsid w:val="007F1C79"/>
    <w:rsid w:val="007F3E3D"/>
    <w:rsid w:val="00810410"/>
    <w:rsid w:val="00824CEF"/>
    <w:rsid w:val="0085252E"/>
    <w:rsid w:val="008922A5"/>
    <w:rsid w:val="008A154D"/>
    <w:rsid w:val="008D3E57"/>
    <w:rsid w:val="00956F72"/>
    <w:rsid w:val="00961CA2"/>
    <w:rsid w:val="009B739C"/>
    <w:rsid w:val="009C168B"/>
    <w:rsid w:val="00A45276"/>
    <w:rsid w:val="00A655F3"/>
    <w:rsid w:val="00AE3F35"/>
    <w:rsid w:val="00AF09CD"/>
    <w:rsid w:val="00B0209B"/>
    <w:rsid w:val="00B11A6F"/>
    <w:rsid w:val="00B13211"/>
    <w:rsid w:val="00B43518"/>
    <w:rsid w:val="00B53243"/>
    <w:rsid w:val="00B64720"/>
    <w:rsid w:val="00B81F7D"/>
    <w:rsid w:val="00BA2864"/>
    <w:rsid w:val="00BD1558"/>
    <w:rsid w:val="00BE6E55"/>
    <w:rsid w:val="00C23BC8"/>
    <w:rsid w:val="00C278ED"/>
    <w:rsid w:val="00C816A3"/>
    <w:rsid w:val="00CB2451"/>
    <w:rsid w:val="00CC1604"/>
    <w:rsid w:val="00D31F60"/>
    <w:rsid w:val="00D9231A"/>
    <w:rsid w:val="00DF6FBE"/>
    <w:rsid w:val="00E04CB2"/>
    <w:rsid w:val="00E15ADB"/>
    <w:rsid w:val="00E404B0"/>
    <w:rsid w:val="00E81BE7"/>
    <w:rsid w:val="00E93122"/>
    <w:rsid w:val="00EA693F"/>
    <w:rsid w:val="00F05F9E"/>
    <w:rsid w:val="00F56983"/>
    <w:rsid w:val="00F91457"/>
    <w:rsid w:val="00FB0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D090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0909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0909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0909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0909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D090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0909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0909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0909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0909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travnja 2016.</izvorni_sadrzaj>
    <derivirana_varijabla naziv="DomainObject.DatumDonosenjaOdluke_1">16.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St-9272/2015-4</izvorni_sadrzaj>
    <derivirana_varijabla naziv="DomainObject.Oznaka_1">St-9272/2015-4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9272</izvorni_sadrzaj>
    <derivirana_varijabla naziv="DomainObject.Predmet.Broj_1">9272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2015.</izvorni_sadrzaj>
    <derivirana_varijabla naziv="DomainObject.Predmet.DatumOsnivanja_1">30.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St-9272/2015</izvorni_sadrzaj>
    <derivirana_varijabla naziv="DomainObject.Predmet.OznakaBroj_1">St-9272/2015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 - delegacija</izvorni_sadrzaj>
    <derivirana_varijabla naziv="DomainObject.Predmet.PrimjedbaSuca_1">spis u ormaru - 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POINT društvo s ograničenom odgovornošću za trgovinu zastupanog po punomoćniku Antonija Cvitanović</izvorni_sadrzaj>
    <derivirana_varijabla naziv="DomainObject.Predmet.ProtustrankaFormated_1">  POINT društvo s ograničenom odgovornošću za trgovinu zastupanog po punomoćniku Antonija Cvitanović</derivirana_varijabla>
  </DomainObject.Predmet.ProtustrankaFormated>
  <DomainObject.Predmet.ProtustrankaFormatedOIB>
    <izvorni_sadrzaj>  POINT društvo s ograničenom odgovornošću za trgovinu, OIB 88165119804 zastupanog po punomoćniku Antonija Cvitanović</izvorni_sadrzaj>
    <derivirana_varijabla naziv="DomainObject.Predmet.ProtustrankaFormatedOIB_1">  POINT društvo s ograničenom odgovornošću za trgovinu, OIB 88165119804 zastupanog po punomoćniku Antonija Cvitanović</derivirana_varijabla>
  </DomainObject.Predmet.ProtustrankaFormatedOIB>
  <DomainObject.Predmet.ProtustrankaFormatedWithAdress>
    <izvorni_sadrzaj> POINT društvo s ograničenom odgovornošću za trgovinu, Eugena Kvaternika 7, 47000 Karlovac zastupanog po punomoćniku Antonija Cvitanović</izvorni_sadrzaj>
    <derivirana_varijabla naziv="DomainObject.Predmet.ProtustrankaFormatedWithAdress_1"> POINT društvo s ograničenom odgovornošću za trgovinu, Eugena Kvaternika 7, 47000 Karlovac zastupanog po punomoćniku Antonija Cvitanović</derivirana_varijabla>
  </DomainObject.Predmet.ProtustrankaFormatedWithAdress>
  <DomainObject.Predmet.ProtustrankaFormatedWithAdressOIB>
    <izvorni_sadrzaj> POINT društvo s ograničenom odgovornošću za trgovinu, OIB 88165119804, Eugena Kvaternika 7, 47000 Karlovac zastupanog po punomoćniku Antonija Cvitanović</izvorni_sadrzaj>
    <derivirana_varijabla naziv="DomainObject.Predmet.ProtustrankaFormatedWithAdressOIB_1"> POINT društvo s ograničenom odgovornošću za trgovinu, OIB 88165119804, Eugena Kvaternika 7, 47000 Karlovac zastupanog po punomoćniku Antonija Cvitanović</derivirana_varijabla>
  </DomainObject.Predmet.ProtustrankaFormatedWithAdressOIB>
  <DomainObject.Predmet.ProtustrankaWithAdress>
    <izvorni_sadrzaj>POINT društvo s ograničenom odgovornošću za trgovinu Eugena Kvaternika 7, 47000 Karlovac</izvorni_sadrzaj>
    <derivirana_varijabla naziv="DomainObject.Predmet.ProtustrankaWithAdress_1">POINT društvo s ograničenom odgovornošću za trgovinu Eugena Kvaternika 7, 47000 Karlovac</derivirana_varijabla>
  </DomainObject.Predmet.ProtustrankaWithAdress>
  <DomainObject.Predmet.ProtustrankaWithAdressOIB>
    <izvorni_sadrzaj>POINT društvo s ograničenom odgovornošću za trgovinu, OIB 88165119804, Eugena Kvaternika 7, 47000 Karlovac</izvorni_sadrzaj>
    <derivirana_varijabla naziv="DomainObject.Predmet.ProtustrankaWithAdressOIB_1">POINT društvo s ograničenom odgovornošću za trgovinu, OIB 88165119804, Eugena Kvaternika 7, 47000 Karlovac</derivirana_varijabla>
  </DomainObject.Predmet.ProtustrankaWithAdressOIB>
  <DomainObject.Predmet.ProtustrankaNazivFormated>
    <izvorni_sadrzaj>POINT društvo s ograničenom odgovornošću za trgovinu</izvorni_sadrzaj>
    <derivirana_varijabla naziv="DomainObject.Predmet.ProtustrankaNazivFormated_1">POINT društvo s ograničenom odgovornošću za trgovinu</derivirana_varijabla>
  </DomainObject.Predmet.ProtustrankaNazivFormated>
  <DomainObject.Predmet.ProtustrankaNazivFormatedOIB>
    <izvorni_sadrzaj>POINT društvo s ograničenom odgovornošću za trgovinu, OIB 88165119804</izvorni_sadrzaj>
    <derivirana_varijabla naziv="DomainObject.Predmet.ProtustrankaNazivFormatedOIB_1">POINT društvo s ograničenom odgovornošću za trgovinu, OIB 88165119804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podružnica Karlovac</izvorni_sadrzaj>
    <derivirana_varijabla naziv="DomainObject.Predmet.StrankaFormated_1">  FINA Regionalni centar Zagreb podružnica Karlovac</derivirana_varijabla>
  </DomainObject.Predmet.StrankaFormated>
  <DomainObject.Predmet.StrankaFormatedOIB>
    <izvorni_sadrzaj>  FINA Regionalni centar Zagreb podružnica Karlovac, OIB 85821130368</izvorni_sadrzaj>
    <derivirana_varijabla naziv="DomainObject.Predmet.StrankaFormatedOIB_1">  FINA Regionalni centar Zagreb podružnica Karlovac, OIB 85821130368</derivirana_varijabla>
  </DomainObject.Predmet.StrankaFormatedOIB>
  <DomainObject.Predmet.StrankaFormatedWithAdress>
    <izvorni_sadrzaj> FINA Regionalni centar Zagreb podružnica Karlovac, Ul. Pavla Vitezovića 1, 47000 Karlovac</izvorni_sadrzaj>
    <derivirana_varijabla naziv="DomainObject.Predmet.StrankaFormatedWithAdress_1"> FINA Regionalni centar Zagreb podružnica Karlovac, Ul. Pavla Vitezovića 1, 47000 Karlovac</derivirana_varijabla>
  </DomainObject.Predmet.StrankaFormatedWithAdress>
  <DomainObject.Predmet.StrankaFormatedWithAdressOIB>
    <izvorni_sadrzaj> FINA Regionalni centar Zagreb podružnica Karlovac, OIB 85821130368, Ul. Pavla Vitezovića 1, 47000 Karlovac</izvorni_sadrzaj>
    <derivirana_varijabla naziv="DomainObject.Predmet.StrankaFormatedWithAdressOIB_1"> FINA Regionalni centar Zagreb podružnica Karlovac, OIB 85821130368, Ul. Pavla Vitezovića 1, 47000 Karlovac</derivirana_varijabla>
  </DomainObject.Predmet.StrankaFormatedWithAdressOIB>
  <DomainObject.Predmet.StrankaWithAdress>
    <izvorni_sadrzaj>FINA Regionalni centar Zagreb podružnica Karlovac Ul. Pavla Vitezovića 1,47000 Karlovac</izvorni_sadrzaj>
    <derivirana_varijabla naziv="DomainObject.Predmet.StrankaWithAdress_1">FINA Regionalni centar Zagreb podružnica Karlovac Ul. Pavla Vitezovića 1,47000 Karlovac</derivirana_varijabla>
  </DomainObject.Predmet.StrankaWithAdress>
  <DomainObject.Predmet.StrankaWithAdressOIB>
    <izvorni_sadrzaj>FINA Regionalni centar Zagreb podružnica Karlovac, OIB 85821130368, Ul. Pavla Vitezovića 1,47000 Karlovac</izvorni_sadrzaj>
    <derivirana_varijabla naziv="DomainObject.Predmet.StrankaWithAdressOIB_1">FINA Regionalni centar Zagreb podružnica Karlovac, OIB 85821130368, Ul. Pavla Vitezovića 1,47000 Karlovac</derivirana_varijabla>
  </DomainObject.Predmet.StrankaWithAdressOIB>
  <DomainObject.Predmet.StrankaNazivFormated>
    <izvorni_sadrzaj>FINA Regionalni centar Zagreb podružnica Karlovac</izvorni_sadrzaj>
    <derivirana_varijabla naziv="DomainObject.Predmet.StrankaNazivFormated_1">FINA Regionalni centar Zagreb podružnica Karlovac</derivirana_varijabla>
  </DomainObject.Predmet.StrankaNazivFormated>
  <DomainObject.Predmet.StrankaNazivFormatedOIB>
    <izvorni_sadrzaj>FINA Regionalni centar Zagreb podružnica Karlovac, OIB 85821130368</izvorni_sadrzaj>
    <derivirana_varijabla naziv="DomainObject.Predmet.StrankaNazivFormatedOIB_1">FINA Regionalni centar Zagreb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 podružnica Karlovac</item>
    </izvorni_sadrzaj>
    <derivirana_varijabla naziv="DomainObject.Predmet.StrankaListFormated_1">
      <item>FINA Regionalni centar Zagreb podružnica Karlovac</item>
    </derivirana_varijabla>
  </DomainObject.Predmet.StrankaListFormated>
  <DomainObject.Predmet.StrankaListFormatedOIB>
    <izvorni_sadrzaj>
      <item>FINA Regionalni centar Zagreb podružnica Karlovac, OIB 85821130368</item>
    </izvorni_sadrzaj>
    <derivirana_varijabla naziv="DomainObject.Predmet.StrankaListFormatedOIB_1">
      <item>FINA Regionalni centar Zagreb podružnica Karlovac, OIB 85821130368</item>
    </derivirana_varijabla>
  </DomainObject.Predmet.StrankaListFormatedOIB>
  <DomainObject.Predmet.StrankaListFormatedWithAdress>
    <izvorni_sadrzaj>
      <item>FINA Regionalni centar Zagreb podružnica Karlovac, Ul. Pavla Vitezovića 1, 47000 Karlovac</item>
    </izvorni_sadrzaj>
    <derivirana_varijabla naziv="DomainObject.Predmet.StrankaListFormatedWithAdress_1">
      <item>FINA Regionalni centar Zagreb podružnica Karlovac, Ul. Pavla Vitezovića 1, 47000 Karlovac</item>
    </derivirana_varijabla>
  </DomainObject.Predmet.StrankaListFormatedWithAdress>
  <DomainObject.Predmet.StrankaListFormatedWithAdressOIB>
    <izvorni_sadrzaj>
      <item>FINA Regionalni centar Zagreb podružnica Karlovac, OIB 85821130368, Ul. Pavla Vitezovića 1, 47000 Karlovac</item>
    </izvorni_sadrzaj>
    <derivirana_varijabla naziv="DomainObject.Predmet.StrankaListFormatedWithAdressOIB_1">
      <item>FINA Regionalni centar Zagreb podružnica Karlovac, OIB 85821130368, Ul. Pavla Vitezovića 1, 47000 Karlovac</item>
    </derivirana_varijabla>
  </DomainObject.Predmet.StrankaListFormatedWithAdressOIB>
  <DomainObject.Predmet.StrankaListNazivFormated>
    <izvorni_sadrzaj>
      <item>FINA Regionalni centar Zagreb podružnica Karlovac</item>
    </izvorni_sadrzaj>
    <derivirana_varijabla naziv="DomainObject.Predmet.StrankaListNazivFormated_1">
      <item>FINA Regionalni centar Zagreb podružnica Karlovac</item>
    </derivirana_varijabla>
  </DomainObject.Predmet.StrankaListNazivFormated>
  <DomainObject.Predmet.StrankaListNazivFormatedOIB>
    <izvorni_sadrzaj>
      <item>FINA Regionalni centar Zagreb podružnica Karlovac, OIB 85821130368</item>
    </izvorni_sadrzaj>
    <derivirana_varijabla naziv="DomainObject.Predmet.StrankaListNazivFormatedOIB_1">
      <item>FINA Regionalni centar Zagreb podružnica Karlovac, OIB 85821130368</item>
    </derivirana_varijabla>
  </DomainObject.Predmet.StrankaListNazivFormatedOIB>
  <DomainObject.Predmet.ProtuStrankaListFormated>
    <izvorni_sadrzaj>
      <item>POINT društvo s ograničenom odgovornošću za trgovinu zastupanog po punomoćniku Antonija Cvitanović</item>
    </izvorni_sadrzaj>
    <derivirana_varijabla naziv="DomainObject.Predmet.ProtuStrankaListFormated_1">
      <item>POINT društvo s ograničenom odgovornošću za trgovinu zastupanog po punomoćniku Antonija Cvitanović</item>
    </derivirana_varijabla>
  </DomainObject.Predmet.ProtuStrankaListFormated>
  <DomainObject.Predmet.ProtuStrankaListFormatedOIB>
    <izvorni_sadrzaj>
      <item>POINT društvo s ograničenom odgovornošću za trgovinu, OIB 88165119804 zastupanog po punomoćniku Antonija Cvitanović</item>
    </izvorni_sadrzaj>
    <derivirana_varijabla naziv="DomainObject.Predmet.ProtuStrankaListFormatedOIB_1">
      <item>POINT društvo s ograničenom odgovornošću za trgovinu, OIB 88165119804 zastupanog po punomoćniku Antonija Cvitanović</item>
    </derivirana_varijabla>
  </DomainObject.Predmet.ProtuStrankaListFormatedOIB>
  <DomainObject.Predmet.ProtuStrankaListFormatedWithAdress>
    <izvorni_sadrzaj>
      <item>POINT društvo s ograničenom odgovornošću za trgovinu, Eugena Kvaternika 7, 47000 Karlovac zastupanog po punomoćniku Antonija Cvitanović</item>
    </izvorni_sadrzaj>
    <derivirana_varijabla naziv="DomainObject.Predmet.ProtuStrankaListFormatedWithAdress_1">
      <item>POINT društvo s ograničenom odgovornošću za trgovinu, Eugena Kvaternika 7, 47000 Karlovac zastupanog po punomoćniku Antonija Cvitanović</item>
    </derivirana_varijabla>
  </DomainObject.Predmet.ProtuStrankaListFormatedWithAdress>
  <DomainObject.Predmet.ProtuStrankaListFormatedWithAdressOIB>
    <izvorni_sadrzaj>
      <item>POINT društvo s ograničenom odgovornošću za trgovinu, OIB 88165119804, Eugena Kvaternika 7, 47000 Karlovac zastupanog po punomoćniku Antonija Cvitanović</item>
    </izvorni_sadrzaj>
    <derivirana_varijabla naziv="DomainObject.Predmet.ProtuStrankaListFormatedWithAdressOIB_1">
      <item>POINT društvo s ograničenom odgovornošću za trgovinu, OIB 88165119804, Eugena Kvaternika 7, 47000 Karlovac zastupanog po punomoćniku Antonija Cvitanović</item>
    </derivirana_varijabla>
  </DomainObject.Predmet.ProtuStrankaListFormatedWithAdressOIB>
  <DomainObject.Predmet.ProtuStrankaListNazivFormated>
    <izvorni_sadrzaj>
      <item>POINT društvo s ograničenom odgovornošću za trgovinu</item>
    </izvorni_sadrzaj>
    <derivirana_varijabla naziv="DomainObject.Predmet.ProtuStrankaListNazivFormated_1">
      <item>POINT društvo s ograničenom odgovornošću za trgovinu</item>
    </derivirana_varijabla>
  </DomainObject.Predmet.ProtuStrankaListNazivFormated>
  <DomainObject.Predmet.ProtuStrankaListNazivFormatedOIB>
    <izvorni_sadrzaj>
      <item>POINT društvo s ograničenom odgovornošću za trgovinu, OIB 88165119804</item>
    </izvorni_sadrzaj>
    <derivirana_varijabla naziv="DomainObject.Predmet.ProtuStrankaListNazivFormatedOIB_1">
      <item>POINT društvo s ograničenom odgovornošću za trgovinu, OIB 88165119804</item>
    </derivirana_varijabla>
  </DomainObject.Predmet.ProtuStrankaListNazivFormatedOIB>
  <DomainObject.Predmet.OstaliListFormated>
    <izvorni_sadrzaj>
      <item>Antonija Cvitanović punomoćnik sudionika u postupku POINT društvo s ograničenom odgovornošću za trgovinu</item>
    </izvorni_sadrzaj>
    <derivirana_varijabla naziv="DomainObject.Predmet.OstaliListFormated_1">
      <item>Antonija Cvitanović punomoćnik sudionika u postupku POINT društvo s ograničenom odgovornošću za trgovinu</item>
    </derivirana_varijabla>
  </DomainObject.Predmet.OstaliListFormated>
  <DomainObject.Predmet.OstaliListFormatedOIB>
    <izvorni_sadrzaj>
      <item>Antonija Cvitanović, OIB 00148920681 punomoćnik sudionika u postupku POINT društvo s ograničenom odgovornošću za trgovinu</item>
    </izvorni_sadrzaj>
    <derivirana_varijabla naziv="DomainObject.Predmet.OstaliListFormatedOIB_1">
      <item>Antonija Cvitanović, OIB 00148920681 punomoćnik sudionika u postupku POINT društvo s ograničenom odgovornošću za trgovinu</item>
    </derivirana_varijabla>
  </DomainObject.Predmet.OstaliListFormatedOIB>
  <DomainObject.Predmet.OstaliListFormatedWithAdress>
    <izvorni_sadrzaj>
      <item>Antonija Cvitanović, Naselje Gaza 14b, 47000 Karlovac punomoćnik sudionika u postupku POINT društvo s ograničenom odgovornošću za trgovinu</item>
    </izvorni_sadrzaj>
    <derivirana_varijabla naziv="DomainObject.Predmet.OstaliListFormatedWithAdress_1">
      <item>Antonija Cvitanović, Naselje Gaza 14b, 47000 Karlovac punomoćnik sudionika u postupku POINT društvo s ograničenom odgovornošću za trgovinu</item>
    </derivirana_varijabla>
  </DomainObject.Predmet.OstaliListFormatedWithAdress>
  <DomainObject.Predmet.OstaliListFormatedWithAdressOIB>
    <izvorni_sadrzaj>
      <item>Antonija Cvitanović, OIB 00148920681, Naselje Gaza 14b, 47000 Karlovac punomoćnik sudionika u postupku POINT društvo s ograničenom odgovornošću za trgovinu</item>
    </izvorni_sadrzaj>
    <derivirana_varijabla naziv="DomainObject.Predmet.OstaliListFormatedWithAdressOIB_1">
      <item>Antonija Cvitanović, OIB 00148920681, Naselje Gaza 14b, 47000 Karlovac punomoćnik sudionika u postupku POINT društvo s ograničenom odgovornošću za trgovinu</item>
    </derivirana_varijabla>
  </DomainObject.Predmet.OstaliListFormatedWithAdressOIB>
  <DomainObject.Predmet.OstaliListNazivFormated>
    <izvorni_sadrzaj>
      <item>Antonija Cvitanović</item>
    </izvorni_sadrzaj>
    <derivirana_varijabla naziv="DomainObject.Predmet.OstaliListNazivFormated_1">
      <item>Antonija Cvitanović</item>
    </derivirana_varijabla>
  </DomainObject.Predmet.OstaliListNazivFormated>
  <DomainObject.Predmet.OstaliListNazivFormatedOIB>
    <izvorni_sadrzaj>
      <item>Antonija Cvitanović, OIB 00148920681</item>
    </izvorni_sadrzaj>
    <derivirana_varijabla naziv="DomainObject.Predmet.OstaliListNazivFormatedOIB_1">
      <item>Antonija Cvitanović, OIB 00148920681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travnja 2016.</izvorni_sadrzaj>
    <derivirana_varijabla naziv="DomainObject.Datum_1">16. travnja 2016.</derivirana_varijabla>
  </DomainObject.Datum>
  <DomainObject.PoslovniBrojDokumenta>
    <izvorni_sadrzaj>St-9272/2015-4</izvorni_sadrzaj>
    <derivirana_varijabla naziv="DomainObject.PoslovniBrojDokumenta_1">St-9272/2015-4</derivirana_varijabla>
  </DomainObject.PoslovniBrojDokumenta>
  <DomainObject.Predmet.StrankaIDrugi>
    <izvorni_sadrzaj>FINA Regionalni centar Zagreb podružnica Karlovac</izvorni_sadrzaj>
    <derivirana_varijabla naziv="DomainObject.Predmet.StrankaIDrugi_1">FINA Regionalni centar Zagreb podružnica Karlovac</derivirana_varijabla>
  </DomainObject.Predmet.StrankaIDrugi>
  <DomainObject.Predmet.ProtustrankaIDrugi>
    <izvorni_sadrzaj>POINT društvo s ograničenom odgovornošću za trgovinu</izvorni_sadrzaj>
    <derivirana_varijabla naziv="DomainObject.Predmet.ProtustrankaIDrugi_1">POINT društvo s ograničenom odgovornošću za trgovinu</derivirana_varijabla>
  </DomainObject.Predmet.ProtustrankaIDrugi>
  <DomainObject.Predmet.StrankaIDrugiAdressOIB>
    <izvorni_sadrzaj>FINA Regionalni centar Zagreb podružnica Karlovac, OIB 85821130368, Ul. Pavla Vitezovića 1, 47000 Karlovac</izvorni_sadrzaj>
    <derivirana_varijabla naziv="DomainObject.Predmet.StrankaIDrugiAdressOIB_1">FINA Regionalni centar Zagreb podružnica Karlovac, OIB 85821130368, Ul. Pavla Vitezovića 1, 47000 Karlovac</derivirana_varijabla>
  </DomainObject.Predmet.StrankaIDrugiAdressOIB>
  <DomainObject.Predmet.ProtustrankaIDrugiAdressOIB>
    <izvorni_sadrzaj>POINT društvo s ograničenom odgovornošću za trgovinu, OIB 88165119804, Eugena Kvaternika 7, 47000 Karlovac</izvorni_sadrzaj>
    <derivirana_varijabla naziv="DomainObject.Predmet.ProtustrankaIDrugiAdressOIB_1">POINT društvo s ograničenom odgovornošću za trgovinu, OIB 88165119804, Eugena Kvaternika 7,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 podružnica Karlovac</item>
      <item>POINT društvo s ograničenom odgovornošću za trgovinu</item>
      <item>Antonija Cvitanović</item>
    </izvorni_sadrzaj>
    <derivirana_varijabla naziv="DomainObject.Predmet.SudioniciListNaziv_1">
      <item>FINA Regionalni centar Zagreb podružnica Karlovac</item>
      <item>POINT društvo s ograničenom odgovornošću za trgovinu</item>
      <item>Antonija Cvitanović</item>
    </derivirana_varijabla>
  </DomainObject.Predmet.SudioniciListNaziv>
  <DomainObject.Predmet.SudioniciListAdressOIB>
    <izvorni_sadrzaj>
      <item>FINA Regionalni centar Zagreb podružnica Karlovac, OIB 85821130368, Ul. Pavla Vitezovića 1,47000 Karlovac</item>
      <item>POINT društvo s ograničenom odgovornošću za trgovinu, OIB 88165119804, Eugena Kvaternika 7,47000 Karlovac</item>
      <item>Antonija Cvitanović, OIB 00148920681, Naselje Gaza 14b,47000 Karlovac</item>
    </izvorni_sadrzaj>
    <derivirana_varijabla naziv="DomainObject.Predmet.SudioniciListAdressOIB_1">
      <item>FINA Regionalni centar Zagreb podružnica Karlovac, OIB 85821130368, Ul. Pavla Vitezovića 1,47000 Karlovac</item>
      <item>POINT društvo s ograničenom odgovornošću za trgovinu, OIB 88165119804, Eugena Kvaternika 7,47000 Karlovac</item>
      <item>Antonija Cvitanović, OIB 00148920681, Naselje Gaza 14b,47000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88165119804</item>
      <item>, OIB 00148920681</item>
    </izvorni_sadrzaj>
    <derivirana_varijabla naziv="DomainObject.Predmet.SudioniciListNazivOIB_1">
      <item>, OIB 85821130368</item>
      <item>, OIB 88165119804</item>
      <item>, OIB 00148920681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134</properties:Words>
  <properties:Characters>773</properties:Characters>
  <properties:Lines>50</properties:Lines>
  <properties:Paragraphs>21</properties:Paragraphs>
  <properties:TotalTime>57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2016-04-16T05:33:00Z</dcterms:created>
  <dc:creator>Melita Knežević</dc:creator>
  <cp:lastModifiedBy>Margita Šalat</cp:lastModifiedBy>
  <cp:lastPrinted>2016-04-16T10:06:00Z</cp:lastPrinted>
  <dcterms:modified xmlns:xsi="http://www.w3.org/2001/XMLSchema-instance" xsi:type="dcterms:W3CDTF">2016-04-16T10:08:00Z</dcterms:modified>
  <cp:revision>84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St-9272/2015-4 / Odluka - Ustupljeno drugom sudu - čl. 11 Zakona o sudovima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