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e4a9" w14:paraId="7aee4a9" w:rsidRDefault="004D08A0" w:rsidP="005F1ABE" w:rsidR="004D08A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4D08A0" w:rsidP="004D08A0" w:rsidR="004D08A0" w:rsidRPr="004D08A0">
      <w:pPr>
        <w:pBdr>
          <w:bottom w:space="1" w:sz="4" w:color="auto" w:val="single"/>
        </w:pBd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:rsidRDefault="004D08A0" w:rsidP="004D08A0" w:rsidR="004D08A0" w:rsidRPr="004D08A0">
      <w:pPr>
        <w:pBdr>
          <w:bottom w:space="1" w:sz="4" w:color="auto" w:val="single"/>
        </w:pBd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Boris Hmelina, dipl.oec.</w:t>
      </w:r>
    </w:p>
    <w:p w:rsidRDefault="004D08A0" w:rsidP="004D08A0" w:rsidR="004D08A0" w:rsidRPr="004D08A0">
      <w:pPr>
        <w:pBdr>
          <w:bottom w:space="1" w:sz="4" w:color="auto" w:val="single"/>
        </w:pBd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sz w:val="24"/>
          <w:szCs w:val="24"/>
          <w:lang w:eastAsia="hr-HR"/>
        </w:rPr>
        <w:t>10000 Zagreb, Fraterščica 81/1</w:t>
      </w:r>
    </w:p>
    <w:p w:rsidRDefault="004D08A0" w:rsidP="004D08A0" w:rsidR="004D08A0" w:rsidRPr="004D08A0">
      <w:pPr>
        <w:pBdr>
          <w:bottom w:space="1" w:sz="4" w:color="auto" w:val="single"/>
        </w:pBd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sz w:val="24"/>
          <w:szCs w:val="24"/>
          <w:lang w:eastAsia="hr-HR"/>
        </w:rPr>
        <w:t>Tel. 01/3737794, mob. 098/ 9815813</w:t>
      </w:r>
    </w:p>
    <w:p w:rsidRDefault="004D08A0" w:rsidP="004D08A0" w:rsidR="004D08A0" w:rsidRPr="004D08A0">
      <w:pPr>
        <w:pBdr>
          <w:bottom w:space="1" w:sz="4" w:color="auto" w:val="single"/>
        </w:pBd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sz w:val="24"/>
          <w:szCs w:val="24"/>
          <w:lang w:eastAsia="hr-HR"/>
        </w:rPr>
        <w:t>OIB: 35220441313</w:t>
      </w: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4D08A0" w:rsidR="004D08A0" w:rsidRPr="004D08A0">
      <w:pPr>
        <w:spacing w:after="0"/>
        <w:ind w:firstLine="704" w:left="4252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4D08A0" w:rsidP="004D08A0" w:rsidR="004D08A0" w:rsidRPr="004D08A0">
      <w:pPr>
        <w:spacing w:after="0"/>
        <w:ind w:firstLine="11" w:left="354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 w:rsidRPr="004D08A0">
      <w:pPr>
        <w:spacing w:after="0"/>
        <w:ind w:firstLine="704" w:left="4252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Na posl. br. 72.St-21/2017</w:t>
      </w:r>
    </w:p>
    <w:p w:rsidRDefault="004D08A0" w:rsidP="004D08A0" w:rsidR="004D08A0" w:rsidRPr="004D08A0">
      <w:pPr>
        <w:spacing w:after="0"/>
        <w:ind w:firstLine="704" w:left="4252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sudac Nikola Ribarić </w:t>
      </w:r>
    </w:p>
    <w:p w:rsidRDefault="004D08A0" w:rsidP="004D08A0" w:rsidR="004D08A0" w:rsidRPr="004D08A0">
      <w:pPr>
        <w:spacing w:after="0"/>
        <w:ind w:firstLine="11" w:left="354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 w:rsidRPr="004D08A0">
      <w:pPr>
        <w:spacing w:after="0"/>
        <w:ind w:firstLine="704" w:left="4252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PROPELA  d.o.o. u stečaju</w:t>
      </w:r>
    </w:p>
    <w:p w:rsidRDefault="004D08A0" w:rsidP="004D08A0" w:rsidR="004D08A0" w:rsidRPr="004D08A0">
      <w:pPr>
        <w:spacing w:after="0"/>
        <w:ind w:firstLine="704" w:left="4252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Zagreb, Ivana Šibla20</w:t>
      </w: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4D08A0">
        <w:rPr>
          <w:rFonts w:eastAsia="Times New Roman" w:hAnsi="Times New Roman" w:ascii="Times New Roman"/>
          <w:b/>
          <w:sz w:val="24"/>
          <w:szCs w:val="24"/>
          <w:lang w:eastAsia="hr-HR"/>
        </w:rPr>
        <w:t>OIB: 50029532717</w:t>
      </w: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>
      <w:pPr>
        <w:spacing w:after="0"/>
        <w:ind w:firstLine="720" w:left="423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D08A0" w:rsidP="004D08A0" w:rsidR="004D08A0" w:rsidRPr="004D08A0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Predmet: Podnesak stečajnog upravitelja – završni račun stečajnog upravitelja (obrazac 22)</w:t>
      </w: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jc w:val="right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5F1ABE" w:rsidR="004D08A0">
      <w:pPr>
        <w:jc w:val="center"/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5F1ABE" w:rsidR="004D08A0">
      <w:pPr>
        <w:jc w:val="center"/>
        <w:rPr>
          <w:rFonts w:hAnsi="Times New Roman" w:ascii="Times New Roman"/>
          <w:b/>
          <w:sz w:val="28"/>
        </w:rPr>
      </w:pPr>
    </w:p>
    <w:p w:rsidRDefault="004D08A0" w:rsidP="005F1ABE" w:rsidR="004D08A0">
      <w:pPr>
        <w:jc w:val="center"/>
        <w:rPr>
          <w:rFonts w:hAnsi="Times New Roman" w:ascii="Times New Roman"/>
          <w:b/>
          <w:sz w:val="28"/>
        </w:rPr>
      </w:pPr>
    </w:p>
    <w:p w:rsidRDefault="004D08A0" w:rsidP="004D08A0" w:rsidR="004D08A0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4D08A0" w:rsidP="004D08A0" w:rsidR="004D08A0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C44F6A">
        <w:rPr>
          <w:rFonts w:hAnsi="Times New Roman" w:ascii="Times New Roman"/>
          <w:sz w:val="24"/>
        </w:rPr>
        <w:t>30</w:t>
      </w:r>
      <w:r w:rsidRPr="00B234F4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05</w:t>
      </w:r>
      <w:r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Boris Hmelina</w:t>
      </w: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4D08A0" w:rsidP="004D08A0" w:rsidR="004D08A0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520C0" w:rsidP="005520C0" w:rsidR="005520C0" w:rsidRPr="005520C0">
      <w:pPr>
        <w:jc w:val="both"/>
        <w:rPr>
          <w:rFonts w:hAnsi="Times New Roman" w:ascii="Times New Roman"/>
          <w:sz w:val="24"/>
        </w:rPr>
      </w:pPr>
      <w:r w:rsidRPr="005520C0">
        <w:rPr>
          <w:rFonts w:hAnsi="Times New Roman" w:ascii="Times New Roman"/>
          <w:sz w:val="24"/>
          <w:szCs w:val="24"/>
        </w:rPr>
        <w:t>Nadle</w:t>
      </w:r>
      <w:r w:rsidRPr="005520C0">
        <w:rPr>
          <w:rFonts w:hAnsi="Times New Roman" w:ascii="Times New Roman"/>
          <w:sz w:val="24"/>
        </w:rPr>
        <w:t>ž</w:t>
      </w:r>
      <w:r w:rsidRPr="005520C0">
        <w:rPr>
          <w:rFonts w:hAnsi="Times New Roman" w:ascii="Times New Roman"/>
          <w:sz w:val="24"/>
          <w:szCs w:val="24"/>
        </w:rPr>
        <w:t>ni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trgova</w:t>
      </w:r>
      <w:r w:rsidRPr="005520C0">
        <w:rPr>
          <w:rFonts w:hAnsi="Times New Roman" w:ascii="Times New Roman"/>
          <w:sz w:val="24"/>
        </w:rPr>
        <w:t>č</w:t>
      </w:r>
      <w:r w:rsidRPr="005520C0">
        <w:rPr>
          <w:rFonts w:hAnsi="Times New Roman" w:ascii="Times New Roman"/>
          <w:sz w:val="24"/>
          <w:szCs w:val="24"/>
        </w:rPr>
        <w:t>ki</w:t>
      </w:r>
      <w:r w:rsidRPr="005520C0">
        <w:rPr>
          <w:rFonts w:hAnsi="Times New Roman" w:ascii="Times New Roman"/>
          <w:sz w:val="24"/>
        </w:rPr>
        <w:t xml:space="preserve"> </w:t>
      </w:r>
      <w:r w:rsidRPr="005520C0">
        <w:rPr>
          <w:rFonts w:hAnsi="Times New Roman" w:ascii="Times New Roman"/>
          <w:sz w:val="24"/>
          <w:szCs w:val="24"/>
        </w:rPr>
        <w:t>sud</w:t>
      </w:r>
      <w:r w:rsidRPr="005520C0">
        <w:rPr>
          <w:rFonts w:hAnsi="Times New Roman" w:ascii="Times New Roman"/>
          <w:sz w:val="24"/>
        </w:rPr>
        <w:t xml:space="preserve"> : TRGOVAČKI SUD U ZAGREBU</w:t>
      </w:r>
    </w:p>
    <w:p w:rsidRDefault="005520C0" w:rsidP="00775C6F" w:rsidR="00775C6F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5520C0">
        <w:rPr>
          <w:rFonts w:hAnsi="Times New Roman" w:ascii="Times New Roman"/>
          <w:sz w:val="24"/>
          <w:szCs w:val="24"/>
        </w:rPr>
        <w:t xml:space="preserve">Poslovni broj spisa: </w:t>
      </w:r>
      <w:r w:rsidR="00A065FA">
        <w:rPr>
          <w:rFonts w:hAnsi="Times New Roman" w:ascii="Times New Roman"/>
          <w:b/>
          <w:sz w:val="24"/>
          <w:szCs w:val="24"/>
          <w:u w:val="single"/>
        </w:rPr>
        <w:t>72. St-21/2017</w:t>
      </w:r>
    </w:p>
    <w:p w:rsidRDefault="005520C0" w:rsidP="00775C6F" w:rsidR="005520C0" w:rsidRPr="005520C0">
      <w:pPr>
        <w:jc w:val="both"/>
        <w:rPr>
          <w:rFonts w:hAnsi="Times New Roman" w:ascii="Times New Roman"/>
          <w:sz w:val="24"/>
          <w:szCs w:val="24"/>
        </w:rPr>
      </w:pPr>
      <w:r w:rsidRPr="005520C0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A065FA" w:rsidP="00904E0A" w:rsidR="00775C6F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PROPELA</w:t>
      </w:r>
      <w:r w:rsidR="00904E0A" w:rsidRPr="00904E0A">
        <w:rPr>
          <w:rFonts w:hAnsi="Times New Roman" w:ascii="Times New Roman"/>
          <w:b/>
          <w:sz w:val="24"/>
          <w:szCs w:val="24"/>
        </w:rPr>
        <w:t xml:space="preserve">  d.o.o. u stečaju</w:t>
      </w:r>
      <w:r w:rsidR="00904E0A">
        <w:rPr>
          <w:rFonts w:hAnsi="Times New Roman" w:ascii="Times New Roman"/>
          <w:b/>
          <w:sz w:val="24"/>
          <w:szCs w:val="24"/>
        </w:rPr>
        <w:t xml:space="preserve">, </w:t>
      </w:r>
      <w:r w:rsidR="00904E0A" w:rsidRPr="00904E0A">
        <w:rPr>
          <w:rFonts w:hAnsi="Times New Roman" w:ascii="Times New Roman"/>
          <w:b/>
          <w:sz w:val="24"/>
          <w:szCs w:val="24"/>
        </w:rPr>
        <w:t xml:space="preserve">Zagreb, </w:t>
      </w:r>
      <w:r>
        <w:rPr>
          <w:rFonts w:hAnsi="Times New Roman" w:ascii="Times New Roman"/>
          <w:b/>
          <w:sz w:val="24"/>
          <w:szCs w:val="24"/>
        </w:rPr>
        <w:t>Ivana Šibla 20</w:t>
      </w:r>
      <w:r w:rsidR="00904E0A">
        <w:rPr>
          <w:rFonts w:hAnsi="Times New Roman" w:ascii="Times New Roman"/>
          <w:b/>
          <w:sz w:val="24"/>
          <w:szCs w:val="24"/>
        </w:rPr>
        <w:t xml:space="preserve">, </w:t>
      </w:r>
      <w:r w:rsidR="00904E0A" w:rsidRPr="00904E0A">
        <w:rPr>
          <w:rFonts w:hAnsi="Times New Roman" w:ascii="Times New Roman"/>
          <w:b/>
          <w:sz w:val="24"/>
          <w:szCs w:val="24"/>
        </w:rPr>
        <w:t xml:space="preserve">OIB: </w:t>
      </w:r>
      <w:r w:rsidRPr="00A065FA">
        <w:rPr>
          <w:rFonts w:eastAsia="Times New Roman" w:hAnsi="Times New Roman" w:ascii="Times New Roman"/>
          <w:b/>
          <w:sz w:val="24"/>
          <w:szCs w:val="24"/>
          <w:lang w:eastAsia="hr-HR"/>
        </w:rPr>
        <w:t>50029532717</w:t>
      </w: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tbl>
      <w:tblPr>
        <w:tblW w:type="dxa" w:w="8513"/>
        <w:tblLook w:val="04A0" w:noVBand="1" w:noHBand="0" w:lastColumn="0" w:firstColumn="1" w:lastRow="0" w:firstRow="1"/>
      </w:tblPr>
      <w:tblGrid>
        <w:gridCol w:w="709"/>
        <w:gridCol w:w="6484"/>
        <w:gridCol w:w="1320"/>
      </w:tblGrid>
      <w:tr w:rsidTr="00571D66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 / Pregled svih ostvarenih priliva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3D4829" w:rsidR="003D21B3" w:rsidRPr="003D21B3">
        <w:trPr>
          <w:trHeight w:val="26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Priliv s osnove unovčenja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priliv novčanih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3D4829" w:rsidR="003D21B3" w:rsidRPr="003D21B3">
        <w:trPr>
          <w:trHeight w:val="312"/>
        </w:trPr>
        <w:tc>
          <w:tcPr>
            <w:tcW w:type="dxa" w:w="70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both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571D66" w:rsidR="003D21B3" w:rsidRPr="003D21B3">
        <w:trPr>
          <w:trHeight w:val="324"/>
        </w:trPr>
        <w:tc>
          <w:tcPr>
            <w:tcW w:type="dxa" w:w="71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 / Pregled svih ostvarenih odliva novčanih sredstava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  <w:r w:rsidR="003D21B3"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 odliv novčanih sredstava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3D4829" w:rsidR="003D21B3" w:rsidRPr="003D21B3">
        <w:trPr>
          <w:trHeight w:val="300"/>
        </w:trPr>
        <w:tc>
          <w:tcPr>
            <w:tcW w:type="dxa" w:w="70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48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3D4829" w:rsidR="003D21B3" w:rsidRPr="003D21B3">
        <w:trPr>
          <w:trHeight w:val="324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D21B3" w:rsidP="003D21B3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4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21B3" w:rsidP="00A065FA" w:rsidR="003D21B3" w:rsidRPr="003D21B3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Stanje novčanih sredstava na računu na dan </w:t>
            </w:r>
            <w:r w:rsidR="00904E0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.0</w:t>
            </w:r>
            <w:r w:rsid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3D21B3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.2017. godine</w:t>
            </w:r>
          </w:p>
        </w:tc>
        <w:tc>
          <w:tcPr>
            <w:tcW w:type="dxa" w:w="13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3D4829" w:rsidP="003D21B3" w:rsidR="003D21B3" w:rsidRPr="003D21B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5520C0" w:rsidP="005F1ABE" w:rsidR="005520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II. </w:t>
      </w:r>
      <w:r w:rsidR="00DB4637">
        <w:rPr>
          <w:rFonts w:hAnsi="Times New Roman" w:ascii="Times New Roman"/>
          <w:sz w:val="24"/>
        </w:rPr>
        <w:t xml:space="preserve">ZAVRŠNA BILANCA </w:t>
      </w:r>
    </w:p>
    <w:p w:rsidRDefault="00F3616A" w:rsidP="005F1ABE" w:rsidR="00DB4637" w:rsidRPr="00256118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56118">
        <w:rPr>
          <w:rFonts w:hAnsi="Times New Roman" w:ascii="Times New Roman"/>
          <w:sz w:val="24"/>
          <w:szCs w:val="24"/>
        </w:rPr>
        <w:t>A / IMOVINA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006"/>
        <w:gridCol w:w="1960"/>
        <w:gridCol w:w="1407"/>
        <w:gridCol w:w="4197"/>
      </w:tblGrid>
      <w:tr w:rsidTr="00571D66" w:rsidR="00571D66" w:rsidRPr="00571D66">
        <w:trPr>
          <w:trHeight w:val="312"/>
        </w:trPr>
        <w:tc>
          <w:tcPr>
            <w:tcW w:type="pct" w:w="10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10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Početno stanje 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21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Završno stanje nakon unovčenja</w:t>
            </w:r>
          </w:p>
        </w:tc>
      </w:tr>
      <w:tr w:rsidTr="00571D66" w:rsidR="00571D66" w:rsidRPr="00571D66">
        <w:trPr>
          <w:trHeight w:val="312"/>
        </w:trPr>
        <w:tc>
          <w:tcPr>
            <w:tcW w:type="pct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571D66" w:rsidRPr="00571D66">
        <w:trPr>
          <w:trHeight w:val="312"/>
        </w:trPr>
        <w:tc>
          <w:tcPr>
            <w:tcW w:type="pct" w:w="10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71D66" w:rsidP="00571D66" w:rsidR="00571D66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0,00</w:t>
            </w:r>
          </w:p>
        </w:tc>
      </w:tr>
    </w:tbl>
    <w:p w:rsidRDefault="00904E0A" w:rsidP="00571D66" w:rsidR="00904E0A">
      <w:pPr>
        <w:spacing w:after="0"/>
        <w:jc w:val="both"/>
        <w:rPr>
          <w:rFonts w:hAnsi="Times New Roman" w:ascii="Times New Roman"/>
          <w:sz w:val="24"/>
        </w:rPr>
      </w:pPr>
    </w:p>
    <w:p w:rsidRDefault="00DB4637" w:rsidP="00571D66" w:rsidR="005F1ABE">
      <w:pPr>
        <w:spacing w:lineRule="auto" w:line="360"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Struktura ostvarene stečajne mase od unovčenja nekretnina i naplate potraživanja.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982"/>
        <w:gridCol w:w="4104"/>
        <w:gridCol w:w="2195"/>
        <w:gridCol w:w="2289"/>
      </w:tblGrid>
      <w:tr w:rsidTr="00571D66" w:rsidR="00256118" w:rsidRPr="00256118">
        <w:trPr>
          <w:trHeight w:val="636"/>
        </w:trPr>
        <w:tc>
          <w:tcPr>
            <w:tcW w:type="pct" w:w="5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2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11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11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571D66" w:rsidR="00256118" w:rsidRPr="00256118">
        <w:trPr>
          <w:trHeight w:val="324"/>
        </w:trPr>
        <w:tc>
          <w:tcPr>
            <w:tcW w:type="pct" w:w="513"/>
            <w:tcBorders>
              <w:top w:space="0" w:sz="4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2144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1147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space="0" w:sz="4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256118" w:rsidRPr="00256118">
        <w:trPr>
          <w:trHeight w:val="336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21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11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775C6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75C6F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7A531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  <w:r w:rsidR="00256118"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71D66" w:rsidR="00256118" w:rsidRPr="00256118">
        <w:trPr>
          <w:trHeight w:val="324"/>
        </w:trPr>
        <w:tc>
          <w:tcPr>
            <w:tcW w:type="pct" w:w="5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214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56118" w:rsidP="00256118" w:rsidR="00256118" w:rsidRPr="00256118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11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56118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5611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7A531D" w:rsidP="007A531D" w:rsidR="00256118" w:rsidRPr="0025611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</w:t>
            </w:r>
            <w:r w:rsidR="00775C6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00</w:t>
            </w:r>
          </w:p>
        </w:tc>
      </w:tr>
    </w:tbl>
    <w:p w:rsidRDefault="00F3616A" w:rsidP="00571D66" w:rsidR="00F3616A">
      <w:pPr>
        <w:spacing w:after="60" w:before="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 / OBVEZE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361"/>
        <w:gridCol w:w="2367"/>
        <w:gridCol w:w="2046"/>
        <w:gridCol w:w="2796"/>
      </w:tblGrid>
      <w:tr w:rsidTr="00E124E4" w:rsidR="00A065FA" w:rsidRPr="00A065FA">
        <w:trPr>
          <w:trHeight w:val="324"/>
        </w:trPr>
        <w:tc>
          <w:tcPr>
            <w:tcW w:type="pct" w:w="123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E124E4" w:rsidR="00A065FA" w:rsidRPr="00A065FA">
        <w:trPr>
          <w:trHeight w:val="329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112.735,09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112.735,09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08A0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A065FA"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E124E4" w:rsidR="00A065FA" w:rsidRPr="00A065FA">
        <w:trPr>
          <w:trHeight w:val="263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96.065,12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96.065,12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08A0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A065FA"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E124E4" w:rsidR="00A065FA" w:rsidRPr="00A065FA">
        <w:trPr>
          <w:trHeight w:val="324"/>
        </w:trPr>
        <w:tc>
          <w:tcPr>
            <w:tcW w:type="pct" w:w="12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065FA" w:rsidP="00A065FA" w:rsidR="00A065FA" w:rsidRPr="00A065FA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208.800,21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65FA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208.800,21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08A0" w:rsidP="00A065FA" w:rsidR="00A065FA" w:rsidRPr="00A065F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A065FA"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A065FA" w:rsidP="00571D66" w:rsidR="00A065FA">
      <w:pPr>
        <w:spacing w:after="60" w:before="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461A1" w:rsidP="00571D66" w:rsidR="00F461A1">
      <w:pPr>
        <w:spacing w:after="60" w:before="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71D66" w:rsidR="005F1ABE" w:rsidRPr="00BC2DB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F3616A" w:rsidP="00571D66" w:rsidR="00F3616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4E0A" w:rsidP="00571D66" w:rsid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04E0A">
        <w:rPr>
          <w:rFonts w:hAnsi="Times New Roman" w:ascii="Times New Roman"/>
          <w:sz w:val="24"/>
          <w:szCs w:val="24"/>
          <w:lang w:val="pl-PL"/>
        </w:rPr>
        <w:t xml:space="preserve">Rješenjem  </w:t>
      </w:r>
      <w:r w:rsidR="007E59A4">
        <w:rPr>
          <w:rFonts w:hAnsi="Times New Roman" w:ascii="Times New Roman"/>
          <w:sz w:val="24"/>
          <w:szCs w:val="24"/>
          <w:lang w:val="pl-PL"/>
        </w:rPr>
        <w:t>Trgovačkog suda u Zagrebu br. 72.St-21/2017 od 22. veljače 2017</w:t>
      </w:r>
      <w:r w:rsidRPr="00904E0A">
        <w:rPr>
          <w:rFonts w:hAnsi="Times New Roman" w:ascii="Times New Roman"/>
          <w:sz w:val="24"/>
          <w:szCs w:val="24"/>
          <w:lang w:val="pl-PL"/>
        </w:rPr>
        <w:t xml:space="preserve"> godine pokrenut je stečajni postupak nad </w:t>
      </w:r>
      <w:r w:rsidR="007E59A4">
        <w:rPr>
          <w:rFonts w:hAnsi="Times New Roman" w:ascii="Times New Roman"/>
          <w:sz w:val="24"/>
          <w:szCs w:val="24"/>
          <w:lang w:val="pl-PL"/>
        </w:rPr>
        <w:t>dužnikom PROPELA</w:t>
      </w:r>
      <w:r w:rsidRPr="00904E0A">
        <w:rPr>
          <w:rFonts w:hAnsi="Times New Roman" w:ascii="Times New Roman"/>
          <w:sz w:val="24"/>
          <w:szCs w:val="24"/>
          <w:lang w:val="pl-PL"/>
        </w:rPr>
        <w:t xml:space="preserve"> d.o.o. za </w:t>
      </w:r>
      <w:r w:rsidR="007E59A4">
        <w:rPr>
          <w:rFonts w:hAnsi="Times New Roman" w:ascii="Times New Roman"/>
          <w:sz w:val="24"/>
          <w:szCs w:val="24"/>
          <w:lang w:val="pl-PL"/>
        </w:rPr>
        <w:t>usluge</w:t>
      </w:r>
      <w:r w:rsidRPr="00904E0A">
        <w:rPr>
          <w:rFonts w:hAnsi="Times New Roman" w:ascii="Times New Roman"/>
          <w:sz w:val="24"/>
          <w:szCs w:val="24"/>
          <w:lang w:val="pl-PL"/>
        </w:rPr>
        <w:t>, OIB:</w:t>
      </w:r>
      <w:r w:rsidR="007E59A4" w:rsidRPr="007E59A4">
        <w:t xml:space="preserve"> </w:t>
      </w:r>
      <w:r w:rsidR="007E59A4" w:rsidRPr="007E59A4">
        <w:rPr>
          <w:rFonts w:hAnsi="Times New Roman" w:ascii="Times New Roman"/>
          <w:sz w:val="24"/>
          <w:szCs w:val="24"/>
        </w:rPr>
        <w:t>50029532717</w:t>
      </w:r>
      <w:r w:rsidRPr="00904E0A">
        <w:rPr>
          <w:rFonts w:hAnsi="Times New Roman" w:ascii="Times New Roman"/>
          <w:sz w:val="24"/>
          <w:szCs w:val="24"/>
          <w:lang w:val="pl-PL"/>
        </w:rPr>
        <w:t xml:space="preserve">, Zagreb (Grad Zagreb), </w:t>
      </w:r>
      <w:r w:rsidR="007E59A4">
        <w:rPr>
          <w:rFonts w:hAnsi="Times New Roman" w:ascii="Times New Roman"/>
          <w:sz w:val="24"/>
          <w:szCs w:val="24"/>
          <w:lang w:val="pl-PL"/>
        </w:rPr>
        <w:t>Ivana Šibla 20, te sam istim rješenjem imenovan za stečajnog upravitelja.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9E498E" w:rsidP="00571D66" w:rsidR="009E498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8B6" w:rsidP="00571D66" w:rsidR="00F3616A" w:rsidRPr="00DD28B6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D28B6">
        <w:rPr>
          <w:rFonts w:hAnsi="Times New Roman" w:ascii="Times New Roman"/>
          <w:b/>
          <w:sz w:val="24"/>
          <w:szCs w:val="24"/>
          <w:lang w:val="pl-PL"/>
        </w:rPr>
        <w:t>Poduzete radnje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Izrađen je novi pe</w:t>
      </w:r>
      <w:r w:rsidR="00A065FA">
        <w:rPr>
          <w:rFonts w:hAnsi="Times New Roman" w:ascii="Times New Roman"/>
          <w:sz w:val="24"/>
          <w:szCs w:val="24"/>
          <w:lang w:val="pl-PL"/>
        </w:rPr>
        <w:t>čat stečajnog dužnika. Od bivše ovlaštene osobe</w:t>
      </w:r>
      <w:r w:rsidRPr="00BF552B">
        <w:rPr>
          <w:rFonts w:hAnsi="Times New Roman" w:ascii="Times New Roman"/>
          <w:sz w:val="24"/>
          <w:szCs w:val="24"/>
          <w:lang w:val="pl-PL"/>
        </w:rPr>
        <w:t xml:space="preserve"> stečajnog dužnika preuzet je stari pečat, te je isti arhiviran.</w:t>
      </w:r>
    </w:p>
    <w:p w:rsidRDefault="00BF552B" w:rsidP="00571D66" w:rsid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Pri Državnom zavodu za statistiku izvršena je registracija promjene tvrtke društva stečajnog dužnika.</w:t>
      </w:r>
    </w:p>
    <w:p w:rsidRDefault="00A065FA" w:rsidP="00571D66" w:rsidR="00A13BD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65FA">
        <w:rPr>
          <w:rFonts w:eastAsia="Times New Roman" w:hAnsi="Times New Roman" w:ascii="Times New Roman"/>
          <w:sz w:val="24"/>
          <w:szCs w:val="24"/>
          <w:lang w:eastAsia="hr-HR"/>
        </w:rPr>
        <w:t>Za bivše zaposlenike stečajnog dužnika stečajni upravitelj sastavio je prijave njihovih tražbina vezano za neisplaćene plaće i otpremnine do dan</w:t>
      </w:r>
      <w:r w:rsidR="00FE1027">
        <w:rPr>
          <w:rFonts w:eastAsia="Times New Roman" w:hAnsi="Times New Roman" w:ascii="Times New Roman"/>
          <w:sz w:val="24"/>
          <w:szCs w:val="24"/>
          <w:lang w:eastAsia="hr-HR"/>
        </w:rPr>
        <w:t xml:space="preserve">a otvaranja stečajnog postupka. </w:t>
      </w:r>
    </w:p>
    <w:p w:rsidRDefault="00A13BDF" w:rsidP="00571D66" w:rsidR="00BF552B" w:rsidRPr="00A13BD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</w:t>
      </w:r>
      <w:r w:rsidR="00BF552B" w:rsidRPr="00BF552B">
        <w:rPr>
          <w:rFonts w:hAnsi="Times New Roman" w:ascii="Times New Roman"/>
          <w:sz w:val="24"/>
          <w:szCs w:val="24"/>
          <w:lang w:val="pl-PL"/>
        </w:rPr>
        <w:t>duzete su sve zakonom predviđene radnje iz područja računovodstva.</w:t>
      </w:r>
    </w:p>
    <w:p w:rsidRDefault="00BF552B" w:rsidP="00571D66" w:rsidR="00BF552B" w:rsidRPr="00BF552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552B">
        <w:rPr>
          <w:rFonts w:hAnsi="Times New Roman" w:ascii="Times New Roman"/>
          <w:sz w:val="24"/>
          <w:szCs w:val="24"/>
          <w:lang w:val="pl-PL"/>
        </w:rPr>
        <w:t>Izvršene su i sve druge potrebne radnje u tijeku stečajnog postupka.</w:t>
      </w:r>
    </w:p>
    <w:p w:rsidRDefault="00BF552B" w:rsidP="00571D66" w:rsidR="00BF552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85B82" w:rsidP="00571D66" w:rsidR="00DB2A9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85B82">
        <w:rPr>
          <w:rFonts w:hAnsi="Times New Roman" w:ascii="Times New Roman"/>
          <w:b/>
          <w:sz w:val="24"/>
          <w:szCs w:val="24"/>
          <w:lang w:val="pl-PL"/>
        </w:rPr>
        <w:t>Imovina dužnika</w:t>
      </w:r>
    </w:p>
    <w:p w:rsidRDefault="00BF33AF" w:rsidP="00F3616A" w:rsidR="00BF33AF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Nije pronađena nikakva imovina dužnika.</w:t>
      </w:r>
    </w:p>
    <w:p w:rsidRDefault="00085B82" w:rsidP="00F3616A" w:rsidR="00085B82" w:rsidRPr="00085B8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Prihodi i rashodi stečajnog postupka</w:t>
      </w:r>
    </w:p>
    <w:p w:rsidRDefault="00146E14" w:rsidP="00F3616A" w:rsidR="00146E1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14"/>
        <w:tblInd w:type="dxa" w:w="-25"/>
        <w:tblLook w:val="04A0" w:noVBand="1" w:noHBand="0" w:lastColumn="0" w:firstColumn="1" w:lastRow="0" w:firstRow="1"/>
      </w:tblPr>
      <w:tblGrid>
        <w:gridCol w:w="26"/>
        <w:gridCol w:w="862"/>
        <w:gridCol w:w="4973"/>
        <w:gridCol w:w="749"/>
        <w:gridCol w:w="179"/>
        <w:gridCol w:w="1499"/>
        <w:gridCol w:w="1309"/>
      </w:tblGrid>
      <w:tr w:rsidTr="00BD4E63" w:rsidR="00C8769F" w:rsidRPr="00571D66">
        <w:trPr>
          <w:gridBefore w:val="1"/>
          <w:wBefore w:type="pct" w:w="14"/>
          <w:trHeight w:val="636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Procijenjena vrijednost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Ostvarena vrijednost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C8769F" w:rsidRPr="00571D66">
        <w:trPr>
          <w:gridBefore w:val="1"/>
          <w:wBefore w:type="pct" w:w="14"/>
          <w:trHeight w:val="336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Prihodi s osnova unovčenja 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="001A237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A237D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BD4E63"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prihodi stečajnog postupka</w:t>
            </w:r>
          </w:p>
        </w:tc>
        <w:tc>
          <w:tcPr>
            <w:tcW w:type="pct" w:w="78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1A237D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</w:t>
            </w:r>
            <w:r w:rsidR="00BD4E63"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BD4E63" w:rsidR="00C8769F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space="0" w:sz="8" w:color="auto" w:val="single"/>
              <w:left w:space="0" w:sz="8" w:color="auto" w:val="single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</w:t>
            </w:r>
          </w:p>
        </w:tc>
        <w:tc>
          <w:tcPr>
            <w:tcW w:type="pct" w:w="3074"/>
            <w:gridSpan w:val="3"/>
            <w:tcBorders>
              <w:top w:space="0" w:sz="8" w:color="auto" w:val="single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pct" w:w="781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682"/>
            <w:tcBorders>
              <w:top w:space="0" w:sz="8" w:color="auto" w:val="single"/>
              <w:left w:val="nil"/>
              <w:bottom w:space="0" w:sz="6" w:color="auto" w:val="doub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3855"/>
            <w:gridSpan w:val="4"/>
            <w:tcBorders>
              <w:top w:space="0" w:sz="8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                      </w:t>
            </w: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3.000,00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Materijalni troškovi žig, poštarina 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300,00</w:t>
            </w:r>
          </w:p>
        </w:tc>
      </w:tr>
      <w:tr w:rsidTr="00BD4E63" w:rsidR="00BD4E63" w:rsidRPr="00571D66">
        <w:trPr>
          <w:gridBefore w:val="1"/>
          <w:wBefore w:type="pct" w:w="14"/>
          <w:trHeight w:val="324"/>
        </w:trPr>
        <w:tc>
          <w:tcPr>
            <w:tcW w:type="pct" w:w="44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3074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ostvareni rashodi</w:t>
            </w:r>
          </w:p>
        </w:tc>
        <w:tc>
          <w:tcPr>
            <w:tcW w:type="pct" w:w="78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D4E63" w:rsidP="00BD4E63" w:rsidR="00BD4E63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571D6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3.300,00</w:t>
            </w:r>
          </w:p>
        </w:tc>
      </w:tr>
      <w:tr w:rsidTr="00BD4E63" w:rsidR="00C8769F" w:rsidRPr="00571D66">
        <w:trPr>
          <w:gridBefore w:val="1"/>
          <w:wBefore w:type="pct" w:w="14"/>
          <w:trHeight w:val="300"/>
        </w:trPr>
        <w:tc>
          <w:tcPr>
            <w:tcW w:type="pct" w:w="4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307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7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pct" w:w="6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8769F" w:rsidP="00C8769F" w:rsidR="00C8769F" w:rsidRPr="00571D66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760A9" w:rsidR="00BD4E63" w:rsidRPr="00571D66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571D66">
        <w:trPr>
          <w:trHeight w:val="330"/>
        </w:trPr>
        <w:tc>
          <w:tcPr>
            <w:tcW w:type="pct" w:w="305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Nagrada stečajnom upravitelju – bruto </w:t>
            </w:r>
          </w:p>
        </w:tc>
        <w:tc>
          <w:tcPr>
            <w:tcW w:type="pct" w:w="39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pct" w:w="1556"/>
            <w:gridSpan w:val="3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760A9" w:rsidP="00A02281" w:rsidR="00BD4E63" w:rsidRPr="00571D66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="00BD4E63"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.000,00</w:t>
            </w:r>
          </w:p>
        </w:tc>
      </w:tr>
    </w:tbl>
    <w:p w:rsidRDefault="00BD4E63" w:rsidP="00BD4E63" w:rsidR="00BD4E63" w:rsidRPr="00571D66">
      <w:pPr>
        <w:ind w:right="-483" w:left="390"/>
        <w:jc w:val="both"/>
        <w:outlineLvl w:val="0"/>
        <w:rPr>
          <w:rFonts w:hAnsi="Times New Roman" w:ascii="Times New Roman"/>
          <w:b/>
          <w:spacing w:val="-5"/>
          <w:sz w:val="24"/>
          <w:szCs w:val="24"/>
        </w:rPr>
      </w:pPr>
    </w:p>
    <w:tbl>
      <w:tblPr>
        <w:tblW w:type="dxa" w:w="9072"/>
        <w:tblInd w:type="dxa" w:w="-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</w:tblBorders>
        <w:tblLook w:val="04A0" w:noVBand="1" w:noHBand="0" w:lastColumn="0" w:firstColumn="1" w:lastRow="0" w:firstRow="1"/>
      </w:tblPr>
      <w:tblGrid>
        <w:gridCol w:w="5720"/>
        <w:gridCol w:w="1241"/>
        <w:gridCol w:w="2111"/>
      </w:tblGrid>
      <w:tr w:rsidTr="008760A9" w:rsidR="00BD4E63" w:rsidRPr="00571D66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8760A9" w:rsidR="00BD4E63" w:rsidRPr="00571D66">
        <w:trPr>
          <w:trHeight w:val="330"/>
        </w:trPr>
        <w:tc>
          <w:tcPr>
            <w:tcW w:type="dxa" w:w="5720"/>
            <w:shd w:fill="auto" w:color="auto" w:val="clear"/>
            <w:noWrap/>
            <w:vAlign w:val="bottom"/>
            <w:hideMark/>
          </w:tcPr>
          <w:p w:rsidRDefault="008760A9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241"/>
            <w:shd w:fill="auto" w:color="auto" w:val="clear"/>
            <w:noWrap/>
            <w:vAlign w:val="bottom"/>
            <w:hideMark/>
          </w:tcPr>
          <w:p w:rsidRDefault="00BD4E63" w:rsidP="00A02281" w:rsidR="00BD4E63" w:rsidRPr="00571D66">
            <w:pPr>
              <w:ind w:right="-483"/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111"/>
            <w:shd w:fill="auto" w:color="auto" w:val="clear"/>
            <w:noWrap/>
            <w:vAlign w:val="bottom"/>
            <w:hideMark/>
          </w:tcPr>
          <w:p w:rsidRDefault="008760A9" w:rsidP="008760A9" w:rsidR="00BD4E63" w:rsidRPr="00571D66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3</w:t>
            </w:r>
            <w:r w:rsidR="00BD4E63" w:rsidRPr="00571D66">
              <w:rPr>
                <w:rFonts w:hAnsi="Times New Roman" w:ascii="Times New Roman"/>
                <w:sz w:val="24"/>
                <w:szCs w:val="24"/>
                <w:lang w:eastAsia="zh-CN"/>
              </w:rPr>
              <w:t>00,00</w:t>
            </w:r>
          </w:p>
        </w:tc>
      </w:tr>
    </w:tbl>
    <w:p w:rsidRDefault="003D39E4" w:rsidP="00782B05" w:rsidR="003D39E4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82B05">
        <w:rPr>
          <w:rFonts w:hAnsi="Times New Roman" w:ascii="Times New Roman"/>
          <w:b/>
          <w:sz w:val="24"/>
          <w:szCs w:val="24"/>
          <w:lang w:val="pl-PL"/>
        </w:rPr>
        <w:t>Diobeni popis za naknadnu diobu</w:t>
      </w: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Diobeni popis za naknadnu diobu temeljem članka 2</w:t>
      </w:r>
      <w:r w:rsidR="00363251">
        <w:rPr>
          <w:rFonts w:hAnsi="Times New Roman" w:ascii="Times New Roman"/>
          <w:sz w:val="24"/>
          <w:szCs w:val="24"/>
          <w:lang w:val="pl-PL"/>
        </w:rPr>
        <w:t>9</w:t>
      </w:r>
      <w:r w:rsidRPr="00782B05">
        <w:rPr>
          <w:rFonts w:hAnsi="Times New Roman" w:ascii="Times New Roman"/>
          <w:sz w:val="24"/>
          <w:szCs w:val="24"/>
          <w:lang w:val="pl-PL"/>
        </w:rPr>
        <w:t xml:space="preserve">1. Stečajnog zakona dostavlja se u privitku i sastavni je dio ovog izvješća. </w:t>
      </w: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3BDF" w:rsidP="00782B05" w:rsidR="00A13B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13BDF" w:rsidP="00782B05" w:rsidR="00A13B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D39E4" w:rsidP="00782B05" w:rsidR="003D39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D39E4" w:rsidP="00782B05" w:rsidR="003D39E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8760A9" w:rsidR="008760A9" w:rsidRPr="008760A9">
      <w:pPr>
        <w:jc w:val="both"/>
        <w:rPr>
          <w:rFonts w:hAnsi="Times New Roman" w:ascii="Times New Roman"/>
          <w:b/>
          <w:sz w:val="24"/>
          <w:szCs w:val="24"/>
        </w:rPr>
      </w:pPr>
      <w:r w:rsidRPr="008760A9">
        <w:rPr>
          <w:rFonts w:hAnsi="Times New Roman" w:ascii="Times New Roman"/>
          <w:b/>
          <w:sz w:val="24"/>
          <w:szCs w:val="24"/>
        </w:rPr>
        <w:t>Predvidivi troškovi stečajnog postupka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8760A9">
        <w:rPr>
          <w:rFonts w:hAnsi="Times New Roman" w:ascii="Times New Roman"/>
          <w:sz w:val="24"/>
          <w:szCs w:val="24"/>
        </w:rPr>
        <w:t>tečajni upravitelj donosi specifikaciju predvidivih troškova stečajnog postupka i obveza stečajne mase za idućih 6 mjeseci</w:t>
      </w:r>
    </w:p>
    <w:p w:rsidRDefault="008760A9" w:rsidP="008760A9" w:rsidR="008760A9" w:rsidRPr="008760A9">
      <w:pPr>
        <w:jc w:val="both"/>
        <w:rPr>
          <w:rFonts w:hAnsi="Times New Roman" w:ascii="Times New Roman"/>
          <w:sz w:val="24"/>
          <w:szCs w:val="24"/>
        </w:rPr>
      </w:pPr>
      <w:r w:rsidRPr="008760A9">
        <w:rPr>
          <w:rFonts w:hAnsi="Times New Roman" w:ascii="Times New Roman"/>
          <w:sz w:val="24"/>
          <w:szCs w:val="24"/>
        </w:rPr>
        <w:t xml:space="preserve"> </w:t>
      </w:r>
    </w:p>
    <w:tbl>
      <w:tblPr>
        <w:tblW w:type="dxa" w:w="8060"/>
        <w:tblInd w:type="dxa" w:w="93"/>
        <w:tblLook w:val="04A0" w:noVBand="1" w:noHBand="0" w:lastColumn="0" w:firstColumn="1" w:lastRow="0" w:firstRow="1"/>
      </w:tblPr>
      <w:tblGrid>
        <w:gridCol w:w="5101"/>
        <w:gridCol w:w="299"/>
        <w:gridCol w:w="1360"/>
        <w:gridCol w:w="1300"/>
      </w:tblGrid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Nepodmireni troškovi stečajnog postupka: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 xml:space="preserve">Nagrada stečajnom upravitelju – bruto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3.000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Nepodmirene obveze stečajne mase: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Materijalni troškovi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3</w:t>
            </w:r>
            <w: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00</w:t>
            </w:r>
            <w:r w:rsidRPr="008760A9"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16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 xml:space="preserve">UKUPNO nepodmireni troškovi 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3.300</w:t>
            </w: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,00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676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Očekivane obveze stečajne mase za slijedećih 6 mjeseci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</w:tr>
      <w:tr w:rsidTr="00A02281" w:rsidR="008760A9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5FA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D4829" w:rsidP="00A065FA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600,00</w:t>
            </w:r>
          </w:p>
        </w:tc>
      </w:tr>
      <w:tr w:rsidTr="00A02281" w:rsidR="00A065FA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2281" w:rsidR="00A065FA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65FA" w:rsidR="00A065FA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420,00</w:t>
            </w:r>
          </w:p>
        </w:tc>
      </w:tr>
      <w:tr w:rsidTr="00A02281" w:rsidR="00A065FA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2281" w:rsidR="00A065FA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Najam ureda stečajnog upravitelja 675,00 kn/mj bruto x 6 mj.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65FA" w:rsidR="00A065FA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4.050,00</w:t>
            </w:r>
          </w:p>
        </w:tc>
      </w:tr>
      <w:tr w:rsidTr="00A02281" w:rsidR="00A065FA" w:rsidRPr="008760A9">
        <w:trPr>
          <w:trHeight w:val="315"/>
        </w:trPr>
        <w:tc>
          <w:tcPr>
            <w:tcW w:type="dxa" w:w="67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2281" w:rsidR="00A065FA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Knjigovodstvene usluge 1.125,00 kn bruto mj x 6 mj.</w:t>
            </w: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065FA" w:rsidP="00A065FA" w:rsidR="00A065FA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6.750,00</w:t>
            </w: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5FA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  <w:r w:rsidRPr="00A065FA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065FA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1.200,00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30"/>
        </w:trPr>
        <w:tc>
          <w:tcPr>
            <w:tcW w:type="dxa" w:w="5400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UKUPNO očeki</w:t>
            </w: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vane obveze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065FA" w:rsidP="00A02281" w:rsidR="008760A9" w:rsidRPr="008760A9">
            <w:pPr>
              <w:jc w:val="right"/>
              <w:rPr>
                <w:rFonts w:hAnsi="Times New Roman" w:ascii="Times New Roman"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sz w:val="24"/>
                <w:szCs w:val="24"/>
                <w:lang w:eastAsia="zh-CN"/>
              </w:rPr>
              <w:t>13.020,00</w:t>
            </w:r>
          </w:p>
        </w:tc>
      </w:tr>
      <w:tr w:rsidTr="00A02281" w:rsidR="008760A9" w:rsidRPr="008760A9">
        <w:trPr>
          <w:trHeight w:val="150"/>
        </w:trPr>
        <w:tc>
          <w:tcPr>
            <w:tcW w:type="dxa" w:w="51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2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sz w:val="24"/>
                <w:szCs w:val="24"/>
                <w:lang w:eastAsia="zh-CN"/>
              </w:rPr>
            </w:pPr>
          </w:p>
        </w:tc>
      </w:tr>
      <w:tr w:rsidTr="00A02281" w:rsidR="008760A9" w:rsidRPr="008760A9">
        <w:trPr>
          <w:trHeight w:val="315"/>
        </w:trPr>
        <w:tc>
          <w:tcPr>
            <w:tcW w:type="dxa" w:w="510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SVEUKUPNO</w:t>
            </w:r>
          </w:p>
        </w:tc>
        <w:tc>
          <w:tcPr>
            <w:tcW w:type="dxa" w:w="299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760A9" w:rsidP="00A02281" w:rsidR="008760A9" w:rsidRPr="008760A9">
            <w:pP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 w:rsidRPr="008760A9"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 </w:t>
            </w:r>
          </w:p>
        </w:tc>
        <w:tc>
          <w:tcPr>
            <w:tcW w:type="dxa" w:w="13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065FA" w:rsidP="00A02281" w:rsidR="008760A9" w:rsidRPr="008760A9">
            <w:pPr>
              <w:jc w:val="right"/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zh-CN"/>
              </w:rPr>
              <w:t>16.320,00</w:t>
            </w:r>
          </w:p>
        </w:tc>
      </w:tr>
    </w:tbl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8760A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82B05" w:rsidP="00782B05" w:rsidR="00782B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240A0">
        <w:rPr>
          <w:rFonts w:hAnsi="Times New Roman" w:ascii="Times New Roman"/>
          <w:b/>
          <w:sz w:val="24"/>
          <w:szCs w:val="24"/>
          <w:lang w:val="pl-PL"/>
        </w:rPr>
        <w:t>Prijedlog odluka</w:t>
      </w:r>
    </w:p>
    <w:p w:rsidRDefault="00341167" w:rsidP="00782B05" w:rsidR="00341167" w:rsidRPr="004240A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782B05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82B05">
        <w:rPr>
          <w:rFonts w:hAnsi="Times New Roman" w:ascii="Times New Roman"/>
          <w:sz w:val="24"/>
          <w:szCs w:val="24"/>
          <w:lang w:val="pl-PL"/>
        </w:rPr>
        <w:t>Na temelju iznesenog stečajni upravitelj predlaže</w:t>
      </w:r>
    </w:p>
    <w:p w:rsidRDefault="00782B05" w:rsidP="00341167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341167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prihvati </w:t>
      </w:r>
      <w:r w:rsidR="00A065FA">
        <w:rPr>
          <w:rFonts w:hAnsi="Times New Roman" w:ascii="Times New Roman"/>
          <w:sz w:val="24"/>
          <w:szCs w:val="24"/>
          <w:lang w:val="pl-PL"/>
        </w:rPr>
        <w:t xml:space="preserve">završni 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račun stečajnog upravitelja</w:t>
      </w:r>
      <w:r w:rsidR="00341167">
        <w:rPr>
          <w:rFonts w:hAnsi="Times New Roman" w:ascii="Times New Roman"/>
          <w:sz w:val="24"/>
          <w:szCs w:val="24"/>
          <w:lang w:val="pl-PL"/>
        </w:rPr>
        <w:t>;</w:t>
      </w:r>
    </w:p>
    <w:p w:rsidRDefault="00860760" w:rsidP="00341167" w:rsidR="0086076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760A9" w:rsidP="00782B05" w:rsidR="00782B05" w:rsidRPr="00782B0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ab/>
        <w:t xml:space="preserve">da se zaključi stečajni postupak temeljem članka </w:t>
      </w:r>
      <w:r>
        <w:rPr>
          <w:rFonts w:hAnsi="Times New Roman" w:ascii="Times New Roman"/>
          <w:sz w:val="24"/>
          <w:szCs w:val="24"/>
          <w:lang w:val="pl-PL"/>
        </w:rPr>
        <w:t>293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>.</w:t>
      </w:r>
      <w:r w:rsidR="00AE1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2B05" w:rsidRPr="00782B05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A13BDF">
        <w:rPr>
          <w:rFonts w:hAnsi="Times New Roman" w:ascii="Times New Roman"/>
          <w:sz w:val="24"/>
          <w:szCs w:val="24"/>
          <w:lang w:val="pl-PL"/>
        </w:rPr>
        <w:t>.</w:t>
      </w:r>
    </w:p>
    <w:p w:rsidRDefault="00782B05" w:rsidP="00F3616A" w:rsidR="00782B0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240A0" w:rsidP="00F3616A" w:rsidR="004240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2B3539" w:rsidP="002B3539" w:rsidR="002B3539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C44F6A">
        <w:rPr>
          <w:rFonts w:hAnsi="Times New Roman" w:ascii="Times New Roman"/>
          <w:sz w:val="24"/>
        </w:rPr>
        <w:t>30</w:t>
      </w:r>
      <w:r w:rsidRPr="00B234F4">
        <w:rPr>
          <w:rFonts w:hAnsi="Times New Roman" w:ascii="Times New Roman"/>
          <w:sz w:val="24"/>
        </w:rPr>
        <w:t>.</w:t>
      </w:r>
      <w:r w:rsidR="00E149A5">
        <w:rPr>
          <w:rFonts w:hAnsi="Times New Roman" w:ascii="Times New Roman"/>
          <w:sz w:val="24"/>
        </w:rPr>
        <w:t>0</w:t>
      </w:r>
      <w:r w:rsidR="00A065FA">
        <w:rPr>
          <w:rFonts w:hAnsi="Times New Roman" w:ascii="Times New Roman"/>
          <w:sz w:val="24"/>
        </w:rPr>
        <w:t>5</w:t>
      </w:r>
      <w:r w:rsidRPr="00B234F4">
        <w:rPr>
          <w:rFonts w:hAnsi="Times New Roman" w:ascii="Times New Roman"/>
          <w:sz w:val="24"/>
        </w:rPr>
        <w:t>.201</w:t>
      </w:r>
      <w:r w:rsidR="00E149A5"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8760A9">
        <w:rPr>
          <w:rFonts w:hAnsi="Times New Roman" w:ascii="Times New Roman"/>
          <w:sz w:val="24"/>
        </w:rPr>
        <w:t>Boris Hmelina</w:t>
      </w: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F3616A" w:rsidR="002B35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3D39E4" w:rsidR="002B3539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FE1027" w:rsidP="003D39E4" w:rsidR="00FE1027">
      <w:pPr>
        <w:spacing w:lineRule="auto" w:line="276" w:after="200"/>
        <w:rPr>
          <w:rFonts w:hAnsi="Times New Roman" w:ascii="Times New Roman"/>
          <w:sz w:val="24"/>
          <w:szCs w:val="24"/>
          <w:lang w:val="pl-PL"/>
        </w:rPr>
      </w:pPr>
    </w:p>
    <w:p w:rsidRDefault="0090225F" w:rsidP="00F3616A" w:rsidR="009022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F3616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8E7536" w:rsidP="00800241" w:rsidR="008E753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9418"/>
        <w:tblLook w:val="04A0" w:noVBand="1" w:noHBand="0" w:lastColumn="0" w:firstColumn="1" w:lastRow="0" w:firstRow="1"/>
      </w:tblPr>
      <w:tblGrid>
        <w:gridCol w:w="536"/>
        <w:gridCol w:w="4284"/>
        <w:gridCol w:w="1480"/>
        <w:gridCol w:w="1642"/>
        <w:gridCol w:w="1476"/>
      </w:tblGrid>
      <w:tr w:rsidTr="00971033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57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vjerovnici prvog višeg isplatnog reda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461A1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F461A1" w:rsidR="00BF33AF" w:rsidRPr="00800241">
        <w:trPr>
          <w:trHeight w:val="735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33AF" w:rsidP="00800241" w:rsidR="00BF33AF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33AF" w:rsidP="00800241" w:rsidR="00BF33AF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MARICA MRKOBRAD, Ivana Šibla 20, OIB:</w:t>
            </w:r>
            <w:r>
              <w:t xml:space="preserve"> </w:t>
            </w:r>
            <w:r w:rsidRPr="00BF33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44254377365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33AF" w:rsidP="00800241" w:rsidR="00BF33AF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110.263,86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33AF" w:rsidP="00800241" w:rsidR="00BF33AF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F33AF" w:rsidP="00800241" w:rsidR="00BF33AF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110.263,86</w:t>
            </w:r>
          </w:p>
        </w:tc>
      </w:tr>
      <w:tr w:rsidTr="00F461A1" w:rsidR="00800241" w:rsidRPr="00800241">
        <w:trPr>
          <w:trHeight w:val="735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08E6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UPRAVA,  Zagreb, Savska cesta 41, OIB: 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F33AF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2.471,23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F33AF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2.471,23</w:t>
            </w:r>
          </w:p>
        </w:tc>
      </w:tr>
      <w:tr w:rsidTr="00F461A1" w:rsidR="00800241" w:rsidRPr="00800241">
        <w:trPr>
          <w:trHeight w:val="312"/>
        </w:trPr>
        <w:tc>
          <w:tcPr>
            <w:tcW w:type="dxa" w:w="48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F33AF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112.735,09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F33AF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112.735,09</w:t>
            </w:r>
          </w:p>
        </w:tc>
      </w:tr>
      <w:tr w:rsidTr="00F608E6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2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971033" w:rsidR="00800241" w:rsidRPr="00800241">
        <w:trPr>
          <w:trHeight w:val="312"/>
        </w:trPr>
        <w:tc>
          <w:tcPr>
            <w:tcW w:type="dxa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576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vjerovnici drugog višeg isplatnog reda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608E6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namiren po prethodnim diobama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Ostaje za namirenje</w:t>
            </w:r>
          </w:p>
        </w:tc>
      </w:tr>
      <w:tr w:rsidTr="00F608E6" w:rsidR="00800241" w:rsidRPr="00800241">
        <w:trPr>
          <w:trHeight w:val="801"/>
        </w:trPr>
        <w:tc>
          <w:tcPr>
            <w:tcW w:type="dxa" w:w="53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08E6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RH, MINISTARSVO FINANCIJA, POREZNA UPRAVA,  Zagreb, Savska cesta 41, OIB: 18683136487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6.563,82</w:t>
            </w:r>
          </w:p>
        </w:tc>
        <w:tc>
          <w:tcPr>
            <w:tcW w:type="dxa" w:w="164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6.563,82</w:t>
            </w:r>
          </w:p>
        </w:tc>
      </w:tr>
      <w:tr w:rsidTr="00F608E6" w:rsidR="00800241" w:rsidRPr="00800241">
        <w:trPr>
          <w:trHeight w:val="624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08E6" w:rsidP="00F608E6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VIP net d.o.o.</w:t>
            </w:r>
            <w:r w:rsidR="00800241"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r w:rsidR="00DB7F4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Vrtni put 1,</w:t>
            </w:r>
            <w:r w:rsidR="00800241"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OIB: </w:t>
            </w:r>
            <w:r w:rsidRPr="00F608E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29524210204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4.300,97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4.300,97</w:t>
            </w:r>
          </w:p>
        </w:tc>
      </w:tr>
      <w:tr w:rsidTr="00F608E6" w:rsidR="00800241" w:rsidRPr="00800241">
        <w:trPr>
          <w:trHeight w:val="610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0241" w:rsidP="00800241" w:rsidR="00800241" w:rsidRPr="00800241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428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608E6" w:rsidP="00F608E6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NAVA BANKA d.d.</w:t>
            </w:r>
            <w:r w:rsidR="00DB7F4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 stečaju,</w:t>
            </w:r>
            <w:r w:rsidR="00800241"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Zagreb,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Tratinska 1, OIB: </w:t>
            </w:r>
            <w:r w:rsidRPr="00F608E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07492912398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85.200,33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608E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85.200,33</w:t>
            </w:r>
          </w:p>
        </w:tc>
      </w:tr>
      <w:tr w:rsidTr="00F608E6" w:rsidR="00800241" w:rsidRPr="00800241">
        <w:trPr>
          <w:trHeight w:val="312"/>
        </w:trPr>
        <w:tc>
          <w:tcPr>
            <w:tcW w:type="dxa" w:w="482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96.065,12</w:t>
            </w:r>
          </w:p>
        </w:tc>
        <w:tc>
          <w:tcPr>
            <w:tcW w:type="dxa" w:w="164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0241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0024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608E6" w:rsidP="00800241" w:rsidR="00800241" w:rsidRPr="00800241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96.065,12</w:t>
            </w:r>
          </w:p>
        </w:tc>
      </w:tr>
    </w:tbl>
    <w:p w:rsidRDefault="008E7536" w:rsidP="00800241" w:rsidR="008E7536" w:rsidRPr="008E7536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3539" w:rsidP="00800241" w:rsidR="002B3539" w:rsidRPr="00B234F4">
      <w:pPr>
        <w:spacing w:after="0"/>
        <w:rPr>
          <w:rFonts w:hAnsi="Times New Roman" w:ascii="Times New Roman"/>
          <w:sz w:val="24"/>
        </w:rPr>
      </w:pPr>
    </w:p>
    <w:p w:rsidRDefault="00971033" w:rsidP="00971033" w:rsidR="0097103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1033" w:rsidP="00971033" w:rsidR="0097103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C44F6A">
        <w:rPr>
          <w:rFonts w:hAnsi="Times New Roman" w:ascii="Times New Roman"/>
          <w:sz w:val="24"/>
        </w:rPr>
        <w:t>30</w:t>
      </w:r>
      <w:r w:rsidRPr="00B234F4">
        <w:rPr>
          <w:rFonts w:hAnsi="Times New Roman" w:ascii="Times New Roman"/>
          <w:sz w:val="24"/>
        </w:rPr>
        <w:t>.</w:t>
      </w:r>
      <w:r w:rsidR="00F608E6">
        <w:rPr>
          <w:rFonts w:hAnsi="Times New Roman" w:ascii="Times New Roman"/>
          <w:sz w:val="24"/>
        </w:rPr>
        <w:t>05</w:t>
      </w:r>
      <w:r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>
        <w:rPr>
          <w:rFonts w:hAnsi="Times New Roman" w:ascii="Times New Roman"/>
          <w:sz w:val="24"/>
        </w:rPr>
        <w:t>Boris Hmelina</w:t>
      </w:r>
    </w:p>
    <w:p w:rsidRDefault="00C61F72" w:rsidP="00800241" w:rsidR="00C61F72" w:rsidRPr="005F1ABE">
      <w:pPr>
        <w:spacing w:after="0"/>
        <w:rPr>
          <w:lang w:val="pl-PL"/>
        </w:rPr>
      </w:pPr>
    </w:p>
    <w:sectPr w:rsidSect="004D08A0" w:rsidR="00C61F72" w:rsidRPr="005F1ABE">
      <w:headerReference w:type="default" r:id="rId10"/>
      <w:footerReference w:type="default" r:id="rId11"/>
      <w:pgSz w:h="16838" w:w="11906"/>
      <w:pgMar w:gutter="0" w:footer="709" w:header="709" w:left="1418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3C6D" w:rsidR="00CF3C6D">
      <w:pPr>
        <w:spacing w:after="0"/>
      </w:pPr>
      <w:r>
        <w:separator/>
      </w:r>
    </w:p>
  </w:endnote>
  <w:endnote w:id="0" w:type="continuationSeparator">
    <w:p w:rsidRDefault="00CF3C6D" w:rsidR="00CF3C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820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3C6D" w:rsidR="00CF3C6D">
      <w:pPr>
        <w:spacing w:after="0"/>
      </w:pPr>
      <w:r>
        <w:separator/>
      </w:r>
    </w:p>
  </w:footnote>
  <w:footnote w:id="0" w:type="continuationSeparator">
    <w:p w:rsidRDefault="00CF3C6D" w:rsidR="00CF3C6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820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47A78"/>
    <w:multiLevelType w:val="hybridMultilevel"/>
    <w:tmpl w:val="D2522F04"/>
    <w:lvl w:tplc="CEDA095E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388B"/>
    <w:rsid w:val="00023596"/>
    <w:rsid w:val="0007328A"/>
    <w:rsid w:val="0008043A"/>
    <w:rsid w:val="00085B82"/>
    <w:rsid w:val="000C70D7"/>
    <w:rsid w:val="00101623"/>
    <w:rsid w:val="0010672B"/>
    <w:rsid w:val="00146E14"/>
    <w:rsid w:val="00147A18"/>
    <w:rsid w:val="00160A5F"/>
    <w:rsid w:val="001A237D"/>
    <w:rsid w:val="001C0C7A"/>
    <w:rsid w:val="00256118"/>
    <w:rsid w:val="00272707"/>
    <w:rsid w:val="00285397"/>
    <w:rsid w:val="002A482F"/>
    <w:rsid w:val="002B3539"/>
    <w:rsid w:val="002B5385"/>
    <w:rsid w:val="002C0B45"/>
    <w:rsid w:val="002C7FAA"/>
    <w:rsid w:val="00341167"/>
    <w:rsid w:val="00363251"/>
    <w:rsid w:val="003A5256"/>
    <w:rsid w:val="003D1F10"/>
    <w:rsid w:val="003D21B3"/>
    <w:rsid w:val="003D39E4"/>
    <w:rsid w:val="003D4829"/>
    <w:rsid w:val="003D73C6"/>
    <w:rsid w:val="003E3E9E"/>
    <w:rsid w:val="004240A0"/>
    <w:rsid w:val="004D08A0"/>
    <w:rsid w:val="0053104E"/>
    <w:rsid w:val="0054526F"/>
    <w:rsid w:val="005520C0"/>
    <w:rsid w:val="005642E4"/>
    <w:rsid w:val="00571D66"/>
    <w:rsid w:val="005F1ABE"/>
    <w:rsid w:val="00641D89"/>
    <w:rsid w:val="006A4017"/>
    <w:rsid w:val="0070126C"/>
    <w:rsid w:val="00725483"/>
    <w:rsid w:val="0074470A"/>
    <w:rsid w:val="00775C6F"/>
    <w:rsid w:val="00782B05"/>
    <w:rsid w:val="007A531D"/>
    <w:rsid w:val="007E59A4"/>
    <w:rsid w:val="00800241"/>
    <w:rsid w:val="0081569A"/>
    <w:rsid w:val="008512FB"/>
    <w:rsid w:val="008526D0"/>
    <w:rsid w:val="00860760"/>
    <w:rsid w:val="008760A9"/>
    <w:rsid w:val="00891F2A"/>
    <w:rsid w:val="008D5BC1"/>
    <w:rsid w:val="008E7536"/>
    <w:rsid w:val="0090225F"/>
    <w:rsid w:val="00904E0A"/>
    <w:rsid w:val="00971033"/>
    <w:rsid w:val="00981A41"/>
    <w:rsid w:val="00985DEF"/>
    <w:rsid w:val="0099338F"/>
    <w:rsid w:val="009E498E"/>
    <w:rsid w:val="00A065FA"/>
    <w:rsid w:val="00A11CD0"/>
    <w:rsid w:val="00A13BDF"/>
    <w:rsid w:val="00A83CAD"/>
    <w:rsid w:val="00AE1A2D"/>
    <w:rsid w:val="00B263B6"/>
    <w:rsid w:val="00B6505D"/>
    <w:rsid w:val="00B735E5"/>
    <w:rsid w:val="00B81F97"/>
    <w:rsid w:val="00B83078"/>
    <w:rsid w:val="00BD253F"/>
    <w:rsid w:val="00BD3848"/>
    <w:rsid w:val="00BD4E63"/>
    <w:rsid w:val="00BF33AF"/>
    <w:rsid w:val="00BF552B"/>
    <w:rsid w:val="00C05ED4"/>
    <w:rsid w:val="00C20CA8"/>
    <w:rsid w:val="00C44F6A"/>
    <w:rsid w:val="00C61F72"/>
    <w:rsid w:val="00C709B9"/>
    <w:rsid w:val="00C8769F"/>
    <w:rsid w:val="00CF3C6D"/>
    <w:rsid w:val="00D14FD4"/>
    <w:rsid w:val="00D35213"/>
    <w:rsid w:val="00D45027"/>
    <w:rsid w:val="00D668DF"/>
    <w:rsid w:val="00D84820"/>
    <w:rsid w:val="00DB2A9B"/>
    <w:rsid w:val="00DB4637"/>
    <w:rsid w:val="00DB7F47"/>
    <w:rsid w:val="00DD28B6"/>
    <w:rsid w:val="00DE5173"/>
    <w:rsid w:val="00E0754E"/>
    <w:rsid w:val="00E149A5"/>
    <w:rsid w:val="00E2778A"/>
    <w:rsid w:val="00E65A42"/>
    <w:rsid w:val="00E72399"/>
    <w:rsid w:val="00F273C9"/>
    <w:rsid w:val="00F3616A"/>
    <w:rsid w:val="00F461A1"/>
    <w:rsid w:val="00F608E6"/>
    <w:rsid w:val="00F810D8"/>
    <w:rsid w:val="00FE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08A0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8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82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82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82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08A0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7A1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7A1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3411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8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82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82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82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25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1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10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17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19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879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1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1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59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83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35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48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26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62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1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0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09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B49D0-1B89-4D4F-B072-21BCDA5B2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720</properties:Words>
  <properties:Characters>4414</properties:Characters>
  <properties:Lines>368</properties:Lines>
  <properties:Paragraphs>200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2017-06-02T09:04:00Z</dcterms:created>
  <dc:creator>ADMINIBM</dc:creator>
  <cp:lastModifiedBy>Jadranka Zelić</cp:lastModifiedBy>
  <cp:lastPrinted>2017-06-01T07:07:00Z</cp:lastPrinted>
  <dcterms:modified xmlns:xsi="http://www.w3.org/2001/XMLSchema-instance" xsi:type="dcterms:W3CDTF">2017-06-02T09:06:00Z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