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16f9f" w14:paraId="0c16f9f" w:rsidRDefault="00201B98" w:rsidP="00C90ED6" w:rsidR="00C90ED6" w:rsidRPr="000C5E62">
      <w:pPr>
        <w15:collapsed w:val="false"/>
        <w:rPr>
          <w:sz w:val="24"/>
          <w:szCs w:val="24"/>
        </w:rPr>
      </w:pPr>
      <w:bookmarkStart w:name="_GoBack" w:id="0"/>
      <w:bookmarkEnd w:id="0"/>
      <w:r w:rsidRPr="000C5E62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4BF3" w:rsidRPr="000C5E62">
        <w:rPr>
          <w:sz w:val="24"/>
          <w:szCs w:val="24"/>
        </w:rPr>
        <w:t xml:space="preserve">          </w:t>
      </w:r>
    </w:p>
    <w:p w:rsidRDefault="00D74BF3" w:rsidP="00D74BF3" w:rsidR="00D74BF3" w:rsidRPr="000C5E62">
      <w:pPr>
        <w:jc w:val="both"/>
        <w:rPr>
          <w:sz w:val="24"/>
          <w:szCs w:val="24"/>
        </w:rPr>
      </w:pPr>
      <w:r w:rsidRPr="000C5E62">
        <w:rPr>
          <w:sz w:val="24"/>
          <w:szCs w:val="24"/>
        </w:rPr>
        <w:t>REPUBLIKA HRVATSKA</w:t>
      </w:r>
    </w:p>
    <w:p w:rsidRDefault="00D74BF3" w:rsidP="00D74BF3" w:rsidR="00D74BF3" w:rsidRPr="000C5E62">
      <w:pPr>
        <w:jc w:val="both"/>
        <w:rPr>
          <w:sz w:val="24"/>
          <w:szCs w:val="24"/>
        </w:rPr>
      </w:pPr>
      <w:r w:rsidRPr="000C5E62">
        <w:rPr>
          <w:sz w:val="24"/>
          <w:szCs w:val="24"/>
        </w:rPr>
        <w:t>TRGOVAČKI SUD U ZAGREBU</w:t>
      </w:r>
    </w:p>
    <w:p w:rsidRDefault="00D74BF3" w:rsidP="00D74BF3" w:rsidR="00C90ED6" w:rsidRPr="000C5E62">
      <w:pPr>
        <w:jc w:val="both"/>
        <w:rPr>
          <w:sz w:val="24"/>
          <w:szCs w:val="24"/>
        </w:rPr>
      </w:pPr>
      <w:r w:rsidRPr="000C5E62">
        <w:rPr>
          <w:sz w:val="24"/>
          <w:szCs w:val="24"/>
        </w:rPr>
        <w:t xml:space="preserve">Zagreb, </w:t>
      </w:r>
      <w:proofErr w:type="spellStart"/>
      <w:r w:rsidRPr="000C5E62">
        <w:rPr>
          <w:sz w:val="24"/>
          <w:szCs w:val="24"/>
        </w:rPr>
        <w:t>Amruševa</w:t>
      </w:r>
      <w:proofErr w:type="spellEnd"/>
      <w:r w:rsidRPr="000C5E62">
        <w:rPr>
          <w:sz w:val="24"/>
          <w:szCs w:val="24"/>
        </w:rPr>
        <w:t xml:space="preserve"> 2/II</w:t>
      </w:r>
      <w:r w:rsidRPr="000C5E62">
        <w:rPr>
          <w:sz w:val="24"/>
          <w:szCs w:val="24"/>
        </w:rPr>
        <w:tab/>
      </w:r>
      <w:r w:rsidRPr="000C5E62">
        <w:rPr>
          <w:sz w:val="24"/>
          <w:szCs w:val="24"/>
        </w:rPr>
        <w:tab/>
      </w:r>
      <w:r w:rsidRPr="000C5E62">
        <w:rPr>
          <w:sz w:val="24"/>
          <w:szCs w:val="24"/>
        </w:rPr>
        <w:tab/>
      </w:r>
      <w:r w:rsidRPr="000C5E62">
        <w:rPr>
          <w:sz w:val="24"/>
          <w:szCs w:val="24"/>
        </w:rPr>
        <w:tab/>
      </w:r>
      <w:r w:rsidRPr="000C5E62">
        <w:rPr>
          <w:sz w:val="24"/>
          <w:szCs w:val="24"/>
        </w:rPr>
        <w:tab/>
        <w:t xml:space="preserve">            </w:t>
      </w:r>
      <w:r w:rsidR="00FB71A2" w:rsidRPr="000C5E62">
        <w:rPr>
          <w:sz w:val="24"/>
          <w:szCs w:val="24"/>
        </w:rPr>
        <w:t xml:space="preserve"> </w:t>
      </w:r>
    </w:p>
    <w:p w:rsidRDefault="00C90ED6" w:rsidP="00C90ED6" w:rsidR="00C90ED6" w:rsidRPr="000C5E62">
      <w:pPr>
        <w:jc w:val="center"/>
        <w:rPr>
          <w:sz w:val="24"/>
          <w:szCs w:val="24"/>
        </w:rPr>
      </w:pPr>
    </w:p>
    <w:p w:rsidRDefault="00E81F79" w:rsidP="00611CDB" w:rsidR="00201B98" w:rsidRPr="000C5E62">
      <w:pPr>
        <w:jc w:val="center"/>
        <w:rPr>
          <w:sz w:val="24"/>
          <w:szCs w:val="24"/>
        </w:rPr>
      </w:pPr>
      <w:r w:rsidRPr="000C5E62">
        <w:rPr>
          <w:sz w:val="24"/>
          <w:szCs w:val="24"/>
        </w:rPr>
        <w:t xml:space="preserve">    </w:t>
      </w:r>
    </w:p>
    <w:p w:rsidRDefault="00E81F79" w:rsidP="00611CDB" w:rsidR="00C90ED6" w:rsidRPr="000C5E62">
      <w:pPr>
        <w:jc w:val="center"/>
        <w:rPr>
          <w:sz w:val="24"/>
          <w:szCs w:val="24"/>
        </w:rPr>
      </w:pPr>
      <w:r w:rsidRPr="000C5E62">
        <w:rPr>
          <w:sz w:val="24"/>
          <w:szCs w:val="24"/>
        </w:rPr>
        <w:t xml:space="preserve">  </w:t>
      </w:r>
      <w:r w:rsidR="00C90ED6" w:rsidRPr="000C5E62">
        <w:rPr>
          <w:sz w:val="24"/>
          <w:szCs w:val="24"/>
        </w:rPr>
        <w:t>R E P U B L I K A    H R V A T S K A</w:t>
      </w:r>
      <w:r w:rsidR="00C90ED6" w:rsidRPr="000C5E62">
        <w:rPr>
          <w:sz w:val="24"/>
          <w:szCs w:val="24"/>
        </w:rPr>
        <w:tab/>
        <w:t xml:space="preserve"> </w:t>
      </w:r>
    </w:p>
    <w:p w:rsidRDefault="00E56F96" w:rsidP="00C90ED6" w:rsidR="00C90ED6" w:rsidRPr="000C5E62">
      <w:pPr>
        <w:jc w:val="center"/>
        <w:rPr>
          <w:sz w:val="24"/>
          <w:szCs w:val="24"/>
        </w:rPr>
      </w:pPr>
      <w:r w:rsidRPr="000C5E62">
        <w:rPr>
          <w:sz w:val="24"/>
          <w:szCs w:val="24"/>
        </w:rPr>
        <w:t>Z A K LJ U Č A K</w:t>
      </w:r>
    </w:p>
    <w:p w:rsidRDefault="00C90ED6" w:rsidP="00C90ED6" w:rsidR="00C90ED6" w:rsidRPr="000C5E62">
      <w:pPr>
        <w:jc w:val="both"/>
        <w:rPr>
          <w:sz w:val="24"/>
          <w:szCs w:val="24"/>
        </w:rPr>
      </w:pPr>
    </w:p>
    <w:p w:rsidRDefault="009D172E" w:rsidP="009D172E" w:rsidR="009D172E" w:rsidRPr="000C5E62">
      <w:pPr>
        <w:ind w:firstLine="708"/>
        <w:jc w:val="both"/>
        <w:rPr>
          <w:sz w:val="24"/>
          <w:szCs w:val="24"/>
        </w:rPr>
      </w:pPr>
      <w:r w:rsidRPr="000C5E62">
        <w:rPr>
          <w:bCs/>
          <w:sz w:val="24"/>
          <w:szCs w:val="24"/>
        </w:rPr>
        <w:t>Trgovački sud u Zagrebu, p</w:t>
      </w:r>
      <w:r w:rsidRPr="000C5E62">
        <w:rPr>
          <w:sz w:val="24"/>
          <w:szCs w:val="24"/>
        </w:rPr>
        <w:t xml:space="preserve">o sucu toga suda Vesni Sremac Šoštar, a povodom prijedloga predlagatelja FINA, Regionalni centar Zagreb, Trg svibanjskih žrtava 1995. 1., OIB: 85821130368, radi otvaranja stečajnog postupka nad stečajnim dužnikom D.D. ZA SPECIJALNE GRAĐEVINARSKE RADOVE "BEST", Zagreb, </w:t>
      </w:r>
      <w:proofErr w:type="spellStart"/>
      <w:r w:rsidRPr="000C5E62">
        <w:rPr>
          <w:sz w:val="24"/>
          <w:szCs w:val="24"/>
        </w:rPr>
        <w:t>Vankina</w:t>
      </w:r>
      <w:proofErr w:type="spellEnd"/>
      <w:r w:rsidRPr="000C5E62">
        <w:rPr>
          <w:sz w:val="24"/>
          <w:szCs w:val="24"/>
        </w:rPr>
        <w:t xml:space="preserve"> 11, OIB: 98050497529, dana 13. ožujka 2018. godine</w:t>
      </w:r>
    </w:p>
    <w:p w:rsidRDefault="00DF033E" w:rsidP="006102D0" w:rsidR="00DF033E" w:rsidRPr="000C5E62">
      <w:pPr>
        <w:ind w:firstLine="720"/>
        <w:jc w:val="both"/>
        <w:rPr>
          <w:sz w:val="24"/>
          <w:szCs w:val="24"/>
        </w:rPr>
      </w:pPr>
    </w:p>
    <w:p w:rsidRDefault="00E56F96" w:rsidP="00C90ED6" w:rsidR="00C90ED6" w:rsidRPr="000C5E62">
      <w:pPr>
        <w:jc w:val="center"/>
        <w:rPr>
          <w:sz w:val="24"/>
          <w:szCs w:val="24"/>
        </w:rPr>
      </w:pPr>
      <w:r w:rsidRPr="000C5E62">
        <w:rPr>
          <w:sz w:val="24"/>
          <w:szCs w:val="24"/>
        </w:rPr>
        <w:t xml:space="preserve">z a k </w:t>
      </w:r>
      <w:proofErr w:type="spellStart"/>
      <w:r w:rsidRPr="000C5E62">
        <w:rPr>
          <w:sz w:val="24"/>
          <w:szCs w:val="24"/>
        </w:rPr>
        <w:t>lj</w:t>
      </w:r>
      <w:proofErr w:type="spellEnd"/>
      <w:r w:rsidRPr="000C5E62">
        <w:rPr>
          <w:sz w:val="24"/>
          <w:szCs w:val="24"/>
        </w:rPr>
        <w:t xml:space="preserve"> u č i o</w:t>
      </w:r>
      <w:r w:rsidR="00C90ED6" w:rsidRPr="000C5E62">
        <w:rPr>
          <w:sz w:val="24"/>
          <w:szCs w:val="24"/>
        </w:rPr>
        <w:t xml:space="preserve">    j e</w:t>
      </w:r>
    </w:p>
    <w:p w:rsidRDefault="00201B98" w:rsidP="00201B98" w:rsidR="00201B98" w:rsidRPr="000C5E62">
      <w:pPr>
        <w:jc w:val="both"/>
        <w:rPr>
          <w:sz w:val="24"/>
          <w:szCs w:val="24"/>
        </w:rPr>
      </w:pPr>
    </w:p>
    <w:p w:rsidRDefault="009D172E" w:rsidP="00201B98" w:rsidR="009D172E" w:rsidRPr="000C5E62">
      <w:pPr>
        <w:ind w:firstLine="720"/>
        <w:jc w:val="both"/>
        <w:rPr>
          <w:sz w:val="24"/>
          <w:szCs w:val="24"/>
        </w:rPr>
      </w:pPr>
      <w:r w:rsidRPr="000C5E62">
        <w:rPr>
          <w:sz w:val="24"/>
          <w:szCs w:val="24"/>
        </w:rPr>
        <w:t>Ispitno izvještajno ročište određeno za dan 26. travnja 2018. godine u 10,00 sati neće se održati, te se zakazuje novo ispitno izvještajno ročište za dan:</w:t>
      </w:r>
    </w:p>
    <w:p w:rsidRDefault="009D172E" w:rsidP="00201B98" w:rsidR="009D172E" w:rsidRPr="000C5E62">
      <w:pPr>
        <w:ind w:firstLine="720"/>
        <w:jc w:val="both"/>
        <w:rPr>
          <w:sz w:val="24"/>
          <w:szCs w:val="24"/>
        </w:rPr>
      </w:pPr>
    </w:p>
    <w:p w:rsidRDefault="009D172E" w:rsidP="00201B98" w:rsidR="00A02F5C" w:rsidRPr="000C5E62">
      <w:pPr>
        <w:ind w:firstLine="720"/>
        <w:jc w:val="both"/>
        <w:rPr>
          <w:sz w:val="24"/>
          <w:szCs w:val="24"/>
        </w:rPr>
      </w:pPr>
      <w:r w:rsidRPr="000C5E62">
        <w:rPr>
          <w:sz w:val="24"/>
          <w:szCs w:val="24"/>
        </w:rPr>
        <w:t>25. travnja 2018. godine u 11,</w:t>
      </w:r>
      <w:r w:rsidR="000C5E62" w:rsidRPr="000C5E62">
        <w:rPr>
          <w:sz w:val="24"/>
          <w:szCs w:val="24"/>
        </w:rPr>
        <w:t>00 sati</w:t>
      </w:r>
      <w:r w:rsidRPr="000C5E62">
        <w:rPr>
          <w:sz w:val="24"/>
          <w:szCs w:val="24"/>
        </w:rPr>
        <w:t xml:space="preserve">, soba </w:t>
      </w:r>
      <w:r w:rsidR="000C5E62" w:rsidRPr="000C5E62">
        <w:rPr>
          <w:sz w:val="24"/>
          <w:szCs w:val="24"/>
        </w:rPr>
        <w:t>55/III, dvorišna zgrada te se ovim zaključkom pozivaju:</w:t>
      </w:r>
    </w:p>
    <w:p w:rsidRDefault="000C5E62" w:rsidP="000C5E62" w:rsidR="000C5E62" w:rsidRPr="000C5E62">
      <w:pPr>
        <w:pStyle w:val="Odlomakpopisa"/>
        <w:numPr>
          <w:ilvl w:val="0"/>
          <w:numId w:val="21"/>
        </w:numPr>
        <w:rPr>
          <w:rFonts w:hAnsi="Times New Roman" w:ascii="Times New Roman"/>
          <w:lang w:val="hr-HR"/>
        </w:rPr>
      </w:pPr>
      <w:r w:rsidRPr="000C5E62">
        <w:rPr>
          <w:rFonts w:hAnsi="Times New Roman" w:ascii="Times New Roman"/>
          <w:lang w:val="hr-HR"/>
        </w:rPr>
        <w:t>FINA</w:t>
      </w:r>
    </w:p>
    <w:p w:rsidRDefault="000C5E62" w:rsidP="000C5E62" w:rsidR="000C5E62" w:rsidRPr="000C5E62">
      <w:pPr>
        <w:pStyle w:val="Odlomakpopisa"/>
        <w:numPr>
          <w:ilvl w:val="0"/>
          <w:numId w:val="21"/>
        </w:numPr>
        <w:rPr>
          <w:rFonts w:hAnsi="Times New Roman" w:ascii="Times New Roman"/>
          <w:lang w:val="hr-HR"/>
        </w:rPr>
      </w:pPr>
      <w:r w:rsidRPr="000C5E62">
        <w:rPr>
          <w:rFonts w:hAnsi="Times New Roman" w:ascii="Times New Roman"/>
          <w:lang w:val="hr-HR"/>
        </w:rPr>
        <w:t>dužnik</w:t>
      </w:r>
    </w:p>
    <w:p w:rsidRDefault="000C5E62" w:rsidP="000C5E62" w:rsidR="000C5E62" w:rsidRPr="000C5E62">
      <w:pPr>
        <w:pStyle w:val="Odlomakpopisa"/>
        <w:numPr>
          <w:ilvl w:val="0"/>
          <w:numId w:val="21"/>
        </w:numPr>
        <w:rPr>
          <w:rFonts w:hAnsi="Times New Roman" w:ascii="Times New Roman"/>
          <w:lang w:val="hr-HR"/>
        </w:rPr>
      </w:pPr>
      <w:proofErr w:type="spellStart"/>
      <w:r w:rsidRPr="000C5E62">
        <w:rPr>
          <w:rFonts w:hAnsi="Times New Roman" w:ascii="Times New Roman"/>
          <w:lang w:val="hr-HR"/>
        </w:rPr>
        <w:t>zz</w:t>
      </w:r>
      <w:proofErr w:type="spellEnd"/>
      <w:r w:rsidRPr="000C5E62">
        <w:rPr>
          <w:rFonts w:hAnsi="Times New Roman" w:ascii="Times New Roman"/>
          <w:lang w:val="hr-HR"/>
        </w:rPr>
        <w:t xml:space="preserve"> dužnika</w:t>
      </w:r>
    </w:p>
    <w:p w:rsidRDefault="000C5E62" w:rsidP="000C5E62" w:rsidR="000C5E62" w:rsidRPr="000C5E62">
      <w:pPr>
        <w:pStyle w:val="Odlomakpopisa"/>
        <w:numPr>
          <w:ilvl w:val="0"/>
          <w:numId w:val="21"/>
        </w:numPr>
        <w:rPr>
          <w:rFonts w:hAnsi="Times New Roman" w:ascii="Times New Roman"/>
          <w:lang w:val="hr-HR"/>
        </w:rPr>
      </w:pPr>
      <w:r w:rsidRPr="000C5E62">
        <w:rPr>
          <w:rFonts w:hAnsi="Times New Roman" w:ascii="Times New Roman"/>
          <w:lang w:val="hr-HR"/>
        </w:rPr>
        <w:t>ŽDO Zagreb</w:t>
      </w:r>
    </w:p>
    <w:p w:rsidRDefault="000C5E62" w:rsidP="000C5E62" w:rsidR="000C5E62" w:rsidRPr="000C5E62">
      <w:pPr>
        <w:pStyle w:val="Odlomakpopisa"/>
        <w:numPr>
          <w:ilvl w:val="0"/>
          <w:numId w:val="21"/>
        </w:numPr>
        <w:rPr>
          <w:rFonts w:hAnsi="Times New Roman" w:ascii="Times New Roman"/>
          <w:lang w:val="hr-HR"/>
        </w:rPr>
      </w:pPr>
      <w:r w:rsidRPr="000C5E62">
        <w:rPr>
          <w:rFonts w:hAnsi="Times New Roman" w:ascii="Times New Roman"/>
          <w:lang w:val="hr-HR"/>
        </w:rPr>
        <w:t>stečajni upravitelj</w:t>
      </w:r>
    </w:p>
    <w:p w:rsidRDefault="00E81F79" w:rsidP="00201B98" w:rsidR="00D74BF3" w:rsidRPr="000C5E62">
      <w:pPr>
        <w:ind w:left="284"/>
        <w:jc w:val="both"/>
        <w:rPr>
          <w:sz w:val="24"/>
          <w:szCs w:val="24"/>
        </w:rPr>
      </w:pPr>
      <w:r w:rsidRPr="000C5E62">
        <w:rPr>
          <w:sz w:val="24"/>
          <w:szCs w:val="24"/>
        </w:rPr>
        <w:t xml:space="preserve"> </w:t>
      </w:r>
    </w:p>
    <w:p w:rsidRDefault="00EB27C3" w:rsidP="00611CDB" w:rsidR="00EB27C3" w:rsidRPr="000C5E62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C90ED6" w:rsidP="00EB27C3" w:rsidR="00C90ED6" w:rsidRPr="000C5E62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0C5E62">
        <w:rPr>
          <w:rFonts w:cs="Times New Roman" w:hAnsi="Times New Roman" w:ascii="Times New Roman"/>
          <w:sz w:val="24"/>
        </w:rPr>
        <w:t xml:space="preserve">U Zagrebu, </w:t>
      </w:r>
      <w:r w:rsidR="00E81F79" w:rsidRPr="000C5E62">
        <w:rPr>
          <w:rFonts w:cs="Times New Roman" w:hAnsi="Times New Roman" w:ascii="Times New Roman"/>
          <w:sz w:val="24"/>
        </w:rPr>
        <w:t xml:space="preserve"> </w:t>
      </w:r>
      <w:r w:rsidR="000C5E62" w:rsidRPr="000C5E62">
        <w:rPr>
          <w:rFonts w:cs="Times New Roman" w:hAnsi="Times New Roman" w:ascii="Times New Roman"/>
          <w:sz w:val="24"/>
        </w:rPr>
        <w:t>13. ožujka</w:t>
      </w:r>
      <w:r w:rsidR="00EF4397" w:rsidRPr="000C5E62">
        <w:rPr>
          <w:rFonts w:cs="Times New Roman" w:hAnsi="Times New Roman" w:ascii="Times New Roman"/>
          <w:sz w:val="24"/>
        </w:rPr>
        <w:t xml:space="preserve"> 2018</w:t>
      </w:r>
      <w:r w:rsidR="00201B98" w:rsidRPr="000C5E62">
        <w:rPr>
          <w:rFonts w:cs="Times New Roman" w:hAnsi="Times New Roman" w:ascii="Times New Roman"/>
          <w:sz w:val="24"/>
        </w:rPr>
        <w:t>. godine</w:t>
      </w:r>
    </w:p>
    <w:p w:rsidRDefault="002C0745" w:rsidP="00C90ED6" w:rsidR="002C0745" w:rsidRPr="000C5E62">
      <w:pPr>
        <w:jc w:val="center"/>
        <w:rPr>
          <w:sz w:val="24"/>
          <w:szCs w:val="24"/>
        </w:rPr>
      </w:pPr>
    </w:p>
    <w:p w:rsidRDefault="00C90ED6" w:rsidP="00C90ED6" w:rsidR="00C90ED6" w:rsidRPr="000C5E62">
      <w:pPr>
        <w:jc w:val="center"/>
        <w:rPr>
          <w:sz w:val="24"/>
          <w:szCs w:val="24"/>
        </w:rPr>
      </w:pPr>
    </w:p>
    <w:p w:rsidRDefault="00C90ED6" w:rsidP="00C90ED6" w:rsidR="00C90ED6" w:rsidRPr="000C5E62">
      <w:pPr>
        <w:jc w:val="right"/>
        <w:rPr>
          <w:sz w:val="24"/>
          <w:szCs w:val="24"/>
        </w:rPr>
      </w:pPr>
      <w:r w:rsidRPr="000C5E62">
        <w:rPr>
          <w:sz w:val="24"/>
          <w:szCs w:val="24"/>
        </w:rPr>
        <w:tab/>
      </w:r>
      <w:r w:rsidRPr="000C5E62">
        <w:rPr>
          <w:sz w:val="24"/>
          <w:szCs w:val="24"/>
        </w:rPr>
        <w:tab/>
      </w:r>
      <w:r w:rsidRPr="000C5E62">
        <w:rPr>
          <w:sz w:val="24"/>
          <w:szCs w:val="24"/>
        </w:rPr>
        <w:tab/>
      </w:r>
      <w:r w:rsidRPr="000C5E62">
        <w:rPr>
          <w:sz w:val="24"/>
          <w:szCs w:val="24"/>
        </w:rPr>
        <w:tab/>
      </w:r>
      <w:r w:rsidRPr="000C5E62">
        <w:rPr>
          <w:sz w:val="24"/>
          <w:szCs w:val="24"/>
        </w:rPr>
        <w:tab/>
      </w:r>
      <w:r w:rsidRPr="000C5E62">
        <w:rPr>
          <w:sz w:val="24"/>
          <w:szCs w:val="24"/>
        </w:rPr>
        <w:tab/>
      </w:r>
      <w:r w:rsidRPr="000C5E62">
        <w:rPr>
          <w:sz w:val="24"/>
          <w:szCs w:val="24"/>
        </w:rPr>
        <w:tab/>
      </w:r>
      <w:r w:rsidRPr="000C5E62">
        <w:rPr>
          <w:sz w:val="24"/>
          <w:szCs w:val="24"/>
        </w:rPr>
        <w:tab/>
        <w:t xml:space="preserve">                          SUDAC:</w:t>
      </w:r>
    </w:p>
    <w:p w:rsidRDefault="00641D1E" w:rsidP="00E53D3D" w:rsidR="00CF1BAD">
      <w:pPr>
        <w:pStyle w:val="Uvuenotijeloteksta"/>
        <w:ind w:firstLine="141" w:left="1983"/>
        <w:jc w:val="right"/>
      </w:pPr>
      <w:r w:rsidRPr="000C5E62">
        <w:tab/>
      </w:r>
      <w:r w:rsidRPr="000C5E62">
        <w:tab/>
      </w:r>
      <w:r w:rsidRPr="000C5E62">
        <w:tab/>
      </w:r>
      <w:r w:rsidRPr="000C5E62">
        <w:tab/>
      </w:r>
      <w:r w:rsidRPr="000C5E62">
        <w:tab/>
      </w:r>
      <w:r w:rsidR="001440E1" w:rsidRPr="000C5E62">
        <w:t>Vesna Sremac Šoštar</w:t>
      </w:r>
      <w:r w:rsidR="00CF1BAD">
        <w:t>,v.r.</w:t>
      </w:r>
    </w:p>
    <w:p w:rsidRDefault="00CF1BAD" w:rsidP="00D338FD" w:rsidR="00CF1BAD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CF1BAD" w:rsidP="00F22B71" w:rsidR="00C90ED6" w:rsidRPr="000C5E62">
      <w:pPr>
        <w:pStyle w:val="Uvuenotijeloteksta"/>
        <w:ind w:firstLine="141" w:left="1983"/>
        <w:jc w:val="right"/>
      </w:pPr>
      <w:r>
        <w:t>Matea Bizjak</w:t>
      </w:r>
    </w:p>
    <w:p w:rsidRDefault="008356A4" w:rsidP="00C90ED6" w:rsidR="008356A4" w:rsidRPr="000C5E62">
      <w:pPr>
        <w:jc w:val="both"/>
        <w:rPr>
          <w:sz w:val="24"/>
          <w:szCs w:val="24"/>
        </w:rPr>
      </w:pPr>
    </w:p>
    <w:p w:rsidRDefault="00C90ED6" w:rsidP="00C90ED6" w:rsidR="00C90ED6" w:rsidRPr="000C5E62">
      <w:pPr>
        <w:jc w:val="both"/>
        <w:rPr>
          <w:sz w:val="24"/>
          <w:szCs w:val="24"/>
        </w:rPr>
      </w:pPr>
      <w:r w:rsidRPr="000C5E62">
        <w:rPr>
          <w:sz w:val="24"/>
          <w:szCs w:val="24"/>
        </w:rPr>
        <w:t>UPUTA O PRAVNOM  LIJEKU:</w:t>
      </w:r>
    </w:p>
    <w:p w:rsidRDefault="00E56F96" w:rsidP="00C90ED6" w:rsidR="00C90ED6" w:rsidRPr="000C5E62">
      <w:pPr>
        <w:jc w:val="both"/>
        <w:rPr>
          <w:i/>
          <w:sz w:val="24"/>
          <w:szCs w:val="24"/>
        </w:rPr>
      </w:pPr>
      <w:r w:rsidRPr="000C5E62">
        <w:rPr>
          <w:sz w:val="24"/>
          <w:szCs w:val="24"/>
        </w:rPr>
        <w:t>Protiv zaključka nije dopušten pravni lijek (članak 19. stavak 7.SZ-a).</w:t>
      </w:r>
      <w:r w:rsidR="00C90ED6" w:rsidRPr="000C5E62">
        <w:rPr>
          <w:sz w:val="24"/>
          <w:szCs w:val="24"/>
        </w:rPr>
        <w:t xml:space="preserve">      </w:t>
      </w:r>
      <w:r w:rsidR="00C90ED6" w:rsidRPr="000C5E62">
        <w:rPr>
          <w:sz w:val="24"/>
          <w:szCs w:val="24"/>
        </w:rPr>
        <w:tab/>
      </w:r>
    </w:p>
    <w:p w:rsidRDefault="001A710B" w:rsidP="0078793D" w:rsidR="001A710B" w:rsidRPr="000C5E62">
      <w:pPr>
        <w:pStyle w:val="Tijeloteksta"/>
        <w:outlineLvl w:val="0"/>
        <w:rPr>
          <w:rFonts w:cs="Times New Roman" w:hAnsi="Times New Roman" w:ascii="Times New Roman"/>
          <w:sz w:val="24"/>
        </w:rPr>
      </w:pPr>
    </w:p>
    <w:p w:rsidRDefault="00EC3FBB" w:rsidP="005557E5" w:rsidR="00EC3FBB" w:rsidRPr="000C5E62">
      <w:pPr>
        <w:pStyle w:val="Tijeloteksta"/>
        <w:ind w:left="360"/>
        <w:outlineLvl w:val="0"/>
        <w:rPr>
          <w:rFonts w:cs="Times New Roman" w:hAnsi="Times New Roman" w:ascii="Times New Roman"/>
          <w:sz w:val="24"/>
        </w:rPr>
      </w:pPr>
    </w:p>
    <w:p w:rsidRDefault="00B55C58" w:rsidR="00B55C58" w:rsidRPr="000C5E62">
      <w:pPr>
        <w:pStyle w:val="Tijeloteksta"/>
        <w:ind w:left="360"/>
        <w:outlineLvl w:val="0"/>
        <w:rPr>
          <w:rFonts w:cs="Times New Roman" w:hAnsi="Times New Roman" w:ascii="Times New Roman"/>
          <w:sz w:val="24"/>
        </w:rPr>
      </w:pPr>
    </w:p>
    <w:sectPr w:rsidSect="002179C2" w:rsidR="00B55C58" w:rsidRPr="000C5E62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4D8A" w:rsidR="00124D8A">
      <w:r>
        <w:separator/>
      </w:r>
    </w:p>
  </w:endnote>
  <w:endnote w:id="0" w:type="continuationSeparator">
    <w:p w:rsidRDefault="00124D8A" w:rsidR="00124D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4D8A" w:rsidR="00124D8A">
      <w:r>
        <w:separator/>
      </w:r>
    </w:p>
  </w:footnote>
  <w:footnote w:id="0" w:type="continuationSeparator">
    <w:p w:rsidRDefault="00124D8A" w:rsidR="00124D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0C5E62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D74BF3" w:rsidP="00D74BF3" w:rsidR="008D5B22" w:rsidRPr="009F44CE">
    <w:pPr>
      <w:pStyle w:val="Zaglavlje"/>
      <w:jc w:val="right"/>
      <w:rPr>
        <w:sz w:val="24"/>
        <w:szCs w:val="24"/>
      </w:rPr>
    </w:pPr>
    <w:r w:rsidRPr="009F44CE">
      <w:rPr>
        <w:sz w:val="24"/>
        <w:szCs w:val="24"/>
      </w:rPr>
      <w:t>48. St-5740/16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2916789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201B98" w:rsidP="00201B98" w:rsidR="00201B98" w:rsidRPr="00201B98">
        <w:pPr>
          <w:pStyle w:val="Zaglavlje"/>
          <w:jc w:val="right"/>
          <w:rPr>
            <w:sz w:val="24"/>
            <w:szCs w:val="24"/>
          </w:rPr>
        </w:pPr>
        <w:r w:rsidRPr="00201B98">
          <w:rPr>
            <w:sz w:val="24"/>
            <w:szCs w:val="24"/>
          </w:rPr>
          <w:t>48.St-</w:t>
        </w:r>
        <w:r w:rsidR="009D172E">
          <w:rPr>
            <w:sz w:val="24"/>
            <w:szCs w:val="24"/>
          </w:rPr>
          <w:t>6253/16</w:t>
        </w:r>
      </w:p>
    </w:sdtContent>
  </w:sdt>
  <w:p w:rsidRDefault="00201B98" w:rsidR="00201B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36682"/>
    <w:multiLevelType w:val="hybridMultilevel"/>
    <w:tmpl w:val="58CE31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53666E"/>
    <w:multiLevelType w:val="hybridMultilevel"/>
    <w:tmpl w:val="C9DA4524"/>
    <w:lvl w:tplc="F9FE4C2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26646B"/>
    <w:multiLevelType w:val="hybridMultilevel"/>
    <w:tmpl w:val="6770A02E"/>
    <w:lvl w:tplc="3B1E718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BB30C51"/>
    <w:multiLevelType w:val="hybridMultilevel"/>
    <w:tmpl w:val="4C8AC0B6"/>
    <w:lvl w:tplc="5FF466D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64C0566"/>
    <w:multiLevelType w:val="hybridMultilevel"/>
    <w:tmpl w:val="2A5A2338"/>
    <w:lvl w:tplc="F9CA840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8B6559"/>
    <w:multiLevelType w:val="hybridMultilevel"/>
    <w:tmpl w:val="6B96E928"/>
    <w:lvl w:tplc="E398F8C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4E65668"/>
    <w:multiLevelType w:val="hybridMultilevel"/>
    <w:tmpl w:val="67525546"/>
    <w:lvl w:tplc="78D2AA7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51C6DCC"/>
    <w:multiLevelType w:val="hybridMultilevel"/>
    <w:tmpl w:val="722A377E"/>
    <w:lvl w:tplc="F78EB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C582C0E"/>
    <w:multiLevelType w:val="hybridMultilevel"/>
    <w:tmpl w:val="EC5AD1B2"/>
    <w:lvl w:tplc="269A6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54811F17"/>
    <w:multiLevelType w:val="hybridMultilevel"/>
    <w:tmpl w:val="2F5EB652"/>
    <w:lvl w:tplc="E038742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6F37252"/>
    <w:multiLevelType w:val="hybridMultilevel"/>
    <w:tmpl w:val="00F888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7C44619"/>
    <w:multiLevelType w:val="hybridMultilevel"/>
    <w:tmpl w:val="B37E9FE8"/>
    <w:lvl w:tplc="C6F659A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CC82D26"/>
    <w:multiLevelType w:val="hybridMultilevel"/>
    <w:tmpl w:val="82683FB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E9954BE"/>
    <w:multiLevelType w:val="hybridMultilevel"/>
    <w:tmpl w:val="E48C4C2C"/>
    <w:lvl w:tplc="8EDC314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4880E64"/>
    <w:multiLevelType w:val="hybridMultilevel"/>
    <w:tmpl w:val="DE7A9540"/>
    <w:lvl w:tplc="AB8E0CF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8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90E6173"/>
    <w:multiLevelType w:val="hybridMultilevel"/>
    <w:tmpl w:val="6110269A"/>
    <w:lvl w:tplc="FE6AB51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7D561B3B"/>
    <w:multiLevelType w:val="hybridMultilevel"/>
    <w:tmpl w:val="D9588AA6"/>
    <w:lvl w:tplc="92FEBA4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7"/>
  </w:num>
  <w:num w:numId="2">
    <w:abstractNumId w:val="10"/>
  </w:num>
  <w:num w:numId="3">
    <w:abstractNumId w:val="18"/>
  </w:num>
  <w:num w:numId="4">
    <w:abstractNumId w:val="12"/>
  </w:num>
  <w:num w:numId="5">
    <w:abstractNumId w:val="14"/>
  </w:num>
  <w:num w:numId="6">
    <w:abstractNumId w:val="19"/>
  </w:num>
  <w:num w:numId="7">
    <w:abstractNumId w:val="0"/>
  </w:num>
  <w:num w:numId="8">
    <w:abstractNumId w:val="9"/>
  </w:num>
  <w:num w:numId="9">
    <w:abstractNumId w:val="16"/>
  </w:num>
  <w:num w:numId="10">
    <w:abstractNumId w:val="2"/>
  </w:num>
  <w:num w:numId="11">
    <w:abstractNumId w:val="6"/>
  </w:num>
  <w:num w:numId="12">
    <w:abstractNumId w:val="3"/>
  </w:num>
  <w:num w:numId="13">
    <w:abstractNumId w:val="7"/>
  </w:num>
  <w:num w:numId="14">
    <w:abstractNumId w:val="20"/>
  </w:num>
  <w:num w:numId="15">
    <w:abstractNumId w:val="1"/>
  </w:num>
  <w:num w:numId="16">
    <w:abstractNumId w:val="5"/>
  </w:num>
  <w:num w:numId="17">
    <w:abstractNumId w:val="4"/>
  </w:num>
  <w:num w:numId="18">
    <w:abstractNumId w:val="15"/>
  </w:num>
  <w:num w:numId="19">
    <w:abstractNumId w:val="11"/>
  </w:num>
  <w:num w:numId="20">
    <w:abstractNumId w:val="13"/>
  </w:num>
  <w:num w:numId="21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31A79"/>
    <w:rsid w:val="0003348B"/>
    <w:rsid w:val="00034279"/>
    <w:rsid w:val="00034B71"/>
    <w:rsid w:val="00034D47"/>
    <w:rsid w:val="00037330"/>
    <w:rsid w:val="000455A2"/>
    <w:rsid w:val="00050791"/>
    <w:rsid w:val="000577CA"/>
    <w:rsid w:val="000971F5"/>
    <w:rsid w:val="000A238E"/>
    <w:rsid w:val="000A421E"/>
    <w:rsid w:val="000B3E4B"/>
    <w:rsid w:val="000B5348"/>
    <w:rsid w:val="000C5E62"/>
    <w:rsid w:val="000C5FFF"/>
    <w:rsid w:val="000D234B"/>
    <w:rsid w:val="000E55DB"/>
    <w:rsid w:val="00114871"/>
    <w:rsid w:val="00123B68"/>
    <w:rsid w:val="00124D8A"/>
    <w:rsid w:val="0013154C"/>
    <w:rsid w:val="00135D56"/>
    <w:rsid w:val="00143D96"/>
    <w:rsid w:val="001440E1"/>
    <w:rsid w:val="00152C0F"/>
    <w:rsid w:val="00153B96"/>
    <w:rsid w:val="001601CA"/>
    <w:rsid w:val="00172E2B"/>
    <w:rsid w:val="00182778"/>
    <w:rsid w:val="00182ECA"/>
    <w:rsid w:val="0018507C"/>
    <w:rsid w:val="001976F7"/>
    <w:rsid w:val="001A21B8"/>
    <w:rsid w:val="001A710B"/>
    <w:rsid w:val="001B0649"/>
    <w:rsid w:val="001B2C12"/>
    <w:rsid w:val="001B5FB4"/>
    <w:rsid w:val="001B7C25"/>
    <w:rsid w:val="001C1F32"/>
    <w:rsid w:val="001C398E"/>
    <w:rsid w:val="001C5F7A"/>
    <w:rsid w:val="001D2C93"/>
    <w:rsid w:val="001E7B4E"/>
    <w:rsid w:val="00201B98"/>
    <w:rsid w:val="002179C2"/>
    <w:rsid w:val="002274C1"/>
    <w:rsid w:val="00235891"/>
    <w:rsid w:val="00241809"/>
    <w:rsid w:val="002510A4"/>
    <w:rsid w:val="00266062"/>
    <w:rsid w:val="00271A87"/>
    <w:rsid w:val="00272E07"/>
    <w:rsid w:val="0027770E"/>
    <w:rsid w:val="002A4777"/>
    <w:rsid w:val="002A7704"/>
    <w:rsid w:val="002B1696"/>
    <w:rsid w:val="002C0745"/>
    <w:rsid w:val="002D57BD"/>
    <w:rsid w:val="002E345C"/>
    <w:rsid w:val="002E7C19"/>
    <w:rsid w:val="002F559B"/>
    <w:rsid w:val="00303420"/>
    <w:rsid w:val="003240C3"/>
    <w:rsid w:val="00325824"/>
    <w:rsid w:val="003326D7"/>
    <w:rsid w:val="003414D1"/>
    <w:rsid w:val="00344F05"/>
    <w:rsid w:val="00346995"/>
    <w:rsid w:val="003559EE"/>
    <w:rsid w:val="00355D6D"/>
    <w:rsid w:val="00355DD4"/>
    <w:rsid w:val="00383390"/>
    <w:rsid w:val="00386534"/>
    <w:rsid w:val="00391515"/>
    <w:rsid w:val="0039740D"/>
    <w:rsid w:val="003A0E2C"/>
    <w:rsid w:val="003B4A5D"/>
    <w:rsid w:val="003B66E9"/>
    <w:rsid w:val="003C6364"/>
    <w:rsid w:val="003E3F6D"/>
    <w:rsid w:val="003F0E4A"/>
    <w:rsid w:val="003F1166"/>
    <w:rsid w:val="004008CE"/>
    <w:rsid w:val="0040412E"/>
    <w:rsid w:val="0040710B"/>
    <w:rsid w:val="0041627A"/>
    <w:rsid w:val="00442150"/>
    <w:rsid w:val="00443CA4"/>
    <w:rsid w:val="00444428"/>
    <w:rsid w:val="004464D4"/>
    <w:rsid w:val="00447DD5"/>
    <w:rsid w:val="00460252"/>
    <w:rsid w:val="00467628"/>
    <w:rsid w:val="00471D4D"/>
    <w:rsid w:val="00494A5E"/>
    <w:rsid w:val="004A3A5B"/>
    <w:rsid w:val="004B52A9"/>
    <w:rsid w:val="004D3056"/>
    <w:rsid w:val="004D6A82"/>
    <w:rsid w:val="004E1BBF"/>
    <w:rsid w:val="004E5CA3"/>
    <w:rsid w:val="004E5FEF"/>
    <w:rsid w:val="004F24ED"/>
    <w:rsid w:val="00517BEF"/>
    <w:rsid w:val="00526CD9"/>
    <w:rsid w:val="00530B87"/>
    <w:rsid w:val="005337FD"/>
    <w:rsid w:val="005362EA"/>
    <w:rsid w:val="00551AA2"/>
    <w:rsid w:val="005557E5"/>
    <w:rsid w:val="00561E2A"/>
    <w:rsid w:val="005746AC"/>
    <w:rsid w:val="00581AC8"/>
    <w:rsid w:val="0059292A"/>
    <w:rsid w:val="005A05D3"/>
    <w:rsid w:val="005A34FE"/>
    <w:rsid w:val="005A46C4"/>
    <w:rsid w:val="005B4638"/>
    <w:rsid w:val="005C7B0B"/>
    <w:rsid w:val="005E1657"/>
    <w:rsid w:val="005E42BB"/>
    <w:rsid w:val="005F1A5C"/>
    <w:rsid w:val="005F1D81"/>
    <w:rsid w:val="00604508"/>
    <w:rsid w:val="006102D0"/>
    <w:rsid w:val="00611CDB"/>
    <w:rsid w:val="00615BEF"/>
    <w:rsid w:val="00620502"/>
    <w:rsid w:val="00641289"/>
    <w:rsid w:val="00641D1E"/>
    <w:rsid w:val="0065330D"/>
    <w:rsid w:val="00656BBE"/>
    <w:rsid w:val="00665E6E"/>
    <w:rsid w:val="00667FF1"/>
    <w:rsid w:val="006A3FEF"/>
    <w:rsid w:val="006A4A4A"/>
    <w:rsid w:val="006A6E25"/>
    <w:rsid w:val="006B600E"/>
    <w:rsid w:val="006B62F8"/>
    <w:rsid w:val="006B69E6"/>
    <w:rsid w:val="006C454B"/>
    <w:rsid w:val="006E0203"/>
    <w:rsid w:val="006F52B0"/>
    <w:rsid w:val="00700CBC"/>
    <w:rsid w:val="00720BEA"/>
    <w:rsid w:val="007362CD"/>
    <w:rsid w:val="00746E9D"/>
    <w:rsid w:val="007478DB"/>
    <w:rsid w:val="00752D09"/>
    <w:rsid w:val="007624BD"/>
    <w:rsid w:val="0076263A"/>
    <w:rsid w:val="00764049"/>
    <w:rsid w:val="00764CE9"/>
    <w:rsid w:val="00766098"/>
    <w:rsid w:val="007850BD"/>
    <w:rsid w:val="0078793D"/>
    <w:rsid w:val="00794035"/>
    <w:rsid w:val="0079532F"/>
    <w:rsid w:val="007A4A82"/>
    <w:rsid w:val="007B5C3F"/>
    <w:rsid w:val="007B5EE5"/>
    <w:rsid w:val="007C4F46"/>
    <w:rsid w:val="007C698F"/>
    <w:rsid w:val="007D374B"/>
    <w:rsid w:val="007F2008"/>
    <w:rsid w:val="007F3910"/>
    <w:rsid w:val="007F4666"/>
    <w:rsid w:val="007F6771"/>
    <w:rsid w:val="007F72EF"/>
    <w:rsid w:val="0080139E"/>
    <w:rsid w:val="008101F9"/>
    <w:rsid w:val="0081411E"/>
    <w:rsid w:val="00817A73"/>
    <w:rsid w:val="00830A53"/>
    <w:rsid w:val="00831D23"/>
    <w:rsid w:val="0083350A"/>
    <w:rsid w:val="008356A4"/>
    <w:rsid w:val="00836807"/>
    <w:rsid w:val="00836A52"/>
    <w:rsid w:val="00861969"/>
    <w:rsid w:val="00881945"/>
    <w:rsid w:val="008B0234"/>
    <w:rsid w:val="008D3E89"/>
    <w:rsid w:val="008D5B22"/>
    <w:rsid w:val="008E09C6"/>
    <w:rsid w:val="008E0E14"/>
    <w:rsid w:val="008E5675"/>
    <w:rsid w:val="008E6585"/>
    <w:rsid w:val="008E7918"/>
    <w:rsid w:val="00901BEA"/>
    <w:rsid w:val="00903846"/>
    <w:rsid w:val="00907943"/>
    <w:rsid w:val="00911F4D"/>
    <w:rsid w:val="00925D24"/>
    <w:rsid w:val="00927EB1"/>
    <w:rsid w:val="009418EA"/>
    <w:rsid w:val="00955A8C"/>
    <w:rsid w:val="00955D2D"/>
    <w:rsid w:val="00963321"/>
    <w:rsid w:val="0097040B"/>
    <w:rsid w:val="00972FEA"/>
    <w:rsid w:val="00982FE7"/>
    <w:rsid w:val="00983FE5"/>
    <w:rsid w:val="00986ADD"/>
    <w:rsid w:val="009B2095"/>
    <w:rsid w:val="009B5F2C"/>
    <w:rsid w:val="009D172E"/>
    <w:rsid w:val="009D23FE"/>
    <w:rsid w:val="009E07C8"/>
    <w:rsid w:val="009E0EF6"/>
    <w:rsid w:val="009E4636"/>
    <w:rsid w:val="009F44CE"/>
    <w:rsid w:val="009F740A"/>
    <w:rsid w:val="00A02F5C"/>
    <w:rsid w:val="00A0530D"/>
    <w:rsid w:val="00A06D54"/>
    <w:rsid w:val="00A15C61"/>
    <w:rsid w:val="00A41C32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B13E1"/>
    <w:rsid w:val="00AB7B38"/>
    <w:rsid w:val="00AC3A56"/>
    <w:rsid w:val="00AC6F91"/>
    <w:rsid w:val="00AD35F5"/>
    <w:rsid w:val="00AF4881"/>
    <w:rsid w:val="00B1364B"/>
    <w:rsid w:val="00B2245F"/>
    <w:rsid w:val="00B317AB"/>
    <w:rsid w:val="00B534BC"/>
    <w:rsid w:val="00B55C58"/>
    <w:rsid w:val="00B62987"/>
    <w:rsid w:val="00B73DC2"/>
    <w:rsid w:val="00B830FA"/>
    <w:rsid w:val="00B84D54"/>
    <w:rsid w:val="00B949C2"/>
    <w:rsid w:val="00BD7216"/>
    <w:rsid w:val="00BE0EBC"/>
    <w:rsid w:val="00C06EC4"/>
    <w:rsid w:val="00C14274"/>
    <w:rsid w:val="00C30121"/>
    <w:rsid w:val="00C365DD"/>
    <w:rsid w:val="00C41F13"/>
    <w:rsid w:val="00C42504"/>
    <w:rsid w:val="00C56F75"/>
    <w:rsid w:val="00C61730"/>
    <w:rsid w:val="00C90ED6"/>
    <w:rsid w:val="00C95AC8"/>
    <w:rsid w:val="00CB66D3"/>
    <w:rsid w:val="00CC047F"/>
    <w:rsid w:val="00CC2D73"/>
    <w:rsid w:val="00CD4A70"/>
    <w:rsid w:val="00CD4FF3"/>
    <w:rsid w:val="00CF1BAD"/>
    <w:rsid w:val="00CF3D24"/>
    <w:rsid w:val="00CF7097"/>
    <w:rsid w:val="00D016CE"/>
    <w:rsid w:val="00D104B3"/>
    <w:rsid w:val="00D126E7"/>
    <w:rsid w:val="00D139A6"/>
    <w:rsid w:val="00D13B97"/>
    <w:rsid w:val="00D214DD"/>
    <w:rsid w:val="00D317F9"/>
    <w:rsid w:val="00D32B75"/>
    <w:rsid w:val="00D456D6"/>
    <w:rsid w:val="00D556DD"/>
    <w:rsid w:val="00D55FD8"/>
    <w:rsid w:val="00D64081"/>
    <w:rsid w:val="00D66BFA"/>
    <w:rsid w:val="00D74BF3"/>
    <w:rsid w:val="00D82AE0"/>
    <w:rsid w:val="00D877E9"/>
    <w:rsid w:val="00D904BF"/>
    <w:rsid w:val="00D91F53"/>
    <w:rsid w:val="00D923D6"/>
    <w:rsid w:val="00DA10F7"/>
    <w:rsid w:val="00DA2985"/>
    <w:rsid w:val="00DB0735"/>
    <w:rsid w:val="00DB0DC2"/>
    <w:rsid w:val="00DC3A94"/>
    <w:rsid w:val="00DC3CB7"/>
    <w:rsid w:val="00DD7DC5"/>
    <w:rsid w:val="00DE242F"/>
    <w:rsid w:val="00DE5AB8"/>
    <w:rsid w:val="00DF033E"/>
    <w:rsid w:val="00E03175"/>
    <w:rsid w:val="00E15CFE"/>
    <w:rsid w:val="00E2474F"/>
    <w:rsid w:val="00E25D0C"/>
    <w:rsid w:val="00E56F96"/>
    <w:rsid w:val="00E614F7"/>
    <w:rsid w:val="00E71F92"/>
    <w:rsid w:val="00E7509A"/>
    <w:rsid w:val="00E755AF"/>
    <w:rsid w:val="00E81F79"/>
    <w:rsid w:val="00E83465"/>
    <w:rsid w:val="00E855CC"/>
    <w:rsid w:val="00E8681B"/>
    <w:rsid w:val="00E93434"/>
    <w:rsid w:val="00E937CF"/>
    <w:rsid w:val="00EA0624"/>
    <w:rsid w:val="00EA21C2"/>
    <w:rsid w:val="00EB27C3"/>
    <w:rsid w:val="00EC1913"/>
    <w:rsid w:val="00EC3FBB"/>
    <w:rsid w:val="00EC6638"/>
    <w:rsid w:val="00EF4397"/>
    <w:rsid w:val="00F007D0"/>
    <w:rsid w:val="00F11B04"/>
    <w:rsid w:val="00F12A9B"/>
    <w:rsid w:val="00F22B71"/>
    <w:rsid w:val="00F40970"/>
    <w:rsid w:val="00F43FA9"/>
    <w:rsid w:val="00F82D66"/>
    <w:rsid w:val="00FA184C"/>
    <w:rsid w:val="00FB21FA"/>
    <w:rsid w:val="00FB6245"/>
    <w:rsid w:val="00FB71A2"/>
    <w:rsid w:val="00FC5A41"/>
    <w:rsid w:val="00FD02E8"/>
    <w:rsid w:val="00FD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28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28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etniodjeljak" w:type="paragraph">
    <w:name w:val="Početni_odjeljak"/>
    <w:basedOn w:val="Normal"/>
    <w:next w:val="Normal"/>
    <w:qFormat/>
    <w:rsid w:val="00114871"/>
    <w:pPr>
      <w:overflowPunct/>
      <w:autoSpaceDE/>
      <w:autoSpaceDN/>
      <w:adjustRightInd/>
      <w:spacing w:after="240" w:before="480"/>
      <w:jc w:val="both"/>
      <w:textAlignment w:val="auto"/>
    </w:pPr>
    <w:rPr>
      <w:rFonts w:cstheme="minorBidi"/>
      <w:noProof/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0C5E62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28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etniodjeljak" w:type="paragraph">
    <w:name w:val="Početni_odjeljak"/>
    <w:basedOn w:val="Normal"/>
    <w:next w:val="Normal"/>
    <w:qFormat/>
    <w:rsid w:val="00114871"/>
    <w:pPr>
      <w:overflowPunct/>
      <w:autoSpaceDE/>
      <w:autoSpaceDN/>
      <w:adjustRightInd/>
      <w:spacing w:after="240" w:before="480"/>
      <w:jc w:val="both"/>
      <w:textAlignment w:val="auto"/>
    </w:pPr>
    <w:rPr>
      <w:rFonts w:cstheme="minorBidi"/>
      <w:noProof/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0C5E62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6253</izvorni_sadrzaj>
    <derivirana_varijabla naziv="DomainObject.Predmet.Broj_1">6253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2016.</izvorni_sadrzaj>
    <derivirana_varijabla naziv="DomainObject.Predmet.DatumOsnivanja_1">10.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rujna 2017.</izvorni_sadrzaj>
    <derivirana_varijabla naziv="DomainObject.Predmet.DatumRjesavanja_1">14.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St-6253/2016</izvorni_sadrzaj>
    <derivirana_varijabla naziv="DomainObject.Predmet.OznakaBroj_1">St-6253/2016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D.D ZA SPECIJALNE GRAĐEVINSKE RADOVE BEST</izvorni_sadrzaj>
    <derivirana_varijabla naziv="DomainObject.Predmet.ProtustrankaFormated_1">  D.D ZA SPECIJALNE GRAĐEVINSKE RADOVE BEST</derivirana_varijabla>
  </DomainObject.Predmet.ProtustrankaFormated>
  <DomainObject.Predmet.ProtustrankaFormatedOIB>
    <izvorni_sadrzaj>  D.D ZA SPECIJALNE GRAĐEVINSKE RADOVE BEST, OIB 98050497529</izvorni_sadrzaj>
    <derivirana_varijabla naziv="DomainObject.Predmet.ProtustrankaFormatedOIB_1">  D.D ZA SPECIJALNE GRAĐEVINSKE RADOVE BEST, OIB 98050497529</derivirana_varijabla>
  </DomainObject.Predmet.ProtustrankaFormatedOIB>
  <DomainObject.Predmet.ProtustrankaFormatedWithAdress>
    <izvorni_sadrzaj> D.D ZA SPECIJALNE GRAĐEVINSKE RADOVE BEST, Vankina 11, 10000 Zagreb</izvorni_sadrzaj>
    <derivirana_varijabla naziv="DomainObject.Predmet.ProtustrankaFormatedWithAdress_1"> D.D ZA SPECIJALNE GRAĐEVINSKE RADOVE BEST, Vankina 11, 10000 Zagreb</derivirana_varijabla>
  </DomainObject.Predmet.ProtustrankaFormatedWithAdress>
  <DomainObject.Predmet.ProtustrankaFormatedWithAdressOIB>
    <izvorni_sadrzaj> D.D ZA SPECIJALNE GRAĐEVINSKE RADOVE BEST, OIB 98050497529, Vankina 11, 10000 Zagreb</izvorni_sadrzaj>
    <derivirana_varijabla naziv="DomainObject.Predmet.ProtustrankaFormatedWithAdressOIB_1"> D.D ZA SPECIJALNE GRAĐEVINSKE RADOVE BEST, OIB 98050497529, Vankina 11, 10000 Zagreb</derivirana_varijabla>
  </DomainObject.Predmet.ProtustrankaFormatedWithAdressOIB>
  <DomainObject.Predmet.ProtustrankaWithAdress>
    <izvorni_sadrzaj>D.D ZA SPECIJALNE GRAĐEVINSKE RADOVE BEST Vankina 11, 10000 Zagreb</izvorni_sadrzaj>
    <derivirana_varijabla naziv="DomainObject.Predmet.ProtustrankaWithAdress_1">D.D ZA SPECIJALNE GRAĐEVINSKE RADOVE BEST Vankina 11, 10000 Zagreb</derivirana_varijabla>
  </DomainObject.Predmet.ProtustrankaWithAdress>
  <DomainObject.Predmet.ProtustrankaWithAdressOIB>
    <izvorni_sadrzaj>D.D ZA SPECIJALNE GRAĐEVINSKE RADOVE BEST, OIB 98050497529, Vankina 11, 10000 Zagreb</izvorni_sadrzaj>
    <derivirana_varijabla naziv="DomainObject.Predmet.ProtustrankaWithAdressOIB_1">D.D ZA SPECIJALNE GRAĐEVINSKE RADOVE BEST, OIB 98050497529, Vankina 11, 10000 Zagreb</derivirana_varijabla>
  </DomainObject.Predmet.ProtustrankaWithAdressOIB>
  <DomainObject.Predmet.ProtustrankaNazivFormated>
    <izvorni_sadrzaj>D.D ZA SPECIJALNE GRAĐEVINSKE RADOVE BEST</izvorni_sadrzaj>
    <derivirana_varijabla naziv="DomainObject.Predmet.ProtustrankaNazivFormated_1">D.D ZA SPECIJALNE GRAĐEVINSKE RADOVE BEST</derivirana_varijabla>
  </DomainObject.Predmet.ProtustrankaNazivFormated>
  <DomainObject.Predmet.ProtustrankaNazivFormatedOIB>
    <izvorni_sadrzaj>D.D ZA SPECIJALNE GRAĐEVINSKE RADOVE BEST, OIB 98050497529</izvorni_sadrzaj>
    <derivirana_varijabla naziv="DomainObject.Predmet.ProtustrankaNazivFormatedOIB_1">D.D ZA SPECIJALNE GRAĐEVINSKE RADOVE BEST, OIB 98050497529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</izvorni_sadrzaj>
    <derivirana_varijabla naziv="DomainObject.Predmet.StrankaFormated_1">  FINA Regionalni centar Zagreb; RH MF Porezna Uprava Zagreb</derivirana_varijabla>
  </DomainObject.Predmet.StrankaFormated>
  <DomainObject.Predmet.StrankaFormatedOIB>
    <izvorni_sadrzaj>  FINA Regionalni centar Zagreb, OIB 85821130368; RH MF Porezna Uprava Zagreb, OIB 18683136487</izvorni_sadrzaj>
    <derivirana_varijabla naziv="DomainObject.Predmet.StrankaFormatedOIB_1">  FINA Regionalni centar Zagreb, OIB 85821130368; RH MF Porezna Uprava Zagreb, OIB 18683136487</derivirana_varijabla>
  </DomainObject.Predmet.StrankaFormatedOIB>
  <DomainObject.Predmet.StrankaFormatedWithAdress>
    <izvorni_sadrzaj> FINA Regionalni centar Zagreb, Trg svibanjskih žrtava 1995. 1, 10000 Zagreb; RH MF Porezna Uprava Zagreb, Avenija Dubrovnik 32, 10000 Zagreb</izvorni_sadrzaj>
    <derivirana_varijabla naziv="DomainObject.Predmet.StrankaFormatedWithAdress_1"> FINA Regionalni centar Zagreb, Trg svibanjskih žrtava 1995. 1, 10000 Zagreb; RH MF Porezna Uprava Zagreb, Avenija Dubrovnik 32, 10000 Zagreb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18683136487, Avenija Dubrovnik 32, 10000 Zagreb</izvorni_sadrzaj>
    <derivirana_varijabla naziv="DomainObject.Predmet.StrankaFormatedWithAdressOIB_1"> FINA Regionalni centar Zagreb, OIB 85821130368, Trg svibanjskih žrtava 1995. 1, 10000 Zagreb; RH MF Porezna Uprava Zagreb, OIB 18683136487, Avenija Dubrovnik 32, 10000 Zagreb</derivirana_varijabla>
  </DomainObject.Predmet.StrankaFormatedWithAdressOIB>
  <DomainObject.Predmet.StrankaWithAdress>
    <izvorni_sadrzaj>FINA Regionalni centar Zagreb Trg svibanjskih žrtava 1995. 1,10000 Zagreb,RH MF Porezna Uprava Zagreb Avenija Dubrovnik 32,10000 Zagreb</izvorni_sadrzaj>
    <derivirana_varijabla naziv="DomainObject.Predmet.StrankaWithAdress_1">FINA Regionalni centar Zagreb Trg svibanjskih žrtava 1995. 1,10000 Zagreb,RH MF Porezna Uprava Zagreb Avenija Dubrovnik 32,10000 Zagreb</derivirana_varijabla>
  </DomainObject.Predmet.StrankaWithAdress>
  <DomainObject.Predmet.StrankaWithAdressOIB>
    <izvorni_sadrzaj>FINA Regionalni centar Zagreb, OIB 85821130368, Trg svibanjskih žrtava 1995. 1,10000 Zagreb,RH MF Porezna Uprava Zagreb, OIB 18683136487, Avenija Dubrovnik 32,10000 Zagreb</izvorni_sadrzaj>
    <derivirana_varijabla naziv="DomainObject.Predmet.StrankaWithAdressOIB_1">FINA Regionalni centar Zagreb, OIB 85821130368, Trg svibanjskih žrtava 1995. 1,10000 Zagreb,RH MF Porezna Uprava Zagreb, OIB 18683136487, Avenija Dubrovnik 32,10000 Zagreb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MF Porezna Uprava Zagreb</item>
    </izvorni_sadrzaj>
    <derivirana_varijabla naziv="DomainObject.Predmet.StrankaListFormated_1">
      <item>FINA Regionalni centar Zagreb</item>
      <item>RH MF Porezna Uprava Zagreb</item>
    </derivirana_varijabla>
  </DomainObject.Predmet.StrankaListFormated>
  <DomainObject.Predmet.StrankaListFormatedOIB>
    <izvorni_sadrzaj>
      <item>FINA Regionalni centar Zagreb, OIB 85821130368</item>
      <item>RH MF Porezna Uprava Zagreb, OIB 18683136487</item>
    </izvorni_sadrzaj>
    <derivirana_varijabla naziv="DomainObject.Predmet.StrankaListFormatedOIB_1">
      <item>FINA Regionalni centar Zagreb, OIB 85821130368</item>
      <item>RH MF Porezna Uprava Zagreb,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Zagreb, Avenija Dubrovnik 32, 10000 Zagreb</item>
    </izvorni_sadrzaj>
    <derivirana_varijabla naziv="DomainObject.Predmet.StrankaListFormatedWithAdress_1">
      <item>FINA Regionalni centar Zagreb, Trg svibanjskih žrtava 1995. 1, 10000 Zagreb</item>
      <item>RH MF Porezna Uprava Zagreb, Avenija Dubrovnik 32,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18683136487, Avenija Dubrovnik 32, 10000 Zagreb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18683136487, Avenija Dubrovnik 32, 10000 Zagreb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D.D ZA SPECIJALNE GRAĐEVINSKE RADOVE BEST</item>
    </izvorni_sadrzaj>
    <derivirana_varijabla naziv="DomainObject.Predmet.ProtuStrankaListFormated_1">
      <item>D.D ZA SPECIJALNE GRAĐEVINSKE RADOVE BEST</item>
    </derivirana_varijabla>
  </DomainObject.Predmet.ProtuStrankaListFormated>
  <DomainObject.Predmet.ProtuStrankaListFormatedOIB>
    <izvorni_sadrzaj>
      <item>D.D ZA SPECIJALNE GRAĐEVINSKE RADOVE BEST, OIB 98050497529</item>
    </izvorni_sadrzaj>
    <derivirana_varijabla naziv="DomainObject.Predmet.ProtuStrankaListFormatedOIB_1">
      <item>D.D ZA SPECIJALNE GRAĐEVINSKE RADOVE BEST, OIB 98050497529</item>
    </derivirana_varijabla>
  </DomainObject.Predmet.ProtuStrankaListFormatedOIB>
  <DomainObject.Predmet.ProtuStrankaListFormatedWithAdress>
    <izvorni_sadrzaj>
      <item>D.D ZA SPECIJALNE GRAĐEVINSKE RADOVE BEST, Vankina 11, 10000 Zagreb</item>
    </izvorni_sadrzaj>
    <derivirana_varijabla naziv="DomainObject.Predmet.ProtuStrankaListFormatedWithAdress_1">
      <item>D.D ZA SPECIJALNE GRAĐEVINSKE RADOVE BEST, Vankina 11, 10000 Zagreb</item>
    </derivirana_varijabla>
  </DomainObject.Predmet.ProtuStrankaListFormatedWithAdress>
  <DomainObject.Predmet.ProtuStrankaListFormatedWithAdressOIB>
    <izvorni_sadrzaj>
      <item>D.D ZA SPECIJALNE GRAĐEVINSKE RADOVE BEST, OIB 98050497529, Vankina 11, 10000 Zagreb</item>
    </izvorni_sadrzaj>
    <derivirana_varijabla naziv="DomainObject.Predmet.ProtuStrankaListFormatedWithAdressOIB_1">
      <item>D.D ZA SPECIJALNE GRAĐEVINSKE RADOVE BEST, OIB 98050497529, Vankina 11, 10000 Zagreb</item>
    </derivirana_varijabla>
  </DomainObject.Predmet.ProtuStrankaListFormatedWithAdressOIB>
  <DomainObject.Predmet.ProtuStrankaListNazivFormated>
    <izvorni_sadrzaj>
      <item>D.D ZA SPECIJALNE GRAĐEVINSKE RADOVE BEST</item>
    </izvorni_sadrzaj>
    <derivirana_varijabla naziv="DomainObject.Predmet.ProtuStrankaListNazivFormated_1">
      <item>D.D ZA SPECIJALNE GRAĐEVINSKE RADOVE BEST</item>
    </derivirana_varijabla>
  </DomainObject.Predmet.ProtuStrankaListNazivFormated>
  <DomainObject.Predmet.ProtuStrankaListNazivFormatedOIB>
    <izvorni_sadrzaj>
      <item>D.D ZA SPECIJALNE GRAĐEVINSKE RADOVE BEST, OIB 98050497529</item>
    </izvorni_sadrzaj>
    <derivirana_varijabla naziv="DomainObject.Predmet.ProtuStrankaListNazivFormatedOIB_1">
      <item>D.D ZA SPECIJALNE GRAĐEVINSKE RADOVE BEST, OIB 98050497529</item>
    </derivirana_varijabla>
  </DomainObject.Predmet.ProtuStrankaListNazivFormatedOIB>
  <DomainObject.Predmet.OstaliListFormated>
    <izvorni_sadrzaj>
      <item>Županijsko državno odvjetništvo u Slavonskom Brodu</item>
    </izvorni_sadrzaj>
    <derivirana_varijabla naziv="DomainObject.Predmet.OstaliListFormated_1">
      <item>Županijsko državno odvjetništvo u Slavonskom Brodu</item>
    </derivirana_varijabla>
  </DomainObject.Predmet.OstaliListFormated>
  <DomainObject.Predmet.OstaliListFormatedOIB>
    <izvorni_sadrzaj>
      <item>Županijsko državno odvjetništvo u Slavonskom Brodu, OIB 12144806706</item>
    </izvorni_sadrzaj>
    <derivirana_varijabla naziv="DomainObject.Predmet.OstaliListFormatedOIB_1">
      <item>Županijsko državno odvjetništvo u Slavonskom Brodu, OIB 12144806706</item>
    </derivirana_varijabla>
  </DomainObject.Predmet.OstaliListFormatedOIB>
  <DomainObject.Predmet.OstaliListFormatedWithAdress>
    <izvorni_sadrzaj>
      <item>Županijsko državno odvjetništvo u Slavonskom Brodu, Ante Starčevića 40, 35000 Slavonski Brod</item>
    </izvorni_sadrzaj>
    <derivirana_varijabla naziv="DomainObject.Predmet.OstaliListFormatedWithAdress_1">
      <item>Županijsko državno odvjetništvo u Slavonskom Brodu, Ante Starčevića 40, 35000 Slavonski Brod</item>
    </derivirana_varijabla>
  </DomainObject.Predmet.OstaliListFormatedWithAdress>
  <DomainObject.Predmet.OstaliListFormatedWithAdressOIB>
    <izvorni_sadrzaj>
      <item>Županijsko državno odvjetništvo u Slavonskom Brodu, OIB 12144806706, Ante Starčevića 40, 35000 Slavonski Brod</item>
    </izvorni_sadrzaj>
    <derivirana_varijabla naziv="DomainObject.Predmet.OstaliListFormatedWithAdressOIB_1">
      <item>Županijsko državno odvjetništvo u Slavonskom Brodu, OIB 12144806706, Ante Starčevića 40, 35000 Slavonski Brod</item>
    </derivirana_varijabla>
  </DomainObject.Predmet.OstaliListFormatedWithAdressOIB>
  <DomainObject.Predmet.OstaliListNazivFormated>
    <izvorni_sadrzaj>
      <item>Županijsko državno odvjetništvo u Slavonskom Brodu</item>
    </izvorni_sadrzaj>
    <derivirana_varijabla naziv="DomainObject.Predmet.OstaliListNazivFormated_1">
      <item>Županijsko državno odvjetništvo u Slavonskom Brodu</item>
    </derivirana_varijabla>
  </DomainObject.Predmet.OstaliListNazivFormated>
  <DomainObject.Predmet.OstaliListNazivFormatedOIB>
    <izvorni_sadrzaj>
      <item>Županijsko državno odvjetništvo u Slavonskom Brodu, OIB 12144806706</item>
    </izvorni_sadrzaj>
    <derivirana_varijabla naziv="DomainObject.Predmet.OstaliListNazivFormatedOIB_1">
      <item>Županijsko državno odvjetništvo u Slavonskom Brodu, OIB 12144806706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D.D ZA SPECIJALNE GRAĐEVINSKE RADOVE BEST</izvorni_sadrzaj>
    <derivirana_varijabla naziv="DomainObject.Predmet.ProtustrankaIDrugi_1">D.D ZA SPECIJALNE GRAĐEVINSKE RADOVE BEST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D.D ZA SPECIJALNE GRAĐEVINSKE RADOVE BEST, OIB 98050497529, Vankina 11, 10000 Zagreb</izvorni_sadrzaj>
    <derivirana_varijabla naziv="DomainObject.Predmet.ProtustrankaIDrugiAdressOIB_1">D.D ZA SPECIJALNE GRAĐEVINSKE RADOVE BEST, OIB 98050497529, Vankina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srpnja 2017.</izvorni_sadrzaj>
    <derivirana_varijabla naziv="DomainObject.Predmet.OdlukaRjesenje.DatumDonosenjaOdluke_1">24. srpnja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St-6253/2016-2</izvorni_sadrzaj>
    <derivirana_varijabla naziv="DomainObject.Predmet.OdlukaRjesenje.Oznaka_1">St-6253/2016-2</derivirana_varijabla>
  </DomainObject.Predmet.OdlukaRjesenje.Oznaka>
  <DomainObject.Predmet.SudioniciListNaziv>
    <izvorni_sadrzaj>
      <item>FINA Regionalni centar Zagreb</item>
      <item>RH MF Porezna Uprava Zagreb</item>
      <item>D.D ZA SPECIJALNE GRAĐEVINSKE RADOVE BEST</item>
      <item>Županijsko državno odvjetništvo u Slavonskom Brodu</item>
    </izvorni_sadrzaj>
    <derivirana_varijabla naziv="DomainObject.Predmet.SudioniciListNaziv_1">
      <item>FINA Regionalni centar Zagreb</item>
      <item>RH MF Porezna Uprava Zagreb</item>
      <item>D.D ZA SPECIJALNE GRAĐEVINSKE RADOVE BEST</item>
      <item>Županijsko državno odvjetništvo u Slavonskom Brodu</item>
    </derivirana_varijabla>
  </DomainObject.Predmet.SudioniciListNaziv>
  <DomainObject.Predmet.SudioniciListAdressOIB>
    <izvorni_sadrzaj>
      <item>FINA Regionalni centar Zagreb, OIB 85821130368, Trg svibanjskih žrtava 1995. 1,10000 Zagreb</item>
      <item>RH MF Porezna Uprava Zagreb, OIB 18683136487, Avenija Dubrovnik 32,10000 Zagreb</item>
      <item>D.D ZA SPECIJALNE GRAĐEVINSKE RADOVE BEST, OIB 98050497529, Vankina 11,10000 Zagreb</item>
      <item>Županijsko državno odvjetništvo u Slavonskom Brodu, OIB 12144806706, Ante Starčevića 40,35000 Slavonski Brod</item>
    </izvorni_sadrzaj>
    <derivirana_varijabla naziv="DomainObject.Predmet.SudioniciListAdressOIB_1">
      <item>FINA Regionalni centar Zagreb, OIB 85821130368, Trg svibanjskih žrtava 1995. 1,10000 Zagreb</item>
      <item>RH MF Porezna Uprava Zagreb, OIB 18683136487, Avenija Dubrovnik 32,10000 Zagreb</item>
      <item>D.D ZA SPECIJALNE GRAĐEVINSKE RADOVE BEST, OIB 98050497529, Vankina 11,10000 Zagreb</item>
      <item>Županijsko državno odvjetništvo u Slavonskom Brodu, OIB 12144806706, Ante Starčevića 40,35000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18683136487</item>
      <item>, OIB 98050497529</item>
      <item>, OIB 12144806706</item>
    </izvorni_sadrzaj>
    <derivirana_varijabla naziv="DomainObject.Predmet.SudioniciListNazivOIB_1">
      <item>, OIB 85821130368</item>
      <item>, OIB 18683136487</item>
      <item>, OIB 98050497529</item>
      <item>, OIB 12144806706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939BCC-D323-4FBE-A06F-ACC3BF4747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176</properties:Words>
  <properties:Characters>830</properties:Characters>
  <properties:Lines>41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2018-03-13T10:06:00Z</dcterms:created>
  <dc:creator>Ante</dc:creator>
  <cp:lastModifiedBy>Matea Bizjak</cp:lastModifiedBy>
  <cp:lastPrinted>2018-03-13T10:12:00Z</cp:lastPrinted>
  <dcterms:modified xmlns:xsi="http://www.w3.org/2001/XMLSchema-instance" xsi:type="dcterms:W3CDTF">2018-03-13T10:12:00Z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(St-6253-16- PREZAKAZIVANJE.docx)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