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87dd" w14:paraId="20c87dd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8C0590">
        <w:t>134</w:t>
      </w:r>
      <w:r w:rsidR="0095041A">
        <w:t>/1</w:t>
      </w:r>
      <w:r w:rsidR="00E45AAC">
        <w:t>6</w:t>
      </w:r>
      <w:r w:rsidR="0095041A">
        <w:t>-</w:t>
      </w:r>
      <w:r w:rsidR="008C0590">
        <w:t>20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/>
    <w:p w:rsidRDefault="00967764" w:rsidP="00CF154B" w:rsidR="00967764"/>
    <w:p w:rsidRDefault="00967764" w:rsidP="00CF154B" w:rsidR="00967764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967764" w:rsidP="00CF154B" w:rsidR="00967764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</w:t>
      </w:r>
      <w:proofErr w:type="spellStart"/>
      <w:r w:rsidR="00604FE0" w:rsidRPr="00D35C6E">
        <w:t>Bajlo</w:t>
      </w:r>
      <w:proofErr w:type="spellEnd"/>
      <w:r w:rsidR="00604FE0" w:rsidRPr="00D35C6E">
        <w:t xml:space="preserve">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8C0590">
        <w:t>GRADNJA GRBAVAC d.o.o., Zadar, Ulica Andrije Hebranga 12, OIB: 79189801839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A06C0D">
        <w:t xml:space="preserve">19. srpnja </w:t>
      </w:r>
      <w:r w:rsidR="0095041A">
        <w:t>2016</w:t>
      </w:r>
      <w:r w:rsidR="00604FE0" w:rsidRPr="00D35C6E">
        <w:t>.</w:t>
      </w:r>
      <w:r>
        <w:t>,</w:t>
      </w:r>
    </w:p>
    <w:p w:rsidRDefault="00CF154B" w:rsidP="00CF154B" w:rsidR="00CF154B"/>
    <w:p w:rsidRDefault="00967764" w:rsidP="00CF154B" w:rsidR="00967764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>Određuje se nagrada za rad privremeno</w:t>
      </w:r>
      <w:r w:rsidR="00A06C0D">
        <w:t xml:space="preserve">m </w:t>
      </w:r>
      <w:r w:rsidRPr="00BF5D5E">
        <w:t>stečajno</w:t>
      </w:r>
      <w:r w:rsidR="00A06C0D">
        <w:t xml:space="preserve">m upravitelju Anti </w:t>
      </w:r>
      <w:proofErr w:type="spellStart"/>
      <w:r w:rsidR="00A06C0D">
        <w:t>Vukašini</w:t>
      </w:r>
      <w:proofErr w:type="spellEnd"/>
      <w:r>
        <w:t xml:space="preserve"> </w:t>
      </w:r>
      <w:r w:rsidRPr="00BF5D5E">
        <w:t xml:space="preserve">u iznosu od </w:t>
      </w:r>
      <w:r w:rsidR="00C61670" w:rsidRPr="00C61670">
        <w:t>3</w:t>
      </w:r>
      <w:r w:rsidR="009D5D55" w:rsidRPr="00C61670">
        <w:t>.000,00</w:t>
      </w:r>
      <w:r w:rsidRPr="00C61670">
        <w:t xml:space="preserve"> 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C61670" w:rsidP="0095041A" w:rsidR="00C61670">
      <w:pPr>
        <w:numPr>
          <w:ilvl w:val="0"/>
          <w:numId w:val="6"/>
        </w:numPr>
        <w:ind w:firstLine="360" w:left="0"/>
        <w:jc w:val="both"/>
      </w:pPr>
      <w:r>
        <w:t xml:space="preserve">Nalaže se stečajnom dužniku </w:t>
      </w:r>
      <w:r w:rsidR="008C0590">
        <w:t>GRADNJA GRBAVAC d.o.o., Zadar, Ulica Andrije Hebranga 12, OIB: 79189801839</w:t>
      </w:r>
      <w:r w:rsidR="00A06C0D">
        <w:t xml:space="preserve"> isplatiti nagradu privremenom stečajnom upravitelju</w:t>
      </w:r>
      <w:r>
        <w:t xml:space="preserve"> u iznosu od 3.000,00 kuna bruto.</w:t>
      </w:r>
    </w:p>
    <w:p w:rsidRDefault="0095041A" w:rsidP="00C61670" w:rsidR="0095041A">
      <w:pPr>
        <w:jc w:val="both"/>
      </w:pPr>
    </w:p>
    <w:p w:rsidRDefault="00967764" w:rsidP="00C61670" w:rsidR="00967764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8C0590">
        <w:t xml:space="preserve">19. travnja </w:t>
      </w:r>
      <w:r>
        <w:t>2016</w:t>
      </w:r>
      <w:r w:rsidRPr="00BF5D5E">
        <w:t>. imenovan je privremen</w:t>
      </w:r>
      <w:r w:rsidR="00A06C0D">
        <w:t>i</w:t>
      </w:r>
      <w:r w:rsidRPr="00BF5D5E">
        <w:t xml:space="preserve"> stečajn</w:t>
      </w:r>
      <w:r w:rsidR="00A06C0D">
        <w:t xml:space="preserve">i </w:t>
      </w:r>
      <w:r w:rsidRPr="00BF5D5E">
        <w:t>upravitelj koj</w:t>
      </w:r>
      <w:r w:rsidR="00A06C0D">
        <w:t>i</w:t>
      </w:r>
      <w:r w:rsidRPr="00BF5D5E">
        <w:t xml:space="preserve"> je </w:t>
      </w:r>
      <w:r w:rsidR="008C0590">
        <w:t>17. lipnja</w:t>
      </w:r>
      <w:r>
        <w:t xml:space="preserve"> 2016</w:t>
      </w:r>
      <w:r w:rsidR="00A06C0D">
        <w:t>. dostavio</w:t>
      </w:r>
      <w:r w:rsidRPr="00BF5D5E">
        <w:t xml:space="preserve">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C61670">
        <w:t>105/</w:t>
      </w:r>
      <w:r w:rsidR="001A4EDD">
        <w:t>15).</w:t>
      </w:r>
    </w:p>
    <w:p w:rsidRDefault="00A06C0D" w:rsidP="0095041A" w:rsidR="00C61670">
      <w:pPr>
        <w:ind w:firstLine="705"/>
        <w:jc w:val="both"/>
      </w:pPr>
      <w:r>
        <w:t>Iz izvješća privremenog stečajnog upravitelja</w:t>
      </w:r>
      <w:r w:rsidR="00C61670">
        <w:t xml:space="preserve"> </w:t>
      </w:r>
      <w:r w:rsidR="00F8023D">
        <w:t>proizlazi</w:t>
      </w:r>
      <w:r w:rsidR="00F8023D" w:rsidRPr="00113EE2">
        <w:t xml:space="preserve"> da je stečajni dužnik podmirio svoja dugovanja te da dužnik nije nesposoban za plaćanje. </w:t>
      </w:r>
      <w:r w:rsidR="00F8023D">
        <w:t xml:space="preserve">Temeljem te činjenice </w:t>
      </w:r>
      <w:r w:rsidR="00C61670">
        <w:t>privremen</w:t>
      </w:r>
      <w:r>
        <w:t>i stečajni upravitelj utvrdio</w:t>
      </w:r>
      <w:r w:rsidR="00C61670">
        <w:t xml:space="preserve"> je da je u međuvremenu otpao stečajni razlog.</w:t>
      </w:r>
    </w:p>
    <w:p w:rsidRDefault="00C61670" w:rsidP="0095041A" w:rsidR="00C61670">
      <w:pPr>
        <w:ind w:firstLine="705"/>
        <w:jc w:val="both"/>
      </w:pPr>
      <w:r>
        <w:t xml:space="preserve">Odredbom čl. 4. </w:t>
      </w:r>
      <w:r w:rsidRPr="00BF5D5E">
        <w:t>Uredbe o kriterijima i načinu obračuna plaćanja nagrada stečajnim upraviteljima</w:t>
      </w:r>
      <w:r w:rsidR="00A06C0D">
        <w:t xml:space="preserve"> stečajni upravitelj je ostvario</w:t>
      </w:r>
      <w:r>
        <w:t xml:space="preserve"> pravo na nagradu koja </w:t>
      </w:r>
      <w:r w:rsidR="00A06C0D">
        <w:t>mu</w:t>
      </w:r>
      <w:r>
        <w:t xml:space="preserve"> je odmjerena u iznosu od 3.000,00 kuna.</w:t>
      </w:r>
    </w:p>
    <w:p w:rsidRDefault="00C61670" w:rsidP="00C61670" w:rsidR="00C61670" w:rsidRPr="00BF5D5E">
      <w:pPr>
        <w:ind w:firstLine="705"/>
        <w:jc w:val="both"/>
      </w:pPr>
      <w:r>
        <w:t>Odredbom čl. 128. st. 9. Stečajnog zakona (Narodne novine 71/15) propisano je da će se postupak obustaviti ukoliko dužnik do završetka prethodnog postupak postane sposoban za plaćanje, slijedom čega je rješenjem ovog suda 1 St-</w:t>
      </w:r>
      <w:r w:rsidR="00F8023D">
        <w:t>134/16-19</w:t>
      </w:r>
      <w:r>
        <w:t xml:space="preserve"> od </w:t>
      </w:r>
      <w:r w:rsidR="00F8023D">
        <w:t>19. srpnja</w:t>
      </w:r>
      <w:r>
        <w:t xml:space="preserve"> 2016. postupak nad </w:t>
      </w:r>
      <w:r w:rsidR="00F8023D">
        <w:t xml:space="preserve">GRADNJA GRBAVAC d.o.o., Zadar </w:t>
      </w:r>
      <w:r>
        <w:t>obustavljen. Istom odredbom je propisano da će u slučaju obustave postupka iz razloga što je dužnik do završetka prethodnoga postupka postao sposoban za plaćanje</w:t>
      </w:r>
      <w:r w:rsidR="005B7070">
        <w:t>,</w:t>
      </w:r>
      <w:r>
        <w:t xml:space="preserve"> troškove postupka naknaditi dužnik. Odredbom čl. 155. Stečajnog zakona propisano je da u troškove stečajnog postupka između ostaloga spadaju i nagrade i izdaci privremenog stečajnog upravitelja, slijedom čega je naloženo stečajnom dužniku platiti pr</w:t>
      </w:r>
      <w:r w:rsidR="00A06C0D">
        <w:t>ivremenom stečajnom upravitelju</w:t>
      </w:r>
      <w:r>
        <w:t xml:space="preserve"> nagradu. </w:t>
      </w:r>
    </w:p>
    <w:p w:rsidRDefault="0095041A" w:rsidP="0095041A" w:rsidR="0095041A" w:rsidRPr="00BF5D5E">
      <w:pPr>
        <w:ind w:firstLine="705"/>
        <w:jc w:val="both"/>
      </w:pPr>
      <w:r w:rsidRPr="00BF5D5E">
        <w:lastRenderedPageBreak/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A06C0D">
        <w:t>19. srpnja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F6446" w:rsidP="00A06C0D" w:rsidR="00BF6446">
      <w:pPr>
        <w:jc w:val="right"/>
      </w:pPr>
      <w:r>
        <w:t>S</w:t>
      </w:r>
      <w:r w:rsidRPr="002C500F">
        <w:t>u</w:t>
      </w:r>
      <w:r>
        <w:t>tkinja:</w:t>
      </w:r>
    </w:p>
    <w:p w:rsidRDefault="00BF6446" w:rsidP="00A06C0D" w:rsidR="00BF644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BF6446" w:rsidP="00BF6446" w:rsidR="00BF6446"/>
    <w:p w:rsidRDefault="00BF6446" w:rsidP="00BF6446" w:rsidR="00BF6446" w:rsidRPr="001E7360"/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</w:t>
      </w:r>
      <w:r w:rsidR="00967764">
        <w:t>dopuštena je žalba u roku od 8 dana od dostave istog. Ž</w:t>
      </w:r>
      <w:r w:rsidRPr="00D35C6E">
        <w:t>alb</w:t>
      </w:r>
      <w:r w:rsidR="00967764">
        <w:t>a</w:t>
      </w:r>
      <w:r w:rsidRPr="00D35C6E">
        <w:t xml:space="preserve"> se </w:t>
      </w:r>
      <w:r w:rsidR="00967764">
        <w:t xml:space="preserve">podnosi </w:t>
      </w:r>
      <w:r w:rsidRPr="00D35C6E">
        <w:t>u tri primjerka ovom sudu</w:t>
      </w:r>
      <w:r w:rsidR="00967764">
        <w:t xml:space="preserve"> za Visoki trgovački sud</w:t>
      </w:r>
      <w:r w:rsidRPr="00D35C6E">
        <w:t xml:space="preserve">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A06C0D" w:rsidP="001A0AB6" w:rsidR="001A0AB6">
      <w:pPr>
        <w:numPr>
          <w:ilvl w:val="0"/>
          <w:numId w:val="5"/>
        </w:numPr>
      </w:pPr>
      <w:r>
        <w:t>privremenom</w:t>
      </w:r>
      <w:r w:rsidR="005B7070">
        <w:t xml:space="preserve"> </w:t>
      </w:r>
      <w:r w:rsidR="001A0AB6" w:rsidRPr="00D35C6E">
        <w:t>stečajno</w:t>
      </w:r>
      <w:r>
        <w:t>m upravitelju</w:t>
      </w:r>
      <w:r w:rsidR="009D5D55">
        <w:t xml:space="preserve"> – e-</w:t>
      </w:r>
      <w:proofErr w:type="spellStart"/>
      <w:r w:rsidR="009D5D55">
        <w:t>mailom</w:t>
      </w:r>
      <w:proofErr w:type="spellEnd"/>
    </w:p>
    <w:p w:rsidRDefault="005B7070" w:rsidP="001A0AB6" w:rsidR="005B7070" w:rsidRPr="00D35C6E">
      <w:pPr>
        <w:numPr>
          <w:ilvl w:val="0"/>
          <w:numId w:val="5"/>
        </w:numPr>
      </w:pPr>
      <w:r>
        <w:t>dužniku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70EE8"/>
    <w:rsid w:val="00492043"/>
    <w:rsid w:val="004B7A54"/>
    <w:rsid w:val="004D4C7B"/>
    <w:rsid w:val="004F094E"/>
    <w:rsid w:val="00502FCD"/>
    <w:rsid w:val="00583E3E"/>
    <w:rsid w:val="005B7070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590"/>
    <w:rsid w:val="008C0F9E"/>
    <w:rsid w:val="008E1367"/>
    <w:rsid w:val="00910042"/>
    <w:rsid w:val="0095041A"/>
    <w:rsid w:val="00967764"/>
    <w:rsid w:val="00993384"/>
    <w:rsid w:val="009C0775"/>
    <w:rsid w:val="009D5D55"/>
    <w:rsid w:val="00A06C0D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BF6446"/>
    <w:rsid w:val="00C61670"/>
    <w:rsid w:val="00CD7653"/>
    <w:rsid w:val="00CF0448"/>
    <w:rsid w:val="00CF154B"/>
    <w:rsid w:val="00D140E6"/>
    <w:rsid w:val="00D35C6E"/>
    <w:rsid w:val="00D858FE"/>
    <w:rsid w:val="00D948FE"/>
    <w:rsid w:val="00E133E7"/>
    <w:rsid w:val="00E45AAC"/>
    <w:rsid w:val="00E54A6E"/>
    <w:rsid w:val="00E658F7"/>
    <w:rsid w:val="00EC2F8C"/>
    <w:rsid w:val="00ED33D2"/>
    <w:rsid w:val="00F51946"/>
    <w:rsid w:val="00F6532B"/>
    <w:rsid w:val="00F739C9"/>
    <w:rsid w:val="00F8023D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0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0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GRBAVAC d.o.o. za graditeljstvo, trgovinu i  promet nekretninama</izvorni_sadrzaj>
    <derivirana_varijabla naziv="DomainObject.Predmet.ProtustrankaFormated_1">  GRADNJA GRBAVAC d.o.o. za graditeljstvo, trgovinu i  promet nekretninama</derivirana_varijabla>
  </DomainObject.Predmet.ProtustrankaFormated>
  <DomainObject.Predmet.ProtustrankaFormatedOIB>
    <izvorni_sadrzaj>  GRADNJA GRBAVAC d.o.o. za graditeljstvo, trgovinu i  promet nekretninama, OIB 79189801839</izvorni_sadrzaj>
    <derivirana_varijabla naziv="DomainObject.Predmet.ProtustrankaFormatedOIB_1">  GRADNJA GRBAVAC d.o.o. za graditeljstvo, trgovinu i  promet nekretninama, OIB 79189801839</derivirana_varijabla>
  </DomainObject.Predmet.ProtustrankaFormatedOIB>
  <DomainObject.Predmet.ProtustrankaFormatedWithAdress>
    <izvorni_sadrzaj> GRADNJA GRBAVAC d.o.o. za graditeljstvo, trgovinu i  promet nekretninama, Ulica Andrije Hebranga 12, 23000 Zadar</izvorni_sadrzaj>
    <derivirana_varijabla naziv="DomainObject.Predmet.ProtustrankaFormatedWithAdress_1"> GRADNJA GRBAVAC d.o.o. za graditeljstvo, trgovinu i  promet nekretninama, Ulica Andrije Hebranga 12, 23000 Zadar</derivirana_varijabla>
  </DomainObject.Predmet.ProtustrankaFormatedWithAdress>
  <DomainObject.Predmet.ProtustrankaFormatedWithAdressOIB>
    <izvorni_sadrzaj> GRADNJA GRBAVAC d.o.o. za graditeljstvo, trgovinu i  promet nekretninama, OIB 79189801839, Ulica Andrije Hebranga 12, 23000 Zadar</izvorni_sadrzaj>
    <derivirana_varijabla naziv="DomainObject.Predmet.ProtustrankaFormatedWithAdressOIB_1"> GRADNJA GRBAVAC d.o.o. za graditeljstvo, trgovinu i  promet nekretninama, OIB 79189801839, Ulica Andrije Hebranga 12, 23000 Zadar</derivirana_varijabla>
  </DomainObject.Predmet.ProtustrankaFormatedWithAdressOIB>
  <DomainObject.Predmet.ProtustrankaWithAdress>
    <izvorni_sadrzaj>GRADNJA GRBAVAC d.o.o. za graditeljstvo, trgovinu i  promet nekretninama Ulica Andrije Hebranga 12, 23000 Zadar</izvorni_sadrzaj>
    <derivirana_varijabla naziv="DomainObject.Predmet.ProtustrankaWithAdress_1">GRADNJA GRBAVAC d.o.o. za graditeljstvo, trgovinu i  promet nekretninama Ulica Andrije Hebranga 12, 23000 Zadar</derivirana_varijabla>
  </DomainObject.Predmet.ProtustrankaWithAdress>
  <DomainObject.Predmet.ProtustrankaWithAdressOIB>
    <izvorni_sadrzaj>GRADNJA GRBAVAC d.o.o. za graditeljstvo, trgovinu i  promet nekretninama, OIB 79189801839, Ulica Andrije Hebranga 12, 23000 Zadar</izvorni_sadrzaj>
    <derivirana_varijabla naziv="DomainObject.Predmet.ProtustrankaWithAdressOIB_1">GRADNJA GRBAVAC d.o.o. za graditeljstvo, trgovinu i  promet nekretninama, OIB 79189801839, Ulica Andrije Hebranga 12, 23000 Zadar</derivirana_varijabla>
  </DomainObject.Predmet.ProtustrankaWithAdressOIB>
  <DomainObject.Predmet.ProtustrankaNazivFormated>
    <izvorni_sadrzaj>GRADNJA GRBAVAC d.o.o. za graditeljstvo, trgovinu i  promet nekretninama</izvorni_sadrzaj>
    <derivirana_varijabla naziv="DomainObject.Predmet.ProtustrankaNazivFormated_1">GRADNJA GRBAVAC d.o.o. za graditeljstvo, trgovinu i  promet nekretninama</derivirana_varijabla>
  </DomainObject.Predmet.ProtustrankaNazivFormated>
  <DomainObject.Predmet.ProtustrankaNazivFormatedOIB>
    <izvorni_sadrzaj>GRADNJA GRBAVAC d.o.o. za graditeljstvo, trgovinu i  promet nekretninama, OIB 79189801839</izvorni_sadrzaj>
    <derivirana_varijabla naziv="DomainObject.Predmet.ProtustrankaNazivFormatedOIB_1">GRADNJA GRBAVAC d.o.o. za graditeljstvo, trgovinu i  promet nekretninama, OIB 79189801839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128169.43</izvorni_sadrzaj>
    <derivirana_varijabla naziv="DomainObject.Predmet.TrenutnaVrijednost_1">128169.43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GRBAVAC d.o.o. za graditeljstvo, trgovinu i  promet nekretninama</item>
    </izvorni_sadrzaj>
    <derivirana_varijabla naziv="DomainObject.Predmet.ProtuStrankaListFormated_1">
      <item>GRADNJA GRBAVAC d.o.o. za graditeljstvo, trgovinu i  promet nekretninama</item>
    </derivirana_varijabla>
  </DomainObject.Predmet.ProtuStrankaListFormated>
  <DomainObject.Predmet.ProtuStrankaListFormatedOIB>
    <izvorni_sadrzaj>
      <item>GRADNJA GRBAVAC d.o.o. za graditeljstvo, trgovinu i  promet nekretninama, OIB 79189801839</item>
    </izvorni_sadrzaj>
    <derivirana_varijabla naziv="DomainObject.Predmet.ProtuStrankaListFormatedOIB_1">
      <item>GRADNJA GRBAVAC d.o.o. za graditeljstvo, trgovinu i  promet nekretninama, OIB 79189801839</item>
    </derivirana_varijabla>
  </DomainObject.Predmet.ProtuStrankaListFormatedOIB>
  <DomainObject.Predmet.ProtuStrankaListFormatedWithAdress>
    <izvorni_sadrzaj>
      <item>GRADNJA GRBAVAC d.o.o. za graditeljstvo, trgovinu i  promet nekretninama, Ulica Andrije Hebranga 12, 23000 Zadar</item>
    </izvorni_sadrzaj>
    <derivirana_varijabla naziv="DomainObject.Predmet.ProtuStrankaListFormatedWithAdress_1">
      <item>GRADNJA GRBAVAC d.o.o. za graditeljstvo, trgovinu i  promet nekretninama, Ulica Andrije Hebranga 12, 23000 Zadar</item>
    </derivirana_varijabla>
  </DomainObject.Predmet.ProtuStrankaListFormatedWithAdress>
  <DomainObject.Predmet.ProtuStrankaListFormatedWithAdressOIB>
    <izvorni_sadrzaj>
      <item>GRADNJA GRBAVAC d.o.o. za graditeljstvo, trgovinu i  promet nekretninama, OIB 79189801839, Ulica Andrije Hebranga 12, 23000 Zadar</item>
    </izvorni_sadrzaj>
    <derivirana_varijabla naziv="DomainObject.Predmet.ProtuStrankaListFormatedWithAdressOIB_1">
      <item>GRADNJA GRBAVAC d.o.o. za graditeljstvo, trgovinu i  promet nekretninama, OIB 79189801839, Ulica Andrije Hebranga 12, 23000 Zadar</item>
    </derivirana_varijabla>
  </DomainObject.Predmet.ProtuStrankaListFormatedWithAdressOIB>
  <DomainObject.Predmet.ProtuStrankaListNazivFormated>
    <izvorni_sadrzaj>
      <item>GRADNJA GRBAVAC d.o.o. za graditeljstvo, trgovinu i  promet nekretninama</item>
    </izvorni_sadrzaj>
    <derivirana_varijabla naziv="DomainObject.Predmet.ProtuStrankaListNazivFormated_1">
      <item>GRADNJA GRBAVAC d.o.o. za graditeljstvo, trgovinu i  promet nekretninama</item>
    </derivirana_varijabla>
  </DomainObject.Predmet.ProtuStrankaListNazivFormated>
  <DomainObject.Predmet.ProtuStrankaListNazivFormatedOIB>
    <izvorni_sadrzaj>
      <item>GRADNJA GRBAVAC d.o.o. za graditeljstvo, trgovinu i  promet nekretninama, OIB 79189801839</item>
    </izvorni_sadrzaj>
    <derivirana_varijabla naziv="DomainObject.Predmet.ProtuStrankaListNazivFormatedOIB_1">
      <item>GRADNJA GRBAVAC d.o.o. za graditeljstvo, trgovinu i  promet nekretninama, OIB 79189801839</item>
    </derivirana_varijabla>
  </DomainObject.Predmet.ProtuStrankaListNazivFormatedOIB>
  <DomainObject.Predmet.OstaliListFormated>
    <izvorni_sadrzaj>
      <item>Mario Grbavac</item>
    </izvorni_sadrzaj>
    <derivirana_varijabla naziv="DomainObject.Predmet.OstaliListFormated_1">
      <item>Mario Grbavac</item>
    </derivirana_varijabla>
  </DomainObject.Predmet.OstaliListFormated>
  <DomainObject.Predmet.OstaliListFormatedOIB>
    <izvorni_sadrzaj>
      <item>Mario Grbavac, OIB 08468370363</item>
    </izvorni_sadrzaj>
    <derivirana_varijabla naziv="DomainObject.Predmet.OstaliListFormatedOIB_1">
      <item>Mario Grbavac, OIB 08468370363</item>
    </derivirana_varijabla>
  </DomainObject.Predmet.OstaliListFormatedOIB>
  <DomainObject.Predmet.OstaliListFormatedWithAdress>
    <izvorni_sadrzaj>
      <item>Mario Grbavac, Ulica Matije Vlačića 48 F, 23000 Zadar</item>
    </izvorni_sadrzaj>
    <derivirana_varijabla naziv="DomainObject.Predmet.OstaliListFormatedWithAdress_1">
      <item>Mario Grbavac, Ulica Matije Vlačića 48 F, 23000 Zadar</item>
    </derivirana_varijabla>
  </DomainObject.Predmet.OstaliListFormatedWithAdress>
  <DomainObject.Predmet.OstaliListFormatedWithAdressOIB>
    <izvorni_sadrzaj>
      <item>Mario Grbavac, OIB 08468370363, Ulica Matije Vlačića 48 F, 23000 Zadar</item>
    </izvorni_sadrzaj>
    <derivirana_varijabla naziv="DomainObject.Predmet.OstaliListFormatedWithAdressOIB_1">
      <item>Mario Grbavac, OIB 08468370363, Ulica Matije Vlačića 48 F, 23000 Zadar</item>
    </derivirana_varijabla>
  </DomainObject.Predmet.OstaliListFormatedWithAdressOIB>
  <DomainObject.Predmet.OstaliListNazivFormated>
    <izvorni_sadrzaj>
      <item>Mario Grbavac</item>
    </izvorni_sadrzaj>
    <derivirana_varijabla naziv="DomainObject.Predmet.OstaliListNazivFormated_1">
      <item>Mario Grbavac</item>
    </derivirana_varijabla>
  </DomainObject.Predmet.OstaliListNazivFormated>
  <DomainObject.Predmet.OstaliListNazivFormatedOIB>
    <izvorni_sadrzaj>
      <item>Mario Grbavac, OIB 08468370363</item>
    </izvorni_sadrzaj>
    <derivirana_varijabla naziv="DomainObject.Predmet.OstaliListNazivFormatedOIB_1">
      <item>Mario Grbavac, OIB 08468370363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GRBAVAC d.o.o. za graditeljstvo, trgovinu i  promet nekretninama</izvorni_sadrzaj>
    <derivirana_varijabla naziv="DomainObject.Predmet.ProtustrankaIDrugi_1">GRADNJA GRBAVAC d.o.o. za graditeljstvo, trgovinu i 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GRBAVAC d.o.o. za graditeljstvo, trgovinu i  promet nekretninama, OIB 79189801839, Ulica Andrije Hebranga 12, 23000 Zadar</izvorni_sadrzaj>
    <derivirana_varijabla naziv="DomainObject.Predmet.ProtustrankaIDrugiAdressOIB_1">GRADNJA GRBAVAC d.o.o. za graditeljstvo, trgovinu i  promet nekretninama, OIB 79189801839, Ulica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St-134/2016-19</izvorni_sadrzaj>
    <derivirana_varijabla naziv="DomainObject.Predmet.OdlukaRjesenje.Oznaka_1">St-134/2016-19</derivirana_varijabla>
  </DomainObject.Predmet.OdlukaRjesenje.Oznaka>
  <DomainObject.Predmet.SudioniciListNaziv>
    <izvorni_sadrzaj>
      <item>Financijska agencija</item>
      <item>GRADNJA GRBAVAC d.o.o. za graditeljstvo, trgovinu i  promet nekretninama</item>
      <item>Mario Grbavac</item>
    </izvorni_sadrzaj>
    <derivirana_varijabla naziv="DomainObject.Predmet.SudioniciListNaziv_1">
      <item>Financijska agencija</item>
      <item>GRADNJA GRBAVAC d.o.o. za graditeljstvo, trgovinu i  promet nekretninama</item>
      <item>Mario Grbavac</item>
    </derivirana_varijabla>
  </DomainObject.Predmet.SudioniciListNaziv>
  <DomainObject.Predmet.SudioniciListAdressOIB>
    <izvorni_sadrzaj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izvorni_sadrzaj>
    <derivirana_varijabla naziv="DomainObject.Predmet.SudioniciListAdressOIB_1"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79189801839</item>
      <item>, OIB 08468370363</item>
    </izvorni_sadrzaj>
    <derivirana_varijabla naziv="DomainObject.Predmet.SudioniciListNazivOIB_1">
      <item>, OIB 85821130368</item>
      <item>, OIB 79189801839</item>
      <item>, OIB 08468370363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401</properties:Words>
  <properties:Characters>2093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2016-07-19T10:51:00Z</dcterms:created>
  <dc:creator>Ardena Bajlo</dc:creator>
  <cp:lastModifiedBy>wsadmin</cp:lastModifiedBy>
  <cp:lastPrinted>2015-09-30T09:27:00Z</cp:lastPrinted>
  <dcterms:modified xmlns:xsi="http://www.w3.org/2001/XMLSchema-instance" xsi:type="dcterms:W3CDTF">2016-07-20T12:35:00Z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