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7087" w14:paraId="a147087" w:rsidRDefault="00A21198" w:rsidP="00A21198" w:rsidR="00A21198" w:rsidRPr="00DB34B1">
      <w:pPr>
        <w:widowControl w:val="false"/>
        <w:suppressAutoHyphens/>
        <w:autoSpaceDN w:val="false"/>
        <w:spacing w:lineRule="auto" w:line="288" w:after="0"/>
        <w:jc w:val="both"/>
        <w:textAlignment w:val="baseline"/>
        <w15:collapsed w:val="false"/>
        <w:rPr>
          <w:rFonts w:cs="Arial" w:eastAsia="SimSun" w:hAnsi="Arial" w:ascii="Arial"/>
          <w:kern w:val="3"/>
          <w:lang w:bidi="hi-IN" w:eastAsia="zh-CN"/>
        </w:rPr>
      </w:pPr>
      <w:bookmarkStart w:name="_GoBack" w:id="0"/>
      <w:bookmarkEnd w:id="0"/>
      <w:r w:rsidRPr="00DB34B1">
        <w:rPr>
          <w:rFonts w:cs="Arial" w:eastAsia="SimSun" w:hAnsi="Arial" w:ascii="Arial"/>
          <w:b/>
          <w:kern w:val="3"/>
          <w:lang w:bidi="hi-IN" w:eastAsia="zh-CN" w:val="pl-PL"/>
        </w:rPr>
        <w:t>Nadle</w:t>
      </w:r>
      <w:r w:rsidRPr="00DB34B1">
        <w:rPr>
          <w:rFonts w:cs="Arial" w:eastAsia="SimSun" w:hAnsi="Arial" w:ascii="Arial"/>
          <w:b/>
          <w:kern w:val="3"/>
          <w:lang w:bidi="hi-IN" w:eastAsia="zh-CN"/>
        </w:rPr>
        <w:t>ž</w:t>
      </w:r>
      <w:r w:rsidR="00560D59" w:rsidRPr="00DB34B1">
        <w:rPr>
          <w:rFonts w:cs="Arial" w:eastAsia="SimSun" w:hAnsi="Arial" w:ascii="Arial"/>
          <w:b/>
          <w:kern w:val="3"/>
          <w:lang w:bidi="hi-IN" w:eastAsia="zh-CN" w:val="pl-PL"/>
        </w:rPr>
        <w:t xml:space="preserve">an </w:t>
      </w:r>
      <w:r w:rsidRPr="00DB34B1">
        <w:rPr>
          <w:rFonts w:cs="Arial" w:eastAsia="SimSun" w:hAnsi="Arial" w:ascii="Arial"/>
          <w:b/>
          <w:kern w:val="3"/>
          <w:lang w:bidi="hi-IN" w:eastAsia="zh-CN" w:val="pl-PL"/>
        </w:rPr>
        <w:t>trgova</w:t>
      </w:r>
      <w:r w:rsidRPr="00DB34B1">
        <w:rPr>
          <w:rFonts w:cs="Arial" w:eastAsia="SimSun" w:hAnsi="Arial" w:ascii="Arial"/>
          <w:b/>
          <w:kern w:val="3"/>
          <w:lang w:bidi="hi-IN" w:eastAsia="zh-CN"/>
        </w:rPr>
        <w:t>č</w:t>
      </w:r>
      <w:r w:rsidRPr="00DB34B1">
        <w:rPr>
          <w:rFonts w:cs="Arial" w:eastAsia="SimSun" w:hAnsi="Arial" w:ascii="Arial"/>
          <w:b/>
          <w:kern w:val="3"/>
          <w:lang w:bidi="hi-IN" w:eastAsia="zh-CN" w:val="pl-PL"/>
        </w:rPr>
        <w:t>ki</w:t>
      </w:r>
      <w:r w:rsidR="004E7A7C">
        <w:rPr>
          <w:rFonts w:cs="Arial" w:eastAsia="SimSun" w:hAnsi="Arial" w:ascii="Arial"/>
          <w:b/>
          <w:kern w:val="3"/>
          <w:lang w:bidi="hi-IN" w:eastAsia="zh-CN" w:val="pl-PL"/>
        </w:rPr>
        <w:t xml:space="preserve"> </w:t>
      </w:r>
      <w:r w:rsidRPr="00DB34B1">
        <w:rPr>
          <w:rFonts w:cs="Arial" w:eastAsia="SimSun" w:hAnsi="Arial" w:ascii="Arial"/>
          <w:b/>
          <w:kern w:val="3"/>
          <w:lang w:bidi="hi-IN" w:eastAsia="zh-CN" w:val="pl-PL"/>
        </w:rPr>
        <w:t>sud</w:t>
      </w:r>
      <w:r w:rsidRPr="00DB34B1">
        <w:rPr>
          <w:rFonts w:cs="Arial" w:eastAsia="SimSun" w:hAnsi="Arial" w:ascii="Arial"/>
          <w:kern w:val="3"/>
          <w:lang w:bidi="hi-IN" w:eastAsia="zh-CN" w:val="pl-PL"/>
        </w:rPr>
        <w:t>:</w:t>
      </w:r>
      <w:r w:rsidRPr="00DB34B1">
        <w:rPr>
          <w:rFonts w:cs="Arial" w:eastAsia="SimSun" w:hAnsi="Arial" w:ascii="Arial"/>
          <w:kern w:val="3"/>
          <w:lang w:bidi="hi-IN" w:eastAsia="zh-CN"/>
        </w:rPr>
        <w:tab/>
      </w:r>
      <w:r w:rsidRPr="00DB34B1">
        <w:rPr>
          <w:rFonts w:cs="Arial" w:eastAsia="SimSun" w:hAnsi="Arial" w:ascii="Arial"/>
          <w:b/>
          <w:kern w:val="3"/>
          <w:lang w:bidi="hi-IN" w:eastAsia="zh-CN"/>
        </w:rPr>
        <w:t xml:space="preserve">Trgovački sud u </w:t>
      </w:r>
      <w:r w:rsidR="00DB34B1">
        <w:rPr>
          <w:rFonts w:cs="Arial" w:eastAsia="SimSun" w:hAnsi="Arial" w:ascii="Arial"/>
          <w:b/>
          <w:kern w:val="3"/>
          <w:lang w:bidi="hi-IN" w:eastAsia="zh-CN"/>
        </w:rPr>
        <w:t>Zagrebu</w:t>
      </w: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rPr>
      </w:pPr>
      <w:r w:rsidRPr="00DB34B1">
        <w:rPr>
          <w:rFonts w:cs="Arial" w:eastAsia="SimSun" w:hAnsi="Arial" w:ascii="Arial"/>
          <w:b/>
          <w:kern w:val="3"/>
          <w:lang w:bidi="hi-IN" w:eastAsia="zh-CN" w:val="pl-PL"/>
        </w:rPr>
        <w:t>Poslovni broj spisa</w:t>
      </w:r>
      <w:r w:rsidRPr="00DB34B1">
        <w:rPr>
          <w:rFonts w:cs="Arial" w:eastAsia="SimSun" w:hAnsi="Arial" w:ascii="Arial"/>
          <w:kern w:val="3"/>
          <w:lang w:bidi="hi-IN" w:eastAsia="zh-CN" w:val="pl-PL"/>
        </w:rPr>
        <w:t>:</w:t>
      </w:r>
      <w:r w:rsidRPr="00DB34B1">
        <w:rPr>
          <w:rFonts w:cs="Arial" w:eastAsia="SimSun" w:hAnsi="Arial" w:ascii="Arial"/>
          <w:kern w:val="3"/>
          <w:lang w:bidi="hi-IN" w:eastAsia="zh-CN" w:val="pl-PL"/>
        </w:rPr>
        <w:tab/>
      </w:r>
      <w:r w:rsidR="00EB0335" w:rsidRPr="00DB34B1">
        <w:rPr>
          <w:rFonts w:cs="Arial" w:eastAsia="SimSun" w:hAnsi="Arial" w:ascii="Arial"/>
          <w:kern w:val="3"/>
          <w:lang w:bidi="hi-IN" w:eastAsia="zh-CN" w:val="pl-PL"/>
        </w:rPr>
        <w:tab/>
      </w:r>
      <w:r w:rsidRPr="00DB34B1">
        <w:rPr>
          <w:rFonts w:cs="Arial" w:eastAsia="SimSun" w:hAnsi="Arial" w:ascii="Arial"/>
          <w:b/>
          <w:kern w:val="3"/>
          <w:lang w:bidi="hi-IN" w:eastAsia="zh-CN" w:val="pl-PL"/>
        </w:rPr>
        <w:t>St-</w:t>
      </w:r>
      <w:r w:rsidR="00DB34B1">
        <w:rPr>
          <w:rFonts w:cs="Arial" w:eastAsia="SimSun" w:hAnsi="Arial" w:ascii="Arial"/>
          <w:b/>
          <w:kern w:val="3"/>
          <w:lang w:bidi="hi-IN" w:eastAsia="zh-CN" w:val="pl-PL"/>
        </w:rPr>
        <w:t>5555/2016</w:t>
      </w: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b/>
          <w:kern w:val="3"/>
          <w:lang w:bidi="hi-IN" w:eastAsia="zh-CN" w:val="pl-PL"/>
        </w:rPr>
      </w:pPr>
      <w:r w:rsidRPr="00DB34B1">
        <w:rPr>
          <w:rFonts w:cs="Arial" w:eastAsia="SimSun" w:hAnsi="Arial" w:ascii="Arial"/>
          <w:b/>
          <w:kern w:val="3"/>
          <w:lang w:bidi="hi-IN" w:eastAsia="zh-CN" w:val="pl-PL"/>
        </w:rPr>
        <w:t xml:space="preserve">Dužnik: </w:t>
      </w:r>
      <w:r w:rsidRPr="00DB34B1">
        <w:rPr>
          <w:rFonts w:cs="Arial" w:eastAsia="SimSun" w:hAnsi="Arial" w:ascii="Arial"/>
          <w:b/>
          <w:kern w:val="3"/>
          <w:lang w:bidi="hi-IN" w:eastAsia="zh-CN" w:val="pl-PL"/>
        </w:rPr>
        <w:tab/>
      </w:r>
      <w:r w:rsidRPr="00DB34B1">
        <w:rPr>
          <w:rFonts w:cs="Arial" w:eastAsia="SimSun" w:hAnsi="Arial" w:ascii="Arial"/>
          <w:b/>
          <w:kern w:val="3"/>
          <w:lang w:bidi="hi-IN" w:eastAsia="zh-CN" w:val="pl-PL"/>
        </w:rPr>
        <w:tab/>
      </w:r>
      <w:r w:rsidRPr="00DB34B1">
        <w:rPr>
          <w:rFonts w:cs="Arial" w:eastAsia="SimSun" w:hAnsi="Arial" w:ascii="Arial"/>
          <w:b/>
          <w:kern w:val="3"/>
          <w:lang w:bidi="hi-IN" w:eastAsia="zh-CN" w:val="pl-PL"/>
        </w:rPr>
        <w:tab/>
      </w:r>
      <w:r w:rsidR="00DB34B1">
        <w:rPr>
          <w:rFonts w:cs="Arial" w:eastAsia="SimSun" w:hAnsi="Arial" w:ascii="Arial"/>
          <w:b/>
          <w:kern w:val="3"/>
          <w:lang w:bidi="hi-IN" w:eastAsia="zh-CN" w:val="pl-PL"/>
        </w:rPr>
        <w:t xml:space="preserve">NAMI </w:t>
      </w:r>
      <w:r w:rsidRPr="00DB34B1">
        <w:rPr>
          <w:rFonts w:cs="Arial" w:eastAsia="SimSun" w:hAnsi="Arial" w:ascii="Arial"/>
          <w:b/>
          <w:kern w:val="3"/>
          <w:lang w:bidi="hi-IN" w:eastAsia="zh-CN" w:val="pl-PL"/>
        </w:rPr>
        <w:t>d.o.o. u stečaju</w:t>
      </w:r>
    </w:p>
    <w:p w:rsidRDefault="00DB34B1" w:rsidP="00A21198" w:rsidR="00A21198" w:rsidRPr="00DB34B1">
      <w:pPr>
        <w:widowControl w:val="false"/>
        <w:suppressAutoHyphens/>
        <w:autoSpaceDN w:val="false"/>
        <w:spacing w:lineRule="auto" w:line="288" w:after="0"/>
        <w:ind w:firstLine="709" w:left="2127"/>
        <w:jc w:val="both"/>
        <w:textAlignment w:val="baseline"/>
        <w:rPr>
          <w:rFonts w:cs="Arial" w:eastAsia="SimSun" w:hAnsi="Arial" w:ascii="Arial"/>
          <w:b/>
          <w:kern w:val="3"/>
          <w:lang w:bidi="hi-IN" w:eastAsia="zh-CN" w:val="pl-PL"/>
        </w:rPr>
      </w:pPr>
      <w:r>
        <w:rPr>
          <w:rFonts w:cs="Arial" w:eastAsia="SimSun" w:hAnsi="Arial" w:ascii="Arial"/>
          <w:b/>
          <w:kern w:val="3"/>
          <w:lang w:bidi="hi-IN" w:eastAsia="zh-CN" w:val="pl-PL"/>
        </w:rPr>
        <w:t>Vrbovečki Pavlovec 100, 10340 Vrbovec</w:t>
      </w:r>
    </w:p>
    <w:p w:rsidRDefault="00A21198" w:rsidP="00A21198" w:rsidR="00A21198" w:rsidRPr="00DB34B1">
      <w:pPr>
        <w:widowControl w:val="false"/>
        <w:suppressAutoHyphens/>
        <w:autoSpaceDN w:val="false"/>
        <w:spacing w:lineRule="auto" w:line="288" w:after="0"/>
        <w:ind w:firstLine="709" w:left="2127"/>
        <w:jc w:val="both"/>
        <w:textAlignment w:val="baseline"/>
        <w:rPr>
          <w:rFonts w:cs="Arial" w:eastAsia="SimSun" w:hAnsi="Arial" w:ascii="Arial"/>
          <w:b/>
          <w:kern w:val="3"/>
          <w:lang w:bidi="hi-IN" w:eastAsia="zh-CN" w:val="pl-PL"/>
        </w:rPr>
      </w:pPr>
      <w:r w:rsidRPr="00DB34B1">
        <w:rPr>
          <w:rFonts w:cs="Arial" w:eastAsia="SimSun" w:hAnsi="Arial" w:ascii="Arial"/>
          <w:b/>
          <w:kern w:val="3"/>
          <w:lang w:bidi="hi-IN" w:eastAsia="zh-CN" w:val="pl-PL"/>
        </w:rPr>
        <w:t xml:space="preserve">OIB: </w:t>
      </w:r>
      <w:r w:rsidR="00DB34B1">
        <w:rPr>
          <w:rFonts w:cs="Arial" w:eastAsia="SimSun" w:hAnsi="Arial" w:ascii="Arial"/>
          <w:b/>
          <w:kern w:val="3"/>
          <w:lang w:bidi="hi-IN" w:eastAsia="zh-CN" w:val="pl-PL"/>
        </w:rPr>
        <w:t>15480180965</w:t>
      </w: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val="pl-PL"/>
        </w:rPr>
      </w:pPr>
    </w:p>
    <w:p w:rsidRDefault="00C1697C" w:rsidP="00A21198" w:rsidR="00C1697C" w:rsidRPr="00DB34B1">
      <w:pPr>
        <w:widowControl w:val="false"/>
        <w:suppressAutoHyphens/>
        <w:autoSpaceDN w:val="false"/>
        <w:spacing w:lineRule="auto" w:line="288" w:after="0"/>
        <w:jc w:val="both"/>
        <w:textAlignment w:val="baseline"/>
        <w:rPr>
          <w:rFonts w:cs="Arial" w:eastAsia="SimSun" w:hAnsi="Arial" w:ascii="Arial"/>
          <w:kern w:val="3"/>
          <w:lang w:bidi="hi-IN" w:eastAsia="zh-CN" w:val="pl-PL"/>
        </w:rPr>
      </w:pP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rPr>
      </w:pPr>
      <w:r w:rsidRPr="00DB34B1">
        <w:rPr>
          <w:rFonts w:cs="Arial" w:eastAsia="SimSun" w:hAnsi="Arial" w:ascii="Arial"/>
          <w:kern w:val="3"/>
          <w:lang w:bidi="hi-IN" w:eastAsia="zh-CN" w:val="pl-PL"/>
        </w:rPr>
        <w:t>Rješenjem T</w:t>
      </w:r>
      <w:r w:rsidR="00560D59" w:rsidRPr="00DB34B1">
        <w:rPr>
          <w:rFonts w:cs="Arial" w:eastAsia="SimSun" w:hAnsi="Arial" w:ascii="Arial"/>
          <w:kern w:val="3"/>
          <w:lang w:bidi="hi-IN" w:eastAsia="zh-CN" w:val="pl-PL"/>
        </w:rPr>
        <w:t xml:space="preserve">rgovačkog suda u </w:t>
      </w:r>
      <w:r w:rsidR="006248EE">
        <w:rPr>
          <w:rFonts w:cs="Arial" w:eastAsia="SimSun" w:hAnsi="Arial" w:ascii="Arial"/>
          <w:kern w:val="3"/>
          <w:lang w:bidi="hi-IN" w:eastAsia="zh-CN" w:val="pl-PL"/>
        </w:rPr>
        <w:t>Zagrebu</w:t>
      </w:r>
      <w:r w:rsidR="00560D59" w:rsidRPr="00DB34B1">
        <w:rPr>
          <w:rFonts w:cs="Arial" w:eastAsia="SimSun" w:hAnsi="Arial" w:ascii="Arial"/>
          <w:kern w:val="3"/>
          <w:lang w:bidi="hi-IN" w:eastAsia="zh-CN" w:val="pl-PL"/>
        </w:rPr>
        <w:t>,</w:t>
      </w:r>
      <w:r w:rsidRPr="00DB34B1">
        <w:rPr>
          <w:rFonts w:cs="Arial" w:eastAsia="SimSun" w:hAnsi="Arial" w:ascii="Arial"/>
          <w:kern w:val="3"/>
          <w:lang w:bidi="hi-IN" w:eastAsia="zh-CN" w:val="pl-PL"/>
        </w:rPr>
        <w:t xml:space="preserve"> </w:t>
      </w:r>
      <w:r w:rsidR="006647F4" w:rsidRPr="00DB34B1">
        <w:rPr>
          <w:rFonts w:cs="Arial" w:eastAsia="SimSun" w:hAnsi="Arial" w:ascii="Arial"/>
          <w:kern w:val="3"/>
          <w:lang w:bidi="hi-IN" w:eastAsia="zh-CN" w:val="pl-PL"/>
        </w:rPr>
        <w:t xml:space="preserve">poslovni broj: </w:t>
      </w:r>
      <w:r w:rsidR="006248EE">
        <w:rPr>
          <w:rFonts w:cs="Arial" w:eastAsia="SimSun" w:hAnsi="Arial" w:ascii="Arial"/>
          <w:kern w:val="3"/>
          <w:lang w:bidi="hi-IN" w:eastAsia="zh-CN" w:val="pl-PL"/>
        </w:rPr>
        <w:t>12</w:t>
      </w:r>
      <w:r w:rsidR="006647F4" w:rsidRPr="00DB34B1">
        <w:rPr>
          <w:rFonts w:cs="Arial" w:eastAsia="SimSun" w:hAnsi="Arial" w:ascii="Arial"/>
          <w:kern w:val="3"/>
          <w:lang w:bidi="hi-IN" w:eastAsia="zh-CN" w:val="pl-PL"/>
        </w:rPr>
        <w:t xml:space="preserve"> St-</w:t>
      </w:r>
      <w:r w:rsidR="006248EE">
        <w:rPr>
          <w:rFonts w:cs="Arial" w:eastAsia="SimSun" w:hAnsi="Arial" w:ascii="Arial"/>
          <w:kern w:val="3"/>
          <w:lang w:bidi="hi-IN" w:eastAsia="zh-CN" w:val="pl-PL"/>
        </w:rPr>
        <w:t>5555/2016</w:t>
      </w:r>
      <w:r w:rsidR="006647F4" w:rsidRPr="00DB34B1">
        <w:rPr>
          <w:rFonts w:cs="Arial" w:eastAsia="SimSun" w:hAnsi="Arial" w:ascii="Arial"/>
          <w:kern w:val="3"/>
          <w:lang w:bidi="hi-IN" w:eastAsia="zh-CN" w:val="pl-PL"/>
        </w:rPr>
        <w:t>, 1</w:t>
      </w:r>
      <w:r w:rsidR="006248EE">
        <w:rPr>
          <w:rFonts w:cs="Arial" w:eastAsia="SimSun" w:hAnsi="Arial" w:ascii="Arial"/>
          <w:kern w:val="3"/>
          <w:lang w:bidi="hi-IN" w:eastAsia="zh-CN" w:val="pl-PL"/>
        </w:rPr>
        <w:t>5</w:t>
      </w:r>
      <w:r w:rsidRPr="00DB34B1">
        <w:rPr>
          <w:rFonts w:cs="Arial" w:eastAsia="SimSun" w:hAnsi="Arial" w:ascii="Arial"/>
          <w:kern w:val="3"/>
          <w:lang w:bidi="hi-IN" w:eastAsia="zh-CN" w:val="pl-PL"/>
        </w:rPr>
        <w:t xml:space="preserve">. </w:t>
      </w:r>
      <w:r w:rsidR="006248EE">
        <w:rPr>
          <w:rFonts w:cs="Arial" w:eastAsia="SimSun" w:hAnsi="Arial" w:ascii="Arial"/>
          <w:kern w:val="3"/>
          <w:lang w:bidi="hi-IN" w:eastAsia="zh-CN" w:val="pl-PL"/>
        </w:rPr>
        <w:t>veljače</w:t>
      </w:r>
      <w:r w:rsidRPr="00DB34B1">
        <w:rPr>
          <w:rFonts w:cs="Arial" w:eastAsia="SimSun" w:hAnsi="Arial" w:ascii="Arial"/>
          <w:kern w:val="3"/>
          <w:lang w:bidi="hi-IN" w:eastAsia="zh-CN" w:val="pl-PL"/>
        </w:rPr>
        <w:t xml:space="preserve"> 201</w:t>
      </w:r>
      <w:r w:rsidR="006248EE">
        <w:rPr>
          <w:rFonts w:cs="Arial" w:eastAsia="SimSun" w:hAnsi="Arial" w:ascii="Arial"/>
          <w:kern w:val="3"/>
          <w:lang w:bidi="hi-IN" w:eastAsia="zh-CN" w:val="pl-PL"/>
        </w:rPr>
        <w:t>7</w:t>
      </w:r>
      <w:r w:rsidRPr="00DB34B1">
        <w:rPr>
          <w:rFonts w:cs="Arial" w:eastAsia="SimSun" w:hAnsi="Arial" w:ascii="Arial"/>
          <w:kern w:val="3"/>
          <w:lang w:bidi="hi-IN" w:eastAsia="zh-CN" w:val="pl-PL"/>
        </w:rPr>
        <w:t xml:space="preserve">. otvoren je stečajni postupak nad društvom </w:t>
      </w:r>
      <w:r w:rsidR="006248EE">
        <w:rPr>
          <w:rFonts w:cs="Arial" w:eastAsia="SimSun" w:hAnsi="Arial" w:ascii="Arial"/>
          <w:kern w:val="3"/>
          <w:lang w:bidi="hi-IN" w:eastAsia="zh-CN" w:val="pl-PL"/>
        </w:rPr>
        <w:t>NAMI</w:t>
      </w:r>
      <w:r w:rsidR="00622B5A" w:rsidRPr="00DB34B1">
        <w:rPr>
          <w:rFonts w:cs="Arial" w:eastAsia="SimSun" w:hAnsi="Arial" w:ascii="Arial"/>
          <w:kern w:val="3"/>
          <w:lang w:bidi="hi-IN" w:eastAsia="zh-CN" w:val="pl-PL"/>
        </w:rPr>
        <w:t xml:space="preserve"> d</w:t>
      </w:r>
      <w:r w:rsidRPr="00DB34B1">
        <w:rPr>
          <w:rFonts w:cs="Arial" w:eastAsia="SimSun" w:hAnsi="Arial" w:ascii="Arial"/>
          <w:kern w:val="3"/>
          <w:lang w:bidi="hi-IN" w:eastAsia="zh-CN" w:val="pl-PL"/>
        </w:rPr>
        <w:t>.o.o.</w:t>
      </w:r>
      <w:r w:rsidR="00622B5A" w:rsidRPr="00DB34B1">
        <w:rPr>
          <w:rFonts w:cs="Arial" w:eastAsia="SimSun" w:hAnsi="Arial" w:ascii="Arial"/>
          <w:kern w:val="3"/>
          <w:lang w:bidi="hi-IN" w:eastAsia="zh-CN" w:val="pl-PL"/>
        </w:rPr>
        <w:t xml:space="preserve">, </w:t>
      </w:r>
      <w:r w:rsidR="006248EE">
        <w:rPr>
          <w:rFonts w:cs="Arial" w:eastAsia="SimSun" w:hAnsi="Arial" w:ascii="Arial"/>
          <w:kern w:val="3"/>
          <w:lang w:bidi="hi-IN" w:eastAsia="zh-CN" w:val="pl-PL"/>
        </w:rPr>
        <w:t>Vrbovečki Pavlovec 100, 10340 Vrbovec</w:t>
      </w:r>
      <w:r w:rsidRPr="00DB34B1">
        <w:rPr>
          <w:rFonts w:cs="Arial" w:eastAsia="SimSun" w:hAnsi="Arial" w:ascii="Arial"/>
          <w:kern w:val="3"/>
          <w:lang w:bidi="hi-IN" w:eastAsia="zh-CN" w:val="pl-PL"/>
        </w:rPr>
        <w:t xml:space="preserve">, OIB: </w:t>
      </w:r>
      <w:r w:rsidR="006248EE">
        <w:rPr>
          <w:rFonts w:cs="Arial" w:eastAsia="SimSun" w:hAnsi="Arial" w:ascii="Arial"/>
          <w:kern w:val="3"/>
          <w:lang w:bidi="hi-IN" w:eastAsia="zh-CN" w:val="pl-PL"/>
        </w:rPr>
        <w:t>154801480965</w:t>
      </w:r>
      <w:r w:rsidRPr="00DB34B1">
        <w:rPr>
          <w:rFonts w:cs="Arial" w:eastAsia="SimSun" w:hAnsi="Arial" w:ascii="Arial"/>
          <w:kern w:val="3"/>
          <w:lang w:bidi="hi-IN" w:eastAsia="zh-CN" w:val="pl-PL"/>
        </w:rPr>
        <w:t xml:space="preserve">, </w:t>
      </w:r>
      <w:r w:rsidR="00560D59" w:rsidRPr="00DB34B1">
        <w:rPr>
          <w:rFonts w:cs="Arial" w:eastAsia="SimSun" w:hAnsi="Arial" w:ascii="Arial"/>
          <w:kern w:val="3"/>
          <w:lang w:bidi="hi-IN" w:eastAsia="zh-CN" w:val="pl-PL"/>
        </w:rPr>
        <w:t xml:space="preserve">MBS: </w:t>
      </w:r>
      <w:r w:rsidR="006248EE">
        <w:rPr>
          <w:rFonts w:cs="Arial" w:eastAsia="SimSun" w:hAnsi="Arial" w:ascii="Arial"/>
          <w:kern w:val="3"/>
          <w:lang w:bidi="hi-IN" w:eastAsia="zh-CN" w:val="pl-PL"/>
        </w:rPr>
        <w:t>080431211,</w:t>
      </w:r>
      <w:r w:rsidR="00560D59" w:rsidRPr="00DB34B1">
        <w:rPr>
          <w:rFonts w:cs="Arial" w:eastAsia="SimSun" w:hAnsi="Arial" w:ascii="Arial"/>
          <w:kern w:val="3"/>
          <w:lang w:bidi="hi-IN" w:eastAsia="zh-CN" w:val="pl-PL"/>
        </w:rPr>
        <w:t xml:space="preserve"> </w:t>
      </w:r>
      <w:r w:rsidRPr="00DB34B1">
        <w:rPr>
          <w:rFonts w:cs="Arial" w:eastAsia="SimSun" w:hAnsi="Arial" w:ascii="Arial"/>
          <w:kern w:val="3"/>
          <w:lang w:bidi="hi-IN" w:eastAsia="zh-CN" w:val="pl-PL"/>
        </w:rPr>
        <w:t>te temeljem č</w:t>
      </w:r>
      <w:r w:rsidRPr="00DB34B1">
        <w:rPr>
          <w:rFonts w:cs="Arial" w:eastAsia="SimSun" w:hAnsi="Arial" w:ascii="Arial"/>
          <w:kern w:val="3"/>
          <w:lang w:bidi="hi-IN" w:eastAsia="zh-CN"/>
        </w:rPr>
        <w:t xml:space="preserve">l. </w:t>
      </w:r>
      <w:r w:rsidR="004919D4" w:rsidRPr="00DB34B1">
        <w:rPr>
          <w:rFonts w:cs="Arial" w:eastAsia="SimSun" w:hAnsi="Arial" w:ascii="Arial"/>
          <w:kern w:val="3"/>
          <w:lang w:bidi="hi-IN" w:eastAsia="zh-CN"/>
        </w:rPr>
        <w:t>227.</w:t>
      </w:r>
      <w:r w:rsidR="00560D59" w:rsidRPr="00DB34B1">
        <w:rPr>
          <w:rFonts w:cs="Arial" w:eastAsia="SimSun" w:hAnsi="Arial" w:ascii="Arial"/>
          <w:kern w:val="3"/>
          <w:lang w:bidi="hi-IN" w:eastAsia="zh-CN"/>
        </w:rPr>
        <w:t xml:space="preserve">  Stečajnog zakona stečajni upravitelj podnosi</w:t>
      </w:r>
      <w:r w:rsidRPr="00DB34B1">
        <w:rPr>
          <w:rFonts w:cs="Arial" w:eastAsia="SimSun" w:hAnsi="Arial" w:ascii="Arial"/>
          <w:kern w:val="3"/>
          <w:lang w:bidi="hi-IN" w:eastAsia="zh-CN"/>
        </w:rPr>
        <w:t>:</w:t>
      </w:r>
    </w:p>
    <w:p w:rsidRDefault="00655441" w:rsidP="00A21198" w:rsidR="00655441" w:rsidRPr="00DB34B1">
      <w:pPr>
        <w:widowControl w:val="false"/>
        <w:suppressAutoHyphens/>
        <w:autoSpaceDN w:val="false"/>
        <w:spacing w:lineRule="auto" w:line="288" w:after="0"/>
        <w:jc w:val="center"/>
        <w:textAlignment w:val="baseline"/>
        <w:rPr>
          <w:rFonts w:cs="Arial" w:eastAsia="SimSun" w:hAnsi="Arial" w:ascii="Arial"/>
          <w:b/>
          <w:kern w:val="3"/>
          <w:lang w:bidi="hi-IN" w:eastAsia="zh-CN"/>
        </w:rPr>
      </w:pPr>
    </w:p>
    <w:p w:rsidRDefault="00A21198" w:rsidP="00A21198" w:rsidR="004919D4" w:rsidRPr="00DB34B1">
      <w:pPr>
        <w:widowControl w:val="false"/>
        <w:suppressAutoHyphens/>
        <w:autoSpaceDN w:val="false"/>
        <w:spacing w:lineRule="auto" w:line="288" w:after="0"/>
        <w:jc w:val="center"/>
        <w:textAlignment w:val="baseline"/>
        <w:rPr>
          <w:rFonts w:cs="Arial" w:eastAsia="SimSun" w:hAnsi="Arial" w:ascii="Arial"/>
          <w:b/>
          <w:kern w:val="3"/>
          <w:lang w:bidi="hi-IN" w:eastAsia="zh-CN"/>
        </w:rPr>
      </w:pPr>
      <w:r w:rsidRPr="00DB34B1">
        <w:rPr>
          <w:rFonts w:cs="Arial" w:eastAsia="SimSun" w:hAnsi="Arial" w:ascii="Arial"/>
          <w:b/>
          <w:kern w:val="3"/>
          <w:lang w:bidi="hi-IN" w:eastAsia="zh-CN"/>
        </w:rPr>
        <w:t xml:space="preserve">IZVJEŠĆE O GOSPODARSKOM POLOŽAJU </w:t>
      </w:r>
      <w:r w:rsidR="004919D4" w:rsidRPr="00DB34B1">
        <w:rPr>
          <w:rFonts w:cs="Arial" w:eastAsia="SimSun" w:hAnsi="Arial" w:ascii="Arial"/>
          <w:b/>
          <w:kern w:val="3"/>
          <w:lang w:bidi="hi-IN" w:eastAsia="zh-CN"/>
        </w:rPr>
        <w:t xml:space="preserve">STEČAJNOG </w:t>
      </w:r>
      <w:r w:rsidRPr="00DB34B1">
        <w:rPr>
          <w:rFonts w:cs="Arial" w:eastAsia="SimSun" w:hAnsi="Arial" w:ascii="Arial"/>
          <w:b/>
          <w:kern w:val="3"/>
          <w:lang w:bidi="hi-IN" w:eastAsia="zh-CN"/>
        </w:rPr>
        <w:t xml:space="preserve">DUŽNIKA </w:t>
      </w:r>
    </w:p>
    <w:p w:rsidRDefault="00A21198" w:rsidP="00A21198" w:rsidR="00A21198" w:rsidRPr="00DB34B1">
      <w:pPr>
        <w:widowControl w:val="false"/>
        <w:suppressAutoHyphens/>
        <w:autoSpaceDN w:val="false"/>
        <w:spacing w:lineRule="auto" w:line="288" w:after="0"/>
        <w:jc w:val="center"/>
        <w:textAlignment w:val="baseline"/>
        <w:rPr>
          <w:rFonts w:cs="Arial" w:eastAsia="SimSun" w:hAnsi="Arial" w:ascii="Arial"/>
          <w:b/>
          <w:kern w:val="3"/>
          <w:lang w:bidi="hi-IN" w:eastAsia="zh-CN"/>
        </w:rPr>
      </w:pPr>
      <w:r w:rsidRPr="00DB34B1">
        <w:rPr>
          <w:rFonts w:cs="Arial" w:eastAsia="SimSun" w:hAnsi="Arial" w:ascii="Arial"/>
          <w:b/>
          <w:kern w:val="3"/>
          <w:lang w:bidi="hi-IN" w:eastAsia="zh-CN"/>
        </w:rPr>
        <w:t xml:space="preserve">I </w:t>
      </w:r>
      <w:r w:rsidR="004919D4" w:rsidRPr="00DB34B1">
        <w:rPr>
          <w:rFonts w:cs="Arial" w:eastAsia="SimSun" w:hAnsi="Arial" w:ascii="Arial"/>
          <w:b/>
          <w:kern w:val="3"/>
          <w:lang w:bidi="hi-IN" w:eastAsia="zh-CN"/>
        </w:rPr>
        <w:t>NJEGOVIM UZROCIMA</w:t>
      </w:r>
    </w:p>
    <w:p w:rsidRDefault="00A21198" w:rsidP="00A21198" w:rsidR="00A21198" w:rsidRPr="00DB34B1">
      <w:pPr>
        <w:widowControl w:val="false"/>
        <w:suppressAutoHyphens/>
        <w:autoSpaceDN w:val="false"/>
        <w:spacing w:lineRule="auto" w:line="288" w:after="0"/>
        <w:jc w:val="center"/>
        <w:textAlignment w:val="baseline"/>
        <w:rPr>
          <w:rFonts w:cs="Arial" w:eastAsia="SimSun" w:hAnsi="Arial" w:ascii="Arial"/>
          <w:b/>
          <w:kern w:val="3"/>
          <w:lang w:bidi="hi-IN" w:eastAsia="zh-CN"/>
        </w:rPr>
      </w:pP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val="pl-PL"/>
        </w:rPr>
      </w:pP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b/>
          <w:i/>
          <w:kern w:val="3"/>
          <w:u w:val="single"/>
          <w:lang w:bidi="hi-IN" w:eastAsia="zh-CN" w:val="pl-PL"/>
        </w:rPr>
      </w:pPr>
      <w:r w:rsidRPr="00DB34B1">
        <w:rPr>
          <w:rFonts w:cs="Arial" w:eastAsia="SimSun" w:hAnsi="Arial" w:ascii="Arial"/>
          <w:b/>
          <w:i/>
          <w:kern w:val="3"/>
          <w:u w:val="single"/>
          <w:lang w:bidi="hi-IN" w:eastAsia="zh-CN" w:val="pl-PL"/>
        </w:rPr>
        <w:t>I.  Opći podaci o stečajnom dužniku i poduzete radnje stečajnog upravitelja</w:t>
      </w:r>
    </w:p>
    <w:p w:rsidRDefault="00A21198" w:rsidP="00A21198"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val="pl-PL"/>
        </w:rPr>
      </w:pPr>
    </w:p>
    <w:p w:rsidRDefault="00A21198" w:rsidP="00250B1F" w:rsidR="00A21198" w:rsidRPr="00DB34B1">
      <w:pPr>
        <w:widowControl w:val="false"/>
        <w:suppressAutoHyphens/>
        <w:autoSpaceDN w:val="false"/>
        <w:spacing w:lineRule="auto" w:line="288" w:after="0"/>
        <w:jc w:val="both"/>
        <w:textAlignment w:val="baseline"/>
        <w:rPr>
          <w:rFonts w:cs="Arial" w:eastAsia="SimSun" w:hAnsi="Arial" w:ascii="Arial"/>
          <w:kern w:val="3"/>
          <w:lang w:bidi="hi-IN" w:eastAsia="zh-CN" w:val="pl-PL"/>
        </w:rPr>
      </w:pPr>
      <w:r w:rsidRPr="00DB34B1">
        <w:rPr>
          <w:rFonts w:cs="Arial" w:eastAsia="SimSun" w:hAnsi="Arial" w:ascii="Arial"/>
          <w:kern w:val="3"/>
          <w:lang w:bidi="hi-IN" w:eastAsia="zh-CN" w:val="pl-PL"/>
        </w:rPr>
        <w:t xml:space="preserve">Stečajni dužnik </w:t>
      </w:r>
      <w:r w:rsidR="006248EE">
        <w:rPr>
          <w:rFonts w:cs="Arial" w:eastAsia="SimSun" w:hAnsi="Arial" w:ascii="Arial"/>
          <w:kern w:val="3"/>
          <w:lang w:bidi="hi-IN" w:eastAsia="zh-CN" w:val="pl-PL"/>
        </w:rPr>
        <w:t>NAMI</w:t>
      </w:r>
      <w:r w:rsidR="004919D4" w:rsidRPr="00DB34B1">
        <w:rPr>
          <w:rFonts w:cs="Arial" w:eastAsia="SimSun" w:hAnsi="Arial" w:ascii="Arial"/>
          <w:kern w:val="3"/>
          <w:lang w:bidi="hi-IN" w:eastAsia="zh-CN" w:val="pl-PL"/>
        </w:rPr>
        <w:t xml:space="preserve"> </w:t>
      </w:r>
      <w:r w:rsidRPr="00DB34B1">
        <w:rPr>
          <w:rFonts w:cs="Arial" w:eastAsia="SimSun" w:hAnsi="Arial" w:ascii="Arial"/>
          <w:kern w:val="3"/>
          <w:lang w:bidi="hi-IN" w:eastAsia="zh-CN" w:val="pl-PL"/>
        </w:rPr>
        <w:t xml:space="preserve">d.o.o. registriran je kod Trgovačkog suda u </w:t>
      </w:r>
      <w:r w:rsidR="006248EE">
        <w:rPr>
          <w:rFonts w:cs="Arial" w:eastAsia="SimSun" w:hAnsi="Arial" w:ascii="Arial"/>
          <w:kern w:val="3"/>
          <w:lang w:bidi="hi-IN" w:eastAsia="zh-CN" w:val="pl-PL"/>
        </w:rPr>
        <w:t>Zagrebu</w:t>
      </w:r>
      <w:r w:rsidRPr="00DB34B1">
        <w:rPr>
          <w:rFonts w:cs="Arial" w:eastAsia="SimSun" w:hAnsi="Arial" w:ascii="Arial"/>
          <w:kern w:val="3"/>
          <w:lang w:bidi="hi-IN" w:eastAsia="zh-CN" w:val="pl-PL"/>
        </w:rPr>
        <w:t xml:space="preserve">, pod MBS: </w:t>
      </w:r>
      <w:r w:rsidR="006248EE">
        <w:rPr>
          <w:rFonts w:cs="Arial" w:eastAsia="SimSun" w:hAnsi="Arial" w:ascii="Arial"/>
          <w:kern w:val="3"/>
          <w:lang w:bidi="hi-IN" w:eastAsia="zh-CN" w:val="pl-PL"/>
        </w:rPr>
        <w:t>080431211</w:t>
      </w:r>
      <w:r w:rsidRPr="00DB34B1">
        <w:rPr>
          <w:rFonts w:cs="Arial" w:eastAsia="SimSun" w:hAnsi="Arial" w:ascii="Arial"/>
          <w:kern w:val="3"/>
          <w:lang w:bidi="hi-IN" w:eastAsia="zh-CN" w:val="pl-PL"/>
        </w:rPr>
        <w:t xml:space="preserve">. Osnovna djelatnost stečajnog dužnika </w:t>
      </w:r>
      <w:r w:rsidR="00622B5A" w:rsidRPr="00DB34B1">
        <w:rPr>
          <w:rFonts w:cs="Arial" w:eastAsia="SimSun" w:hAnsi="Arial" w:ascii="Arial"/>
          <w:kern w:val="3"/>
          <w:lang w:bidi="hi-IN" w:eastAsia="zh-CN" w:val="pl-PL"/>
        </w:rPr>
        <w:t xml:space="preserve">bila je </w:t>
      </w:r>
      <w:r w:rsidR="006248EE">
        <w:rPr>
          <w:rFonts w:cs="Arial" w:eastAsia="SimSun" w:hAnsi="Arial" w:ascii="Arial"/>
          <w:kern w:val="3"/>
          <w:lang w:bidi="hi-IN" w:eastAsia="zh-CN" w:val="pl-PL"/>
        </w:rPr>
        <w:t xml:space="preserve">ostale zabavne i rekreacijske djelatnosti, </w:t>
      </w:r>
      <w:r w:rsidR="00622B5A" w:rsidRPr="00DB34B1">
        <w:rPr>
          <w:rFonts w:cs="Arial" w:eastAsia="SimSun" w:hAnsi="Arial" w:ascii="Arial"/>
          <w:kern w:val="3"/>
          <w:lang w:bidi="hi-IN" w:eastAsia="zh-CN" w:val="pl-PL"/>
        </w:rPr>
        <w:t>šifre</w:t>
      </w:r>
      <w:r w:rsidRPr="00DB34B1">
        <w:rPr>
          <w:rFonts w:cs="Arial" w:eastAsia="SimSun" w:hAnsi="Arial" w:ascii="Arial"/>
          <w:kern w:val="3"/>
          <w:lang w:bidi="hi-IN" w:eastAsia="zh-CN" w:val="pl-PL"/>
        </w:rPr>
        <w:t xml:space="preserve"> djelatnosti </w:t>
      </w:r>
      <w:r w:rsidR="006248EE">
        <w:rPr>
          <w:rFonts w:cs="Arial" w:eastAsia="SimSun" w:hAnsi="Arial" w:ascii="Arial"/>
          <w:kern w:val="3"/>
          <w:lang w:bidi="hi-IN" w:eastAsia="zh-CN" w:val="pl-PL"/>
        </w:rPr>
        <w:t>9329</w:t>
      </w:r>
      <w:r w:rsidR="00560D59" w:rsidRPr="00DB34B1">
        <w:rPr>
          <w:rFonts w:cs="Arial" w:eastAsia="SimSun" w:hAnsi="Arial" w:ascii="Arial"/>
          <w:kern w:val="3"/>
          <w:lang w:bidi="hi-IN" w:eastAsia="zh-CN" w:val="pl-PL"/>
        </w:rPr>
        <w:t xml:space="preserve"> po NKD-u</w:t>
      </w:r>
      <w:r w:rsidR="00DD17C3" w:rsidRPr="00DB34B1">
        <w:rPr>
          <w:rFonts w:cs="Arial" w:eastAsia="SimSun" w:hAnsi="Arial" w:ascii="Arial"/>
          <w:kern w:val="3"/>
          <w:lang w:bidi="hi-IN" w:eastAsia="zh-CN" w:val="pl-PL"/>
        </w:rPr>
        <w:t>. N</w:t>
      </w:r>
      <w:r w:rsidR="00560D59" w:rsidRPr="00DB34B1">
        <w:rPr>
          <w:rFonts w:cs="Arial" w:eastAsia="SimSun" w:hAnsi="Arial" w:ascii="Arial"/>
          <w:kern w:val="3"/>
          <w:lang w:bidi="hi-IN" w:eastAsia="zh-CN" w:val="pl-PL"/>
        </w:rPr>
        <w:t xml:space="preserve">a dan otvaranja stečajnog postupka </w:t>
      </w:r>
      <w:r w:rsidR="00DD17C3" w:rsidRPr="00DB34B1">
        <w:rPr>
          <w:rFonts w:cs="Arial" w:eastAsia="SimSun" w:hAnsi="Arial" w:ascii="Arial"/>
          <w:kern w:val="3"/>
          <w:lang w:bidi="hi-IN" w:eastAsia="zh-CN" w:val="pl-PL"/>
        </w:rPr>
        <w:t xml:space="preserve">stečajni dužnik nije imao zaposlene </w:t>
      </w:r>
      <w:r w:rsidR="00622B5A" w:rsidRPr="00DB34B1">
        <w:rPr>
          <w:rFonts w:cs="Arial" w:eastAsia="SimSun" w:hAnsi="Arial" w:ascii="Arial"/>
          <w:kern w:val="3"/>
          <w:lang w:bidi="hi-IN" w:eastAsia="zh-CN" w:val="pl-PL"/>
        </w:rPr>
        <w:t>radnik</w:t>
      </w:r>
      <w:r w:rsidR="00DD17C3" w:rsidRPr="00DB34B1">
        <w:rPr>
          <w:rFonts w:cs="Arial" w:eastAsia="SimSun" w:hAnsi="Arial" w:ascii="Arial"/>
          <w:kern w:val="3"/>
          <w:lang w:bidi="hi-IN" w:eastAsia="zh-CN" w:val="pl-PL"/>
        </w:rPr>
        <w:t>e</w:t>
      </w:r>
      <w:r w:rsidR="00622B5A" w:rsidRPr="00DB34B1">
        <w:rPr>
          <w:rFonts w:cs="Arial" w:eastAsia="SimSun" w:hAnsi="Arial" w:ascii="Arial"/>
          <w:kern w:val="3"/>
          <w:lang w:bidi="hi-IN" w:eastAsia="zh-CN" w:val="pl-PL"/>
        </w:rPr>
        <w:t>.</w:t>
      </w:r>
    </w:p>
    <w:p w:rsidRDefault="00DD17C3" w:rsidP="00250B1F" w:rsidR="00DD17C3" w:rsidRPr="00DB34B1">
      <w:pPr>
        <w:autoSpaceDE w:val="false"/>
        <w:autoSpaceDN w:val="false"/>
        <w:adjustRightInd w:val="false"/>
        <w:spacing w:lineRule="auto" w:line="288" w:after="0"/>
        <w:jc w:val="both"/>
        <w:rPr>
          <w:rFonts w:cs="Arial" w:eastAsia="SimSun" w:hAnsi="Arial" w:ascii="Arial"/>
          <w:kern w:val="3"/>
          <w:lang w:bidi="hi-IN" w:eastAsia="zh-CN" w:val="pl-PL"/>
        </w:rPr>
      </w:pPr>
    </w:p>
    <w:p w:rsidRDefault="00622B5A" w:rsidP="00250B1F" w:rsidR="00622B5A" w:rsidRPr="00DB34B1">
      <w:pPr>
        <w:autoSpaceDE w:val="false"/>
        <w:autoSpaceDN w:val="false"/>
        <w:adjustRightInd w:val="false"/>
        <w:spacing w:lineRule="auto" w:line="288" w:after="0"/>
        <w:jc w:val="both"/>
        <w:rPr>
          <w:rFonts w:cs="Arial" w:eastAsia="SimSun" w:hAnsi="Arial" w:ascii="Arial"/>
          <w:kern w:val="3"/>
          <w:lang w:bidi="hi-IN" w:eastAsia="zh-CN" w:val="pl-PL"/>
        </w:rPr>
      </w:pPr>
      <w:r w:rsidRPr="00DB34B1">
        <w:rPr>
          <w:rFonts w:cs="Arial" w:eastAsia="SimSun" w:hAnsi="Arial" w:ascii="Arial"/>
          <w:kern w:val="3"/>
          <w:lang w:bidi="hi-IN" w:eastAsia="zh-CN" w:val="pl-PL"/>
        </w:rPr>
        <w:t xml:space="preserve">Sukladno Stečajnom zakonu, nakon otvaranja stečajnog postupka nad navedenim dužnikom, objavljen je oglas o otvaranju stečajnog postupka sa pozivom vjerovnicima za prijavu tražbina u stečajni postupak,  te održanja ispitnog ročišta određenih za dan </w:t>
      </w:r>
      <w:r w:rsidR="006248EE">
        <w:rPr>
          <w:rFonts w:cs="Arial" w:eastAsia="SimSun" w:hAnsi="Arial" w:ascii="Arial"/>
          <w:kern w:val="3"/>
          <w:lang w:bidi="hi-IN" w:eastAsia="zh-CN" w:val="pl-PL"/>
        </w:rPr>
        <w:t>4</w:t>
      </w:r>
      <w:r w:rsidRPr="00DB34B1">
        <w:rPr>
          <w:rFonts w:cs="Arial" w:eastAsia="SimSun" w:hAnsi="Arial" w:ascii="Arial"/>
          <w:kern w:val="3"/>
          <w:lang w:bidi="hi-IN" w:eastAsia="zh-CN" w:val="pl-PL"/>
        </w:rPr>
        <w:t xml:space="preserve">. </w:t>
      </w:r>
      <w:r w:rsidR="006248EE">
        <w:rPr>
          <w:rFonts w:cs="Arial" w:eastAsia="SimSun" w:hAnsi="Arial" w:ascii="Arial"/>
          <w:kern w:val="3"/>
          <w:lang w:bidi="hi-IN" w:eastAsia="zh-CN" w:val="pl-PL"/>
        </w:rPr>
        <w:t>svibanj</w:t>
      </w:r>
      <w:r w:rsidRPr="00DB34B1">
        <w:rPr>
          <w:rFonts w:cs="Arial" w:eastAsia="SimSun" w:hAnsi="Arial" w:ascii="Arial"/>
          <w:kern w:val="3"/>
          <w:lang w:bidi="hi-IN" w:eastAsia="zh-CN" w:val="pl-PL"/>
        </w:rPr>
        <w:t xml:space="preserve"> 201</w:t>
      </w:r>
      <w:r w:rsidR="006248EE">
        <w:rPr>
          <w:rFonts w:cs="Arial" w:eastAsia="SimSun" w:hAnsi="Arial" w:ascii="Arial"/>
          <w:kern w:val="3"/>
          <w:lang w:bidi="hi-IN" w:eastAsia="zh-CN" w:val="pl-PL"/>
        </w:rPr>
        <w:t>7</w:t>
      </w:r>
      <w:r w:rsidRPr="00DB34B1">
        <w:rPr>
          <w:rFonts w:cs="Arial" w:eastAsia="SimSun" w:hAnsi="Arial" w:ascii="Arial"/>
          <w:kern w:val="3"/>
          <w:lang w:bidi="hi-IN" w:eastAsia="zh-CN" w:val="pl-PL"/>
        </w:rPr>
        <w:t xml:space="preserve">. godine na e-oglasnoj ploči suda dana </w:t>
      </w:r>
      <w:r w:rsidR="006248EE" w:rsidRPr="006248EE">
        <w:rPr>
          <w:rFonts w:cs="Arial" w:eastAsia="SimSun" w:hAnsi="Arial" w:ascii="Arial"/>
          <w:kern w:val="3"/>
          <w:lang w:bidi="hi-IN" w:eastAsia="zh-CN"/>
        </w:rPr>
        <w:t>15.02.2017. 15:02:39</w:t>
      </w:r>
      <w:r w:rsidRPr="00DB34B1">
        <w:rPr>
          <w:rFonts w:cs="Arial" w:eastAsia="SimSun" w:hAnsi="Arial" w:ascii="Arial"/>
          <w:kern w:val="3"/>
          <w:lang w:bidi="hi-IN" w:eastAsia="zh-CN" w:val="pl-PL"/>
        </w:rPr>
        <w:t>H.</w:t>
      </w:r>
    </w:p>
    <w:p w:rsidRDefault="00DD17C3" w:rsidP="009755E5" w:rsidR="00DD17C3" w:rsidRPr="00DB34B1">
      <w:pPr>
        <w:spacing w:lineRule="auto" w:line="288" w:after="0"/>
        <w:jc w:val="both"/>
        <w:rPr>
          <w:rFonts w:cs="Arial" w:hAnsi="Arial" w:ascii="Arial"/>
          <w:lang w:val="pl-PL"/>
        </w:rPr>
      </w:pPr>
    </w:p>
    <w:p w:rsidRDefault="009755E5" w:rsidP="009755E5" w:rsidR="009755E5" w:rsidRPr="00DB34B1">
      <w:pPr>
        <w:spacing w:lineRule="auto" w:line="288" w:after="0"/>
        <w:jc w:val="both"/>
        <w:rPr>
          <w:rFonts w:cs="Arial" w:hAnsi="Arial" w:ascii="Arial"/>
          <w:lang w:val="pl-PL"/>
        </w:rPr>
      </w:pPr>
      <w:r w:rsidRPr="00DB34B1">
        <w:rPr>
          <w:rFonts w:cs="Arial" w:hAnsi="Arial" w:ascii="Arial"/>
          <w:lang w:val="pl-PL"/>
        </w:rPr>
        <w:t>Stečajni upravitelj preuzeo je dužnost  danom otvaranja stečajnog postupka te su nakon preuzimanja dužnosti poduzete aktivnosti kako slijedi:</w:t>
      </w:r>
    </w:p>
    <w:p w:rsidRDefault="009755E5" w:rsidP="00B9736C" w:rsidR="009755E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 xml:space="preserve">preuzet je stari štambilj i izrađen je novi štambilj stečajnog dužnika s oznakom „u stečaju“, </w:t>
      </w:r>
    </w:p>
    <w:p w:rsidRDefault="009755E5" w:rsidP="00B9736C" w:rsidR="006248EE" w:rsidRPr="006248EE">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6248EE">
        <w:rPr>
          <w:rFonts w:cs="Arial" w:hAnsi="Arial" w:ascii="Arial"/>
        </w:rPr>
        <w:t xml:space="preserve">otvoreni je račun </w:t>
      </w:r>
      <w:r w:rsidR="00DD17C3" w:rsidRPr="006248EE">
        <w:rPr>
          <w:rFonts w:cs="Arial" w:hAnsi="Arial" w:ascii="Arial"/>
        </w:rPr>
        <w:t xml:space="preserve">za poslovanje </w:t>
      </w:r>
      <w:r w:rsidRPr="006248EE">
        <w:rPr>
          <w:rFonts w:cs="Arial" w:hAnsi="Arial" w:ascii="Arial"/>
        </w:rPr>
        <w:t xml:space="preserve">u stečaju u </w:t>
      </w:r>
      <w:r w:rsidR="006248EE" w:rsidRPr="006248EE">
        <w:rPr>
          <w:rFonts w:cs="Arial" w:hAnsi="Arial" w:ascii="Arial"/>
        </w:rPr>
        <w:t>Podravska banka d.d.</w:t>
      </w:r>
      <w:r w:rsidR="00DD17C3" w:rsidRPr="006248EE">
        <w:rPr>
          <w:rFonts w:cs="Arial" w:hAnsi="Arial" w:ascii="Arial"/>
        </w:rPr>
        <w:t xml:space="preserve">, </w:t>
      </w:r>
    </w:p>
    <w:p w:rsidRDefault="009755E5" w:rsidP="00B9736C" w:rsidR="009755E5" w:rsidRPr="00AD2D6A">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color w:val="FF0000"/>
          <w:lang w:val="pl-PL"/>
        </w:rPr>
      </w:pPr>
      <w:r w:rsidRPr="00AD2D6A">
        <w:rPr>
          <w:rFonts w:cs="Arial" w:hAnsi="Arial" w:ascii="Arial"/>
          <w:color w:val="FF0000"/>
          <w:lang w:val="pl-PL"/>
        </w:rPr>
        <w:t xml:space="preserve">ovjeren je potpis stečajnog upravitelja i </w:t>
      </w:r>
      <w:r w:rsidR="00DD17C3" w:rsidRPr="00AD2D6A">
        <w:rPr>
          <w:rFonts w:cs="Arial" w:hAnsi="Arial" w:ascii="Arial"/>
          <w:color w:val="FF0000"/>
          <w:lang w:val="pl-PL"/>
        </w:rPr>
        <w:t xml:space="preserve">isti </w:t>
      </w:r>
      <w:r w:rsidRPr="00AD2D6A">
        <w:rPr>
          <w:rFonts w:cs="Arial" w:hAnsi="Arial" w:ascii="Arial"/>
          <w:color w:val="FF0000"/>
          <w:lang w:val="pl-PL"/>
        </w:rPr>
        <w:t xml:space="preserve">deponiran na Trgovačkom sudu u </w:t>
      </w:r>
      <w:r w:rsidR="00AD2D6A">
        <w:rPr>
          <w:rFonts w:cs="Arial" w:hAnsi="Arial" w:ascii="Arial"/>
          <w:color w:val="FF0000"/>
          <w:lang w:val="pl-PL"/>
        </w:rPr>
        <w:t>Zagrebu</w:t>
      </w:r>
      <w:r w:rsidRPr="00AD2D6A">
        <w:rPr>
          <w:rFonts w:cs="Arial" w:hAnsi="Arial" w:ascii="Arial"/>
          <w:color w:val="FF0000"/>
          <w:lang w:val="pl-PL"/>
        </w:rPr>
        <w:t>,</w:t>
      </w:r>
    </w:p>
    <w:p w:rsidRDefault="009755E5" w:rsidP="00B9736C" w:rsidR="009755E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 xml:space="preserve">poslana je obavijest Državnom zavodu za statistiku za razvrstavanje stečajnog dužnika po djelatnosti, </w:t>
      </w:r>
    </w:p>
    <w:p w:rsidRDefault="009755E5" w:rsidP="00B9736C" w:rsidR="009755E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zatražena je dokumentacija stečajnog dužnika,</w:t>
      </w:r>
    </w:p>
    <w:p w:rsidRDefault="009755E5" w:rsidP="00B9736C" w:rsidR="009755E5" w:rsidRPr="00DB34B1">
      <w:pPr>
        <w:pStyle w:val="Odlomakpopisa"/>
        <w:numPr>
          <w:ilvl w:val="0"/>
          <w:numId w:val="3"/>
        </w:numPr>
        <w:autoSpaceDE w:val="false"/>
        <w:autoSpaceDN w:val="false"/>
        <w:adjustRightInd w:val="false"/>
        <w:spacing w:lineRule="auto" w:line="288" w:after="0"/>
        <w:jc w:val="both"/>
        <w:rPr>
          <w:rFonts w:cs="Arial" w:hAnsi="Arial" w:ascii="Arial"/>
        </w:rPr>
      </w:pPr>
      <w:r w:rsidRPr="00DB34B1">
        <w:rPr>
          <w:rFonts w:cs="Arial" w:hAnsi="Arial" w:ascii="Arial"/>
          <w:lang w:val="pl-PL"/>
        </w:rPr>
        <w:t xml:space="preserve">izvršena je analiza radi utvrđivanja osnovanosti </w:t>
      </w:r>
      <w:r w:rsidR="00DD17C3" w:rsidRPr="00DB34B1">
        <w:rPr>
          <w:rFonts w:cs="Arial" w:hAnsi="Arial" w:ascii="Arial"/>
          <w:lang w:val="pl-PL"/>
        </w:rPr>
        <w:t xml:space="preserve">svih </w:t>
      </w:r>
      <w:r w:rsidRPr="00DB34B1">
        <w:rPr>
          <w:rFonts w:cs="Arial" w:hAnsi="Arial" w:ascii="Arial"/>
          <w:lang w:val="pl-PL"/>
        </w:rPr>
        <w:t xml:space="preserve">tražbina pristiglih vjerovnika stečajnog dužnika </w:t>
      </w:r>
      <w:r w:rsidRPr="00DB34B1">
        <w:rPr>
          <w:rFonts w:cs="Arial" w:hAnsi="Arial" w:ascii="Arial"/>
        </w:rPr>
        <w:t>i utvrđene su tražbine bivših zaposlenika stečajnog dužnika,</w:t>
      </w:r>
    </w:p>
    <w:p w:rsidRDefault="009755E5" w:rsidP="00B9736C" w:rsidR="009755E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 xml:space="preserve">sklopljen je ugovor o obavljanju knjigovodstvenih usluga sa društvom Biro plus d.o.o. iz </w:t>
      </w:r>
      <w:r w:rsidRPr="00DB34B1">
        <w:rPr>
          <w:rFonts w:cs="Arial" w:hAnsi="Arial" w:ascii="Arial"/>
          <w:lang w:val="pl-PL"/>
        </w:rPr>
        <w:lastRenderedPageBreak/>
        <w:t>Čakovca,</w:t>
      </w:r>
      <w:r w:rsidR="00655441" w:rsidRPr="00DB34B1">
        <w:rPr>
          <w:rFonts w:cs="Arial" w:hAnsi="Arial" w:ascii="Arial"/>
          <w:lang w:val="pl-PL"/>
        </w:rPr>
        <w:t xml:space="preserve"> </w:t>
      </w:r>
    </w:p>
    <w:p w:rsidRDefault="008A4B8F" w:rsidP="00B9736C" w:rsidR="00094581" w:rsidRPr="0009458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094581">
        <w:rPr>
          <w:rFonts w:cs="Arial" w:hAnsi="Arial" w:ascii="Arial"/>
          <w:color w:val="FF0000"/>
          <w:lang w:val="pl-PL"/>
        </w:rPr>
        <w:t xml:space="preserve">sklopljena je polica osiguranja za nekretninu </w:t>
      </w:r>
    </w:p>
    <w:p w:rsidRDefault="00085E12" w:rsidP="00B9736C" w:rsidR="00085E12" w:rsidRPr="0009458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094581">
        <w:rPr>
          <w:rFonts w:cs="Arial" w:hAnsi="Arial" w:ascii="Arial"/>
        </w:rPr>
        <w:t>izrađene su i poslane Opomene dužnikovim dužnicima za naplatu</w:t>
      </w:r>
      <w:r w:rsidR="00103F47" w:rsidRPr="00094581">
        <w:rPr>
          <w:rFonts w:cs="Arial" w:hAnsi="Arial" w:ascii="Arial"/>
        </w:rPr>
        <w:t xml:space="preserve"> potraživanja</w:t>
      </w:r>
      <w:r w:rsidRPr="00094581">
        <w:rPr>
          <w:rFonts w:cs="Arial" w:hAnsi="Arial" w:ascii="Arial"/>
        </w:rPr>
        <w:t>,</w:t>
      </w:r>
    </w:p>
    <w:p w:rsidRDefault="009D0165" w:rsidP="00B9736C" w:rsidR="009D0165" w:rsidRPr="006248EE">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color w:val="FF0000"/>
          <w:lang w:val="pl-PL"/>
        </w:rPr>
      </w:pPr>
      <w:r w:rsidRPr="006248EE">
        <w:rPr>
          <w:rFonts w:cs="Arial" w:hAnsi="Arial" w:ascii="Arial"/>
          <w:color w:val="FF0000"/>
          <w:lang w:val="pl-PL"/>
        </w:rPr>
        <w:t>preuzeta je nekretnina stečajnog dužnika i svi ključevi,</w:t>
      </w:r>
    </w:p>
    <w:p w:rsidRDefault="009D0165" w:rsidP="00B9736C" w:rsidR="009D016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6248EE">
        <w:rPr>
          <w:rFonts w:cs="Arial" w:hAnsi="Arial" w:ascii="Arial"/>
          <w:color w:val="FF0000"/>
          <w:lang w:val="pl-PL"/>
        </w:rPr>
        <w:t>preuzete su knjižice vozila za vozila u vlasništvu stečajnog dužnika</w:t>
      </w:r>
      <w:r w:rsidRPr="00DB34B1">
        <w:rPr>
          <w:rFonts w:cs="Arial" w:hAnsi="Arial" w:ascii="Arial"/>
          <w:lang w:val="pl-PL"/>
        </w:rPr>
        <w:t>,</w:t>
      </w:r>
    </w:p>
    <w:p w:rsidRDefault="00DD17C3" w:rsidP="00B9736C" w:rsidR="009755E5" w:rsidRPr="00DB34B1">
      <w:pPr>
        <w:numPr>
          <w:ilvl w:val="0"/>
          <w:numId w:val="3"/>
        </w:numPr>
        <w:autoSpaceDE w:val="false"/>
        <w:autoSpaceDN w:val="false"/>
        <w:adjustRightInd w:val="false"/>
        <w:spacing w:lineRule="auto" w:line="288" w:after="0"/>
        <w:jc w:val="both"/>
        <w:rPr>
          <w:rFonts w:cs="Arial" w:hAnsi="Arial" w:ascii="Arial"/>
        </w:rPr>
      </w:pPr>
      <w:r w:rsidRPr="00DB34B1">
        <w:rPr>
          <w:rFonts w:cs="Arial" w:hAnsi="Arial" w:ascii="Arial"/>
        </w:rPr>
        <w:t xml:space="preserve">izvršena je analiza imovine stečajnog dužnika i to nekretnina, pokretnina i potraživanja, te je </w:t>
      </w:r>
      <w:r w:rsidRPr="00DB34B1">
        <w:rPr>
          <w:rFonts w:cs="Arial" w:hAnsi="Arial" w:ascii="Arial"/>
          <w:lang w:val="pl-PL"/>
        </w:rPr>
        <w:t>sačinjen je popis predmeta stečajne mase sukladno čl. 221. Stečajnog zakona,</w:t>
      </w:r>
    </w:p>
    <w:p w:rsidRDefault="009755E5" w:rsidP="00B9736C" w:rsidR="00085E12"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izvršena je analiza pribavljene dokumentacije u pogledu imovine i obveza stečajnog dužnika,</w:t>
      </w:r>
      <w:r w:rsidR="00085E12" w:rsidRPr="00DB34B1">
        <w:rPr>
          <w:rFonts w:cs="Arial" w:hAnsi="Arial" w:ascii="Arial"/>
          <w:lang w:val="pl-PL"/>
        </w:rPr>
        <w:t xml:space="preserve"> te je sačinjen pregled imovine i obveza sukladno čl. 223. Stečajnog zakona,</w:t>
      </w:r>
    </w:p>
    <w:p w:rsidRDefault="00085E12" w:rsidP="00B9736C" w:rsidR="00085E12"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sačinjen je popis vjerovnika sukladno čl. 222. Stečajnog zakona,</w:t>
      </w:r>
    </w:p>
    <w:p w:rsidRDefault="00085E12" w:rsidP="00B9736C" w:rsidR="009755E5" w:rsidRPr="00DB34B1">
      <w:pPr>
        <w:pStyle w:val="Odlomakpopisa"/>
        <w:widowControl w:val="false"/>
        <w:numPr>
          <w:ilvl w:val="0"/>
          <w:numId w:val="3"/>
        </w:numPr>
        <w:suppressAutoHyphens/>
        <w:autoSpaceDN w:val="false"/>
        <w:spacing w:lineRule="auto" w:line="288" w:after="0"/>
        <w:contextualSpacing w:val="false"/>
        <w:jc w:val="both"/>
        <w:textAlignment w:val="baseline"/>
        <w:rPr>
          <w:rFonts w:cs="Arial" w:hAnsi="Arial" w:ascii="Arial"/>
          <w:lang w:val="pl-PL"/>
        </w:rPr>
      </w:pPr>
      <w:r w:rsidRPr="00DB34B1">
        <w:rPr>
          <w:rFonts w:cs="Arial" w:hAnsi="Arial" w:ascii="Arial"/>
          <w:lang w:val="pl-PL"/>
        </w:rPr>
        <w:t>sačinjen je predračun troškova sukladno čl. 89. st. 2. stečajnog zakona,</w:t>
      </w:r>
      <w:r w:rsidR="009755E5" w:rsidRPr="00DB34B1">
        <w:rPr>
          <w:rFonts w:cs="Arial" w:hAnsi="Arial" w:ascii="Arial"/>
          <w:lang w:val="pl-PL"/>
        </w:rPr>
        <w:t xml:space="preserve"> </w:t>
      </w:r>
    </w:p>
    <w:p w:rsidRDefault="009755E5" w:rsidP="00B9736C" w:rsidR="009755E5" w:rsidRPr="00DB34B1">
      <w:pPr>
        <w:numPr>
          <w:ilvl w:val="0"/>
          <w:numId w:val="3"/>
        </w:numPr>
        <w:autoSpaceDE w:val="false"/>
        <w:autoSpaceDN w:val="false"/>
        <w:adjustRightInd w:val="false"/>
        <w:spacing w:lineRule="auto" w:line="288" w:after="0"/>
        <w:jc w:val="both"/>
        <w:rPr>
          <w:rFonts w:cs="Arial" w:hAnsi="Arial" w:ascii="Arial"/>
        </w:rPr>
      </w:pPr>
      <w:r w:rsidRPr="00DB34B1">
        <w:rPr>
          <w:rFonts w:cs="Arial" w:hAnsi="Arial" w:ascii="Arial"/>
        </w:rPr>
        <w:t>izrađena je početna stečajna bilanca,</w:t>
      </w:r>
    </w:p>
    <w:p w:rsidRDefault="009755E5" w:rsidP="00B9736C" w:rsidR="009755E5" w:rsidRPr="00DB34B1">
      <w:pPr>
        <w:numPr>
          <w:ilvl w:val="0"/>
          <w:numId w:val="3"/>
        </w:numPr>
        <w:autoSpaceDE w:val="false"/>
        <w:autoSpaceDN w:val="false"/>
        <w:adjustRightInd w:val="false"/>
        <w:spacing w:lineRule="auto" w:line="288" w:after="0"/>
        <w:jc w:val="both"/>
        <w:rPr>
          <w:rFonts w:cs="Arial" w:hAnsi="Arial" w:ascii="Arial"/>
        </w:rPr>
      </w:pPr>
      <w:r w:rsidRPr="00DB34B1">
        <w:rPr>
          <w:rFonts w:cs="Arial" w:hAnsi="Arial" w:ascii="Arial"/>
        </w:rPr>
        <w:t>sastavljene su tablice tražbina prema isplatnim redovima ( I i II viši isplatni red)</w:t>
      </w:r>
      <w:r w:rsidR="00FA2E79" w:rsidRPr="00DB34B1">
        <w:rPr>
          <w:rFonts w:cs="Arial" w:hAnsi="Arial" w:ascii="Arial"/>
        </w:rPr>
        <w:t>,</w:t>
      </w:r>
    </w:p>
    <w:p w:rsidRDefault="001946CF" w:rsidP="00B9736C" w:rsidR="001946CF" w:rsidRPr="00DB34B1">
      <w:pPr>
        <w:numPr>
          <w:ilvl w:val="0"/>
          <w:numId w:val="3"/>
        </w:numPr>
        <w:autoSpaceDE w:val="false"/>
        <w:autoSpaceDN w:val="false"/>
        <w:adjustRightInd w:val="false"/>
        <w:spacing w:lineRule="auto" w:line="288" w:after="0"/>
        <w:jc w:val="both"/>
        <w:rPr>
          <w:rFonts w:cs="Arial" w:hAnsi="Arial" w:ascii="Arial"/>
        </w:rPr>
      </w:pPr>
      <w:r w:rsidRPr="00DB34B1">
        <w:rPr>
          <w:rFonts w:cs="Arial" w:hAnsi="Arial" w:ascii="Arial"/>
        </w:rPr>
        <w:t>sačinjen je predračun troškova sukladno čl. 89. Stečajnog zakona.</w:t>
      </w:r>
    </w:p>
    <w:p w:rsidRDefault="009755E5" w:rsidP="009755E5" w:rsidR="009755E5" w:rsidRPr="00DB34B1">
      <w:pPr>
        <w:spacing w:lineRule="auto" w:line="288" w:after="0"/>
        <w:jc w:val="both"/>
        <w:rPr>
          <w:rFonts w:cs="Arial" w:hAnsi="Arial" w:ascii="Arial"/>
          <w:lang w:val="pl-PL"/>
        </w:rPr>
      </w:pPr>
    </w:p>
    <w:p w:rsidRDefault="00B36585" w:rsidP="00B36585" w:rsidR="00B36585" w:rsidRPr="00DB34B1">
      <w:pPr>
        <w:autoSpaceDE w:val="false"/>
        <w:autoSpaceDN w:val="false"/>
        <w:adjustRightInd w:val="false"/>
        <w:spacing w:lineRule="auto" w:line="288" w:after="0"/>
        <w:ind w:left="357"/>
        <w:jc w:val="both"/>
        <w:rPr>
          <w:rFonts w:cs="Arial" w:hAnsi="Arial" w:ascii="Arial"/>
        </w:rPr>
      </w:pPr>
    </w:p>
    <w:p w:rsidRDefault="009755E5" w:rsidP="009755E5" w:rsidR="009755E5" w:rsidRPr="00DB34B1">
      <w:pPr>
        <w:spacing w:lineRule="auto" w:line="288" w:after="0"/>
        <w:jc w:val="both"/>
        <w:rPr>
          <w:rFonts w:cs="Arial" w:hAnsi="Arial" w:ascii="Arial"/>
          <w:b/>
          <w:i/>
          <w:u w:val="single"/>
          <w:lang w:val="pl-PL"/>
        </w:rPr>
      </w:pPr>
      <w:r w:rsidRPr="00DB34B1">
        <w:rPr>
          <w:rFonts w:cs="Arial" w:hAnsi="Arial" w:ascii="Arial"/>
          <w:b/>
          <w:i/>
          <w:u w:val="single"/>
          <w:lang w:val="pl-PL"/>
        </w:rPr>
        <w:t>II. Stanje stečajne mase</w:t>
      </w:r>
    </w:p>
    <w:p w:rsidRDefault="009755E5" w:rsidP="009755E5" w:rsidR="009755E5" w:rsidRPr="00DB34B1">
      <w:pPr>
        <w:spacing w:lineRule="auto" w:line="288" w:after="0"/>
        <w:jc w:val="both"/>
        <w:rPr>
          <w:rFonts w:cs="Arial" w:hAnsi="Arial" w:ascii="Arial"/>
          <w:iCs/>
        </w:rPr>
      </w:pPr>
    </w:p>
    <w:p w:rsidRDefault="009755E5" w:rsidP="00932572" w:rsidR="00250B1F" w:rsidRPr="00DB34B1">
      <w:pPr>
        <w:spacing w:lineRule="auto" w:line="288" w:after="0"/>
        <w:jc w:val="both"/>
        <w:rPr>
          <w:rFonts w:cs="Arial" w:hAnsi="Arial" w:ascii="Arial"/>
          <w:iCs/>
        </w:rPr>
      </w:pPr>
      <w:r w:rsidRPr="00DB34B1">
        <w:rPr>
          <w:rFonts w:cs="Arial" w:hAnsi="Arial" w:ascii="Arial"/>
          <w:iCs/>
        </w:rPr>
        <w:t xml:space="preserve">U cilju izrade početne stečajne bilance, te pregleda imovine i obveza stečajnog dužnika sukladno čl. </w:t>
      </w:r>
      <w:r w:rsidR="00085E12" w:rsidRPr="00DB34B1">
        <w:rPr>
          <w:rFonts w:cs="Arial" w:hAnsi="Arial" w:ascii="Arial"/>
          <w:iCs/>
        </w:rPr>
        <w:t>223</w:t>
      </w:r>
      <w:r w:rsidRPr="00DB34B1">
        <w:rPr>
          <w:rFonts w:cs="Arial" w:hAnsi="Arial" w:ascii="Arial"/>
          <w:iCs/>
        </w:rPr>
        <w:t>. Stečajnog zakona</w:t>
      </w:r>
      <w:r w:rsidR="00655441" w:rsidRPr="00DB34B1">
        <w:rPr>
          <w:rFonts w:cs="Arial" w:hAnsi="Arial" w:ascii="Arial"/>
          <w:iCs/>
        </w:rPr>
        <w:t>, te obavljanje financijskih i knjigovodstvenih poslova</w:t>
      </w:r>
      <w:r w:rsidR="00560D59" w:rsidRPr="00DB34B1">
        <w:rPr>
          <w:rFonts w:cs="Arial" w:hAnsi="Arial" w:ascii="Arial"/>
          <w:iCs/>
        </w:rPr>
        <w:t xml:space="preserve"> angažiran je knjigovodstveni servis</w:t>
      </w:r>
      <w:r w:rsidR="00250B1F" w:rsidRPr="00DB34B1">
        <w:rPr>
          <w:rFonts w:cs="Arial" w:hAnsi="Arial" w:ascii="Arial"/>
          <w:iCs/>
        </w:rPr>
        <w:t xml:space="preserve"> BIRO PLUS d.o.o. iz Čakovca </w:t>
      </w:r>
      <w:r w:rsidR="00560D59" w:rsidRPr="00DB34B1">
        <w:rPr>
          <w:rFonts w:cs="Arial" w:hAnsi="Arial" w:ascii="Arial"/>
          <w:iCs/>
        </w:rPr>
        <w:t xml:space="preserve">i </w:t>
      </w:r>
      <w:r w:rsidR="00250B1F" w:rsidRPr="00DB34B1">
        <w:rPr>
          <w:rFonts w:cs="Arial" w:hAnsi="Arial" w:ascii="Arial"/>
          <w:iCs/>
        </w:rPr>
        <w:t>zatražena je knjigovodstvena dokumentacija stečajnog dužnika</w:t>
      </w:r>
      <w:r w:rsidR="00085E12" w:rsidRPr="00DB34B1">
        <w:rPr>
          <w:rFonts w:cs="Arial" w:hAnsi="Arial" w:ascii="Arial"/>
          <w:iCs/>
        </w:rPr>
        <w:t>, koja je dokumentacija dostavljena u cijelosti</w:t>
      </w:r>
      <w:r w:rsidR="00250B1F" w:rsidRPr="00DB34B1">
        <w:rPr>
          <w:rFonts w:cs="Arial" w:hAnsi="Arial" w:ascii="Arial"/>
          <w:iCs/>
        </w:rPr>
        <w:t xml:space="preserve">. </w:t>
      </w:r>
    </w:p>
    <w:p w:rsidRDefault="009755E5" w:rsidP="00932572" w:rsidR="009755E5" w:rsidRPr="00DB34B1">
      <w:pPr>
        <w:spacing w:lineRule="auto" w:line="288" w:after="0"/>
        <w:jc w:val="both"/>
        <w:rPr>
          <w:rFonts w:cs="Arial" w:hAnsi="Arial" w:ascii="Arial"/>
          <w:iCs/>
        </w:rPr>
      </w:pPr>
    </w:p>
    <w:p w:rsidRDefault="009755E5" w:rsidP="00932572" w:rsidR="003E5A0D" w:rsidRPr="00DB34B1">
      <w:pPr>
        <w:spacing w:lineRule="auto" w:line="288"/>
        <w:jc w:val="both"/>
        <w:rPr>
          <w:rFonts w:cs="Arial" w:eastAsia="Times New Roman" w:hAnsi="Arial" w:ascii="Arial"/>
        </w:rPr>
      </w:pPr>
      <w:r w:rsidRPr="00DB34B1">
        <w:rPr>
          <w:rFonts w:cs="Arial" w:hAnsi="Arial" w:ascii="Arial"/>
          <w:iCs/>
        </w:rPr>
        <w:t xml:space="preserve">Uvidom u registar </w:t>
      </w:r>
      <w:r w:rsidR="00427BC5" w:rsidRPr="00DB34B1">
        <w:rPr>
          <w:rFonts w:cs="Arial" w:hAnsi="Arial" w:ascii="Arial"/>
          <w:iCs/>
        </w:rPr>
        <w:t xml:space="preserve">FINA i javno </w:t>
      </w:r>
      <w:r w:rsidRPr="00DB34B1">
        <w:rPr>
          <w:rFonts w:cs="Arial" w:hAnsi="Arial" w:ascii="Arial"/>
          <w:iCs/>
        </w:rPr>
        <w:t>objavljenih financijskih izvještaja</w:t>
      </w:r>
      <w:r w:rsidR="005077BB" w:rsidRPr="00DB34B1">
        <w:rPr>
          <w:rFonts w:cs="Arial" w:hAnsi="Arial" w:ascii="Arial"/>
          <w:iCs/>
        </w:rPr>
        <w:t xml:space="preserve"> </w:t>
      </w:r>
      <w:r w:rsidR="00845E04" w:rsidRPr="00DB34B1">
        <w:rPr>
          <w:rFonts w:cs="Arial" w:hAnsi="Arial" w:ascii="Arial"/>
          <w:iCs/>
        </w:rPr>
        <w:t xml:space="preserve">utvrđeno je da </w:t>
      </w:r>
      <w:r w:rsidR="003E5A0D" w:rsidRPr="00DB34B1">
        <w:rPr>
          <w:rFonts w:cs="Arial" w:hAnsi="Arial" w:ascii="Arial"/>
          <w:iCs/>
        </w:rPr>
        <w:t xml:space="preserve">je  </w:t>
      </w:r>
      <w:r w:rsidR="005077BB" w:rsidRPr="00DB34B1">
        <w:rPr>
          <w:rFonts w:cs="Arial" w:hAnsi="Arial" w:ascii="Arial"/>
          <w:iCs/>
        </w:rPr>
        <w:t>stečajni  dužnik</w:t>
      </w:r>
      <w:r w:rsidR="00427BC5" w:rsidRPr="00DB34B1">
        <w:rPr>
          <w:rFonts w:cs="Arial" w:hAnsi="Arial" w:ascii="Arial"/>
          <w:iCs/>
        </w:rPr>
        <w:t xml:space="preserve"> </w:t>
      </w:r>
      <w:r w:rsidR="005077BB" w:rsidRPr="00DB34B1">
        <w:rPr>
          <w:rFonts w:cs="Arial" w:hAnsi="Arial" w:ascii="Arial"/>
          <w:iCs/>
        </w:rPr>
        <w:t xml:space="preserve">poslovanje </w:t>
      </w:r>
      <w:r w:rsidR="005077BB" w:rsidRPr="00DB34B1">
        <w:rPr>
          <w:rFonts w:cs="Arial" w:eastAsia="Times New Roman" w:hAnsi="Arial" w:ascii="Arial"/>
        </w:rPr>
        <w:t>organizira</w:t>
      </w:r>
      <w:r w:rsidR="003E5A0D" w:rsidRPr="00DB34B1">
        <w:rPr>
          <w:rFonts w:cs="Arial" w:eastAsia="Times New Roman" w:hAnsi="Arial" w:ascii="Arial"/>
        </w:rPr>
        <w:t>o</w:t>
      </w:r>
      <w:r w:rsidRPr="00DB34B1">
        <w:rPr>
          <w:rFonts w:cs="Arial" w:eastAsia="Times New Roman" w:hAnsi="Arial" w:ascii="Arial"/>
        </w:rPr>
        <w:t xml:space="preserve"> sukladno računov</w:t>
      </w:r>
      <w:r w:rsidR="005077BB" w:rsidRPr="00DB34B1">
        <w:rPr>
          <w:rFonts w:cs="Arial" w:eastAsia="Times New Roman" w:hAnsi="Arial" w:ascii="Arial"/>
        </w:rPr>
        <w:t xml:space="preserve">odstvenim i poreznim propisima,  </w:t>
      </w:r>
      <w:r w:rsidR="001D7526" w:rsidRPr="00DB34B1">
        <w:rPr>
          <w:rFonts w:cs="Arial" w:eastAsia="Times New Roman" w:hAnsi="Arial" w:ascii="Arial"/>
        </w:rPr>
        <w:t xml:space="preserve">da su vođene </w:t>
      </w:r>
      <w:r w:rsidR="003E5A0D" w:rsidRPr="00DB34B1">
        <w:rPr>
          <w:rFonts w:cs="Arial" w:eastAsia="Times New Roman" w:hAnsi="Arial" w:ascii="Arial"/>
        </w:rPr>
        <w:t>poslovne knjige i to glavna knjiga, dnevnik knjiženja i pomoćne knjige do dana otvaranja stečajnog postupka, predani su svi potrebni obrasci i posljednje financijsko izvješće koje je i javno obavljeno predano je za</w:t>
      </w:r>
      <w:r w:rsidR="00A0367F">
        <w:rPr>
          <w:rFonts w:cs="Arial" w:eastAsia="Times New Roman" w:hAnsi="Arial" w:ascii="Arial"/>
        </w:rPr>
        <w:t xml:space="preserve"> razdoblje od 01.01.2017. do 14.02.2017</w:t>
      </w:r>
      <w:r w:rsidR="003E5A0D" w:rsidRPr="00DB34B1">
        <w:rPr>
          <w:rFonts w:cs="Arial" w:eastAsia="Times New Roman" w:hAnsi="Arial" w:ascii="Arial"/>
        </w:rPr>
        <w:t>. godinu.</w:t>
      </w:r>
    </w:p>
    <w:p w:rsidRDefault="003E5A0D" w:rsidP="00932572" w:rsidR="003E5A0D" w:rsidRPr="00DB34B1">
      <w:pPr>
        <w:autoSpaceDE w:val="false"/>
        <w:autoSpaceDN w:val="false"/>
        <w:adjustRightInd w:val="false"/>
        <w:spacing w:lineRule="auto" w:line="288" w:after="0"/>
        <w:jc w:val="both"/>
        <w:rPr>
          <w:rFonts w:cs="Arial" w:hAnsi="Arial" w:ascii="Arial"/>
          <w:b/>
          <w:i/>
        </w:rPr>
      </w:pPr>
      <w:r w:rsidRPr="00DB34B1">
        <w:rPr>
          <w:rFonts w:cs="Arial" w:hAnsi="Arial" w:ascii="Arial"/>
          <w:b/>
          <w:i/>
        </w:rPr>
        <w:t>Uzroci stečaja</w:t>
      </w:r>
    </w:p>
    <w:p w:rsidRDefault="00D16173" w:rsidP="00932572" w:rsidR="00A0367F">
      <w:pPr>
        <w:autoSpaceDE w:val="false"/>
        <w:autoSpaceDN w:val="false"/>
        <w:adjustRightInd w:val="false"/>
        <w:spacing w:lineRule="auto" w:line="288" w:after="0"/>
        <w:jc w:val="both"/>
        <w:rPr>
          <w:rFonts w:cs="Arial" w:hAnsi="Arial" w:ascii="Arial"/>
        </w:rPr>
      </w:pPr>
      <w:r w:rsidRPr="00DB34B1">
        <w:rPr>
          <w:rFonts w:cs="Arial" w:hAnsi="Arial" w:ascii="Arial"/>
        </w:rPr>
        <w:t xml:space="preserve">Stečajni postupak nad dužnikom otvoreni je povodom </w:t>
      </w:r>
      <w:r w:rsidR="00A0367F">
        <w:rPr>
          <w:rFonts w:cs="Arial" w:hAnsi="Arial" w:ascii="Arial"/>
        </w:rPr>
        <w:t>zahtjeva Financijske</w:t>
      </w:r>
      <w:r w:rsidR="003E5A0D" w:rsidRPr="00DB34B1">
        <w:rPr>
          <w:rFonts w:cs="Arial" w:hAnsi="Arial" w:ascii="Arial"/>
        </w:rPr>
        <w:t xml:space="preserve"> Agencij</w:t>
      </w:r>
      <w:r w:rsidR="00A0367F">
        <w:rPr>
          <w:rFonts w:cs="Arial" w:hAnsi="Arial" w:ascii="Arial"/>
        </w:rPr>
        <w:t>e</w:t>
      </w:r>
      <w:r w:rsidR="003E5A0D" w:rsidRPr="00DB34B1">
        <w:rPr>
          <w:rFonts w:cs="Arial" w:hAnsi="Arial" w:ascii="Arial"/>
        </w:rPr>
        <w:t xml:space="preserve"> </w:t>
      </w:r>
      <w:r w:rsidR="00A0367F">
        <w:rPr>
          <w:rFonts w:cs="Arial" w:hAnsi="Arial" w:ascii="Arial"/>
        </w:rPr>
        <w:t>za provođenje skraćenog stečajnog postupka, te je Trgovački sud donio 02.09.2016. godine rješenje  pokretanju prethodnog postupka radi utvrđivanja pretpostavki za otvaranje stečajnog postupka, u kojem je postupku utvrđeno da je ostvaren stečajni razlog nesposobnosti za plaćanje.</w:t>
      </w:r>
      <w:r w:rsidR="00C024C2">
        <w:rPr>
          <w:rFonts w:cs="Arial" w:hAnsi="Arial" w:ascii="Arial"/>
        </w:rPr>
        <w:t xml:space="preserve"> Uvidom u portal Poslovna Hrvatska računi TD NAMI d.o.o. trajno su blokirani od 15.06.2012. godine.</w:t>
      </w:r>
    </w:p>
    <w:p w:rsidRDefault="00A0367F" w:rsidP="00932572" w:rsidR="005077BB" w:rsidRPr="00DB34B1">
      <w:pPr>
        <w:autoSpaceDE w:val="false"/>
        <w:autoSpaceDN w:val="false"/>
        <w:adjustRightInd w:val="false"/>
        <w:spacing w:lineRule="auto" w:line="288" w:after="0"/>
        <w:jc w:val="both"/>
        <w:rPr>
          <w:rFonts w:cs="Arial" w:hAnsi="Arial" w:ascii="Arial"/>
        </w:rPr>
      </w:pPr>
      <w:r>
        <w:rPr>
          <w:rFonts w:cs="Arial" w:hAnsi="Arial" w:ascii="Arial"/>
        </w:rPr>
        <w:t xml:space="preserve"> </w:t>
      </w:r>
    </w:p>
    <w:p w:rsidRDefault="00B2491E" w:rsidP="0089568B" w:rsidR="00B2491E" w:rsidRPr="00DB34B1">
      <w:pPr>
        <w:spacing w:lineRule="auto" w:line="288" w:after="0"/>
        <w:jc w:val="both"/>
        <w:rPr>
          <w:rFonts w:cs="Arial" w:hAnsi="Arial" w:ascii="Arial"/>
          <w:b/>
          <w:i/>
          <w:iCs/>
        </w:rPr>
      </w:pPr>
      <w:r w:rsidRPr="00DB34B1">
        <w:rPr>
          <w:rFonts w:cs="Arial" w:hAnsi="Arial" w:ascii="Arial"/>
          <w:b/>
          <w:i/>
          <w:iCs/>
        </w:rPr>
        <w:t>Početna stečajna bilanca</w:t>
      </w:r>
    </w:p>
    <w:p w:rsidRDefault="00C024C2" w:rsidP="00C024C2" w:rsidR="00C024C2" w:rsidRPr="00C024C2">
      <w:pPr>
        <w:spacing w:lineRule="auto" w:line="288" w:after="0"/>
        <w:jc w:val="both"/>
        <w:rPr>
          <w:rFonts w:cs="Arial" w:hAnsi="Arial" w:ascii="Arial"/>
          <w:iCs/>
        </w:rPr>
      </w:pPr>
      <w:r w:rsidRPr="00C024C2">
        <w:rPr>
          <w:rFonts w:cs="Arial" w:hAnsi="Arial" w:ascii="Arial"/>
          <w:iCs/>
        </w:rPr>
        <w:t>O</w:t>
      </w:r>
      <w:r>
        <w:rPr>
          <w:rFonts w:cs="Arial" w:hAnsi="Arial" w:ascii="Arial"/>
          <w:iCs/>
        </w:rPr>
        <w:t>bzirom na utvrđeno da su</w:t>
      </w:r>
      <w:r w:rsidRPr="00C024C2">
        <w:rPr>
          <w:rFonts w:cs="Arial" w:hAnsi="Arial" w:ascii="Arial"/>
          <w:iCs/>
        </w:rPr>
        <w:t xml:space="preserve"> račun</w:t>
      </w:r>
      <w:r>
        <w:rPr>
          <w:rFonts w:cs="Arial" w:hAnsi="Arial" w:ascii="Arial"/>
          <w:iCs/>
        </w:rPr>
        <w:t>i</w:t>
      </w:r>
      <w:r w:rsidRPr="00C024C2">
        <w:rPr>
          <w:rFonts w:cs="Arial" w:hAnsi="Arial" w:ascii="Arial"/>
          <w:iCs/>
        </w:rPr>
        <w:t xml:space="preserve"> društva prije otvaranja stečajnog postupka u neprekidnoj blokadi, da nisu podmirivane tekuće obveze, smatram da </w:t>
      </w:r>
      <w:r w:rsidRPr="00C024C2">
        <w:rPr>
          <w:rFonts w:cs="Arial" w:hAnsi="Arial" w:ascii="Arial"/>
          <w:iCs/>
          <w:u w:val="single"/>
        </w:rPr>
        <w:t>nastavak poslovanja stečajnog dužnika nije moguć.</w:t>
      </w:r>
    </w:p>
    <w:p w:rsidRDefault="00C024C2" w:rsidP="00C024C2" w:rsidR="00FB6AF9">
      <w:pPr>
        <w:spacing w:lineRule="auto" w:line="288" w:after="0"/>
        <w:jc w:val="both"/>
        <w:rPr>
          <w:rFonts w:cs="Arial" w:hAnsi="Arial" w:ascii="Arial"/>
          <w:bCs/>
          <w:iCs/>
        </w:rPr>
      </w:pPr>
      <w:r w:rsidRPr="00C024C2">
        <w:rPr>
          <w:rFonts w:cs="Arial" w:hAnsi="Arial" w:ascii="Arial"/>
          <w:iCs/>
        </w:rPr>
        <w:lastRenderedPageBreak/>
        <w:t xml:space="preserve">U cilju izrade početne stečajne bilance, te pregleda imovine i obveza stečajnog dužnika sukladno čl. 223. Stečajnog zakona, uz angažman knjigovodstvenog servisa BIRO PLUS d.o.o. iz Čakovca, zatražena je knjigovodstvena dokumentacija stečajnog dužnika (financijska izvješća posljednje tri godine, bruto bilance posljednje tri godine i do dana otvaranja stečajnog postupka, popis imovine, otvorene stavke i dr.), koja je </w:t>
      </w:r>
      <w:r w:rsidR="00FB6AF9">
        <w:rPr>
          <w:rFonts w:cs="Arial" w:hAnsi="Arial" w:ascii="Arial"/>
          <w:iCs/>
        </w:rPr>
        <w:t xml:space="preserve">dokumentacija dostavljena </w:t>
      </w:r>
      <w:r w:rsidRPr="00C024C2">
        <w:rPr>
          <w:rFonts w:cs="Arial" w:hAnsi="Arial" w:ascii="Arial"/>
          <w:bCs/>
          <w:iCs/>
        </w:rPr>
        <w:t xml:space="preserve">putem e-mail </w:t>
      </w:r>
      <w:r w:rsidR="00FB6AF9">
        <w:rPr>
          <w:rFonts w:cs="Arial" w:hAnsi="Arial" w:ascii="Arial"/>
          <w:bCs/>
          <w:iCs/>
        </w:rPr>
        <w:t>i to:</w:t>
      </w:r>
    </w:p>
    <w:p w:rsidRDefault="00C024C2" w:rsidP="00C024C2" w:rsidR="00C024C2" w:rsidRPr="00C024C2">
      <w:pPr>
        <w:numPr>
          <w:ilvl w:val="0"/>
          <w:numId w:val="44"/>
        </w:numPr>
        <w:spacing w:lineRule="auto" w:line="288" w:after="0"/>
        <w:jc w:val="both"/>
        <w:rPr>
          <w:rFonts w:cs="Arial" w:hAnsi="Arial" w:ascii="Arial"/>
          <w:bCs/>
          <w:iCs/>
        </w:rPr>
      </w:pPr>
      <w:r w:rsidRPr="00C024C2">
        <w:rPr>
          <w:rFonts w:cs="Arial" w:hAnsi="Arial" w:ascii="Arial"/>
          <w:bCs/>
          <w:iCs/>
        </w:rPr>
        <w:t>za 2014. godinu: GFI obrazac, PD obrazac, bruto bilanca,</w:t>
      </w:r>
      <w:r>
        <w:rPr>
          <w:rFonts w:cs="Arial" w:hAnsi="Arial" w:ascii="Arial"/>
          <w:bCs/>
          <w:iCs/>
        </w:rPr>
        <w:t xml:space="preserve"> dugotrajna imovina, kartice kupaca i dobavljača, konto kartice</w:t>
      </w:r>
    </w:p>
    <w:p w:rsidRDefault="00C024C2" w:rsidP="00C024C2" w:rsidR="00C024C2" w:rsidRPr="00C024C2">
      <w:pPr>
        <w:numPr>
          <w:ilvl w:val="0"/>
          <w:numId w:val="44"/>
        </w:numPr>
        <w:spacing w:lineRule="auto" w:line="288" w:after="0"/>
        <w:jc w:val="both"/>
        <w:rPr>
          <w:rFonts w:cs="Arial" w:hAnsi="Arial" w:ascii="Arial"/>
          <w:bCs/>
          <w:iCs/>
        </w:rPr>
      </w:pPr>
      <w:r w:rsidRPr="00C024C2">
        <w:rPr>
          <w:rFonts w:cs="Arial" w:hAnsi="Arial" w:ascii="Arial"/>
          <w:bCs/>
          <w:iCs/>
        </w:rPr>
        <w:t>za 2015. godinu: GFI obrazac, PD obrazac, bruto bilanca, dugotrajna imovina, kartice kupaca i dobavljača, konto kartice</w:t>
      </w:r>
    </w:p>
    <w:p w:rsidRDefault="00C024C2" w:rsidP="00C024C2" w:rsidR="00C024C2" w:rsidRPr="00C024C2">
      <w:pPr>
        <w:numPr>
          <w:ilvl w:val="0"/>
          <w:numId w:val="44"/>
        </w:numPr>
        <w:spacing w:lineRule="auto" w:line="288" w:after="0"/>
        <w:jc w:val="both"/>
        <w:rPr>
          <w:rFonts w:cs="Arial" w:hAnsi="Arial" w:ascii="Arial"/>
          <w:bCs/>
          <w:iCs/>
        </w:rPr>
      </w:pPr>
      <w:r w:rsidRPr="00C024C2">
        <w:rPr>
          <w:rFonts w:cs="Arial" w:hAnsi="Arial" w:ascii="Arial"/>
          <w:bCs/>
          <w:iCs/>
        </w:rPr>
        <w:t>za 2016. godinu: GFI obrazac, PD obrazac, bruto bilanca, dugotrajna imovina, kartice kupaca i dobavljača, konto kartice,</w:t>
      </w:r>
    </w:p>
    <w:p w:rsidRDefault="00C024C2" w:rsidP="00C024C2" w:rsidR="00C024C2">
      <w:pPr>
        <w:numPr>
          <w:ilvl w:val="0"/>
          <w:numId w:val="44"/>
        </w:numPr>
        <w:spacing w:lineRule="auto" w:line="288" w:after="0"/>
        <w:jc w:val="both"/>
        <w:rPr>
          <w:rFonts w:cs="Arial" w:hAnsi="Arial" w:ascii="Arial"/>
          <w:bCs/>
          <w:iCs/>
        </w:rPr>
      </w:pPr>
      <w:r w:rsidRPr="00C024C2">
        <w:rPr>
          <w:rFonts w:cs="Arial" w:hAnsi="Arial" w:ascii="Arial"/>
          <w:bCs/>
          <w:iCs/>
        </w:rPr>
        <w:t xml:space="preserve">za razdoblje od 1.1.2017. do </w:t>
      </w:r>
      <w:r>
        <w:rPr>
          <w:rFonts w:cs="Arial" w:hAnsi="Arial" w:ascii="Arial"/>
          <w:bCs/>
          <w:iCs/>
        </w:rPr>
        <w:t>15</w:t>
      </w:r>
      <w:r w:rsidRPr="00C024C2">
        <w:rPr>
          <w:rFonts w:cs="Arial" w:hAnsi="Arial" w:ascii="Arial"/>
          <w:bCs/>
          <w:iCs/>
        </w:rPr>
        <w:t>.2.2017. godine: GFI obrazac, PD obrazac, bruto bilanca, dugotrajna imovina, kartice kupaca i dobavljača, konto kartice</w:t>
      </w:r>
    </w:p>
    <w:p w:rsidRDefault="00C024C2" w:rsidP="0089568B" w:rsidR="00C024C2">
      <w:pPr>
        <w:spacing w:lineRule="auto" w:line="288" w:after="0"/>
        <w:jc w:val="both"/>
        <w:rPr>
          <w:rFonts w:cs="Arial" w:hAnsi="Arial" w:ascii="Arial"/>
          <w:iCs/>
        </w:rPr>
      </w:pPr>
    </w:p>
    <w:p w:rsidRDefault="0089568B" w:rsidP="0089568B" w:rsidR="0089568B" w:rsidRPr="00DB34B1">
      <w:pPr>
        <w:spacing w:lineRule="auto" w:line="288" w:after="0"/>
        <w:jc w:val="both"/>
        <w:rPr>
          <w:rFonts w:cs="Arial" w:hAnsi="Arial" w:ascii="Arial"/>
        </w:rPr>
      </w:pPr>
      <w:r w:rsidRPr="00DB34B1">
        <w:rPr>
          <w:rFonts w:cs="Arial" w:hAnsi="Arial" w:ascii="Arial"/>
          <w:iCs/>
        </w:rPr>
        <w:t xml:space="preserve">Po izvršenoj analizi </w:t>
      </w:r>
      <w:r w:rsidR="00C024C2">
        <w:rPr>
          <w:rFonts w:cs="Arial" w:hAnsi="Arial" w:ascii="Arial"/>
          <w:iCs/>
        </w:rPr>
        <w:t xml:space="preserve">dostavljene posljednje </w:t>
      </w:r>
      <w:r w:rsidR="005077BB" w:rsidRPr="00DB34B1">
        <w:rPr>
          <w:rFonts w:cs="Arial" w:hAnsi="Arial" w:ascii="Arial"/>
          <w:iCs/>
        </w:rPr>
        <w:t>bilance na dan</w:t>
      </w:r>
      <w:r w:rsidR="00D16173" w:rsidRPr="00DB34B1">
        <w:rPr>
          <w:rFonts w:cs="Arial" w:hAnsi="Arial" w:ascii="Arial"/>
          <w:iCs/>
        </w:rPr>
        <w:t xml:space="preserve"> </w:t>
      </w:r>
      <w:r w:rsidR="00A0367F">
        <w:rPr>
          <w:rFonts w:cs="Arial" w:hAnsi="Arial" w:ascii="Arial"/>
          <w:iCs/>
        </w:rPr>
        <w:t>15.02.2017</w:t>
      </w:r>
      <w:r w:rsidR="003E5A0D" w:rsidRPr="00DB34B1">
        <w:rPr>
          <w:rFonts w:cs="Arial" w:hAnsi="Arial" w:ascii="Arial"/>
          <w:iCs/>
        </w:rPr>
        <w:t xml:space="preserve">. </w:t>
      </w:r>
      <w:r w:rsidR="00D16173" w:rsidRPr="00DB34B1">
        <w:rPr>
          <w:rFonts w:cs="Arial" w:hAnsi="Arial" w:ascii="Arial"/>
          <w:iCs/>
        </w:rPr>
        <w:t>godine,</w:t>
      </w:r>
      <w:r w:rsidR="00C024C2">
        <w:rPr>
          <w:rFonts w:cs="Arial" w:hAnsi="Arial" w:ascii="Arial"/>
          <w:iCs/>
        </w:rPr>
        <w:t xml:space="preserve"> </w:t>
      </w:r>
      <w:r w:rsidR="00A67F9D" w:rsidRPr="00DB34B1">
        <w:rPr>
          <w:rFonts w:cs="Arial" w:hAnsi="Arial" w:ascii="Arial"/>
          <w:iCs/>
        </w:rPr>
        <w:t>prijavljenih tražbina vjero</w:t>
      </w:r>
      <w:r w:rsidR="00A0367F">
        <w:rPr>
          <w:rFonts w:cs="Arial" w:hAnsi="Arial" w:ascii="Arial"/>
          <w:iCs/>
        </w:rPr>
        <w:t xml:space="preserve">vnika stečajnog dužnika, </w:t>
      </w:r>
      <w:r w:rsidR="005456DC" w:rsidRPr="00DB34B1">
        <w:rPr>
          <w:rFonts w:cs="Arial" w:hAnsi="Arial" w:ascii="Arial"/>
          <w:iCs/>
        </w:rPr>
        <w:t>utvrđenog</w:t>
      </w:r>
      <w:r w:rsidR="00A67F9D" w:rsidRPr="00DB34B1">
        <w:rPr>
          <w:rFonts w:cs="Arial" w:hAnsi="Arial" w:ascii="Arial"/>
          <w:iCs/>
        </w:rPr>
        <w:t xml:space="preserve">  popisa pokretnina</w:t>
      </w:r>
      <w:r w:rsidR="003E5A0D" w:rsidRPr="00DB34B1">
        <w:rPr>
          <w:rFonts w:cs="Arial" w:hAnsi="Arial" w:ascii="Arial"/>
          <w:iCs/>
        </w:rPr>
        <w:t xml:space="preserve"> i </w:t>
      </w:r>
      <w:r w:rsidR="00A0367F">
        <w:rPr>
          <w:rFonts w:cs="Arial" w:hAnsi="Arial" w:ascii="Arial"/>
          <w:iCs/>
        </w:rPr>
        <w:t>nekretnina,</w:t>
      </w:r>
      <w:r w:rsidR="003E5A0D" w:rsidRPr="00DB34B1">
        <w:rPr>
          <w:rFonts w:cs="Arial" w:hAnsi="Arial" w:ascii="Arial"/>
          <w:iCs/>
        </w:rPr>
        <w:t xml:space="preserve"> </w:t>
      </w:r>
      <w:r w:rsidR="00A67F9D" w:rsidRPr="00DB34B1">
        <w:rPr>
          <w:rFonts w:cs="Arial" w:hAnsi="Arial" w:ascii="Arial"/>
          <w:iCs/>
        </w:rPr>
        <w:t xml:space="preserve">izrađena je sukladno članku </w:t>
      </w:r>
      <w:r w:rsidR="003E5A0D" w:rsidRPr="00DB34B1">
        <w:rPr>
          <w:rFonts w:cs="Arial" w:hAnsi="Arial" w:ascii="Arial"/>
          <w:iCs/>
        </w:rPr>
        <w:t>223</w:t>
      </w:r>
      <w:r w:rsidR="00A67F9D" w:rsidRPr="00DB34B1">
        <w:rPr>
          <w:rFonts w:cs="Arial" w:hAnsi="Arial" w:ascii="Arial"/>
          <w:iCs/>
        </w:rPr>
        <w:t xml:space="preserve">. Stečajnog zakona početna stečajna bilanca, </w:t>
      </w:r>
      <w:r w:rsidR="005077BB" w:rsidRPr="00DB34B1">
        <w:rPr>
          <w:rFonts w:cs="Arial" w:hAnsi="Arial" w:ascii="Arial"/>
          <w:iCs/>
        </w:rPr>
        <w:t>s</w:t>
      </w:r>
      <w:r w:rsidRPr="00DB34B1">
        <w:rPr>
          <w:rFonts w:cs="Arial" w:hAnsi="Arial" w:ascii="Arial"/>
          <w:iCs/>
        </w:rPr>
        <w:t xml:space="preserve"> iskazanim stanjem imovine u iznosu od </w:t>
      </w:r>
      <w:r w:rsidR="00D722B7">
        <w:rPr>
          <w:rFonts w:cs="Arial" w:hAnsi="Arial" w:ascii="Arial"/>
          <w:b/>
          <w:iCs/>
        </w:rPr>
        <w:t>243.699,19</w:t>
      </w:r>
      <w:r w:rsidRPr="00DB34B1">
        <w:rPr>
          <w:rFonts w:cs="Arial" w:hAnsi="Arial" w:ascii="Arial"/>
          <w:b/>
          <w:iCs/>
        </w:rPr>
        <w:t xml:space="preserve"> kn</w:t>
      </w:r>
      <w:r w:rsidRPr="00DB34B1">
        <w:rPr>
          <w:rFonts w:cs="Arial" w:hAnsi="Arial" w:ascii="Arial"/>
          <w:iCs/>
        </w:rPr>
        <w:t xml:space="preserve"> i obveza u iznosu od </w:t>
      </w:r>
      <w:r w:rsidR="00D722B7">
        <w:rPr>
          <w:rFonts w:cs="Arial" w:hAnsi="Arial" w:ascii="Arial"/>
          <w:b/>
          <w:iCs/>
        </w:rPr>
        <w:t>283.635,66</w:t>
      </w:r>
      <w:r w:rsidR="00A67F9D" w:rsidRPr="00DB34B1">
        <w:rPr>
          <w:rFonts w:cs="Arial" w:hAnsi="Arial" w:ascii="Arial"/>
          <w:b/>
          <w:iCs/>
        </w:rPr>
        <w:t xml:space="preserve"> kn</w:t>
      </w:r>
      <w:r w:rsidRPr="00DB34B1">
        <w:rPr>
          <w:rFonts w:cs="Arial" w:hAnsi="Arial" w:ascii="Arial"/>
          <w:iCs/>
        </w:rPr>
        <w:t>, a kako je prikazano  u tabeli 1.</w:t>
      </w:r>
    </w:p>
    <w:p w:rsidRDefault="00DC54B7" w:rsidP="00B36585" w:rsidR="00DC54B7" w:rsidRPr="00DB34B1">
      <w:pPr>
        <w:autoSpaceDE w:val="false"/>
        <w:autoSpaceDN w:val="false"/>
        <w:adjustRightInd w:val="false"/>
        <w:spacing w:lineRule="auto" w:line="288" w:after="0"/>
        <w:jc w:val="both"/>
        <w:rPr>
          <w:rFonts w:cs="Arial" w:hAnsi="Arial" w:ascii="Arial"/>
          <w:b/>
          <w:bCs/>
          <w:color w:val="FF0000"/>
        </w:rPr>
      </w:pPr>
    </w:p>
    <w:p w:rsidRDefault="005456DC" w:rsidP="00B36585" w:rsidR="005456DC" w:rsidRPr="00DB34B1">
      <w:pPr>
        <w:autoSpaceDE w:val="false"/>
        <w:autoSpaceDN w:val="false"/>
        <w:adjustRightInd w:val="false"/>
        <w:spacing w:lineRule="auto" w:line="288" w:after="0"/>
        <w:jc w:val="both"/>
        <w:rPr>
          <w:rFonts w:cs="Arial" w:hAnsi="Arial" w:ascii="Arial"/>
          <w:bCs/>
          <w:i/>
        </w:rPr>
      </w:pPr>
      <w:r w:rsidRPr="00DB34B1">
        <w:rPr>
          <w:rFonts w:cs="Arial" w:hAnsi="Arial" w:ascii="Arial"/>
          <w:bCs/>
          <w:i/>
        </w:rPr>
        <w:t>Tabela 1.</w:t>
      </w:r>
    </w:p>
    <w:tbl>
      <w:tblPr>
        <w:tblStyle w:val="Reetkatablice"/>
        <w:tblW w:type="dxa" w:w="10348"/>
        <w:jc w:val="center"/>
        <w:tblLayout w:type="fixed"/>
        <w:tblLook w:val="04A0" w:noVBand="1" w:noHBand="0" w:lastColumn="0" w:firstColumn="1" w:lastRow="0" w:firstRow="1"/>
      </w:tblPr>
      <w:tblGrid>
        <w:gridCol w:w="567"/>
        <w:gridCol w:w="3448"/>
        <w:gridCol w:w="3260"/>
        <w:gridCol w:w="3073"/>
      </w:tblGrid>
      <w:tr w:rsidTr="001470A7" w:rsidR="00540358" w:rsidRPr="00376DA5">
        <w:trPr>
          <w:trHeight w:val="275"/>
          <w:jc w:val="center"/>
        </w:trPr>
        <w:tc>
          <w:tcPr>
            <w:tcW w:type="dxa" w:w="567"/>
            <w:shd w:themeFillShade="D9" w:themeFill="background1" w:fill="D9D9D9" w:color="auto" w:val="clear"/>
          </w:tcPr>
          <w:p w:rsidRDefault="00540358" w:rsidP="00D34EA1" w:rsidR="00540358" w:rsidRPr="00376DA5">
            <w:pPr>
              <w:spacing w:lineRule="auto" w:line="288"/>
              <w:jc w:val="both"/>
              <w:rPr>
                <w:rFonts w:cs="Arial" w:hAnsi="Arial" w:ascii="Arial"/>
                <w:b/>
                <w:iCs/>
                <w:sz w:val="20"/>
                <w:szCs w:val="20"/>
              </w:rPr>
            </w:pPr>
            <w:r w:rsidRPr="00376DA5">
              <w:rPr>
                <w:rFonts w:cs="Arial" w:hAnsi="Arial" w:ascii="Arial"/>
                <w:b/>
                <w:iCs/>
                <w:sz w:val="20"/>
                <w:szCs w:val="20"/>
              </w:rPr>
              <w:t>R.</w:t>
            </w:r>
          </w:p>
          <w:p w:rsidRDefault="00540358" w:rsidP="00D34EA1" w:rsidR="00540358" w:rsidRPr="00376DA5">
            <w:pPr>
              <w:spacing w:lineRule="auto" w:line="288"/>
              <w:jc w:val="both"/>
              <w:rPr>
                <w:rFonts w:cs="Arial" w:hAnsi="Arial" w:ascii="Arial"/>
                <w:b/>
                <w:iCs/>
                <w:sz w:val="20"/>
                <w:szCs w:val="20"/>
              </w:rPr>
            </w:pPr>
            <w:r w:rsidRPr="00376DA5">
              <w:rPr>
                <w:rFonts w:cs="Arial" w:hAnsi="Arial" w:ascii="Arial"/>
                <w:b/>
                <w:iCs/>
                <w:sz w:val="20"/>
                <w:szCs w:val="20"/>
              </w:rPr>
              <w:t>br</w:t>
            </w:r>
          </w:p>
        </w:tc>
        <w:tc>
          <w:tcPr>
            <w:tcW w:type="dxa" w:w="3448"/>
            <w:shd w:themeFillShade="D9" w:themeFill="background1" w:fill="D9D9D9" w:color="auto" w:val="clear"/>
          </w:tcPr>
          <w:p w:rsidRDefault="00540358" w:rsidP="00D34EA1" w:rsidR="00540358" w:rsidRPr="00376DA5">
            <w:pPr>
              <w:spacing w:lineRule="auto" w:line="288"/>
              <w:jc w:val="both"/>
              <w:rPr>
                <w:rFonts w:cs="Arial" w:hAnsi="Arial" w:ascii="Arial"/>
                <w:b/>
                <w:iCs/>
                <w:sz w:val="20"/>
                <w:szCs w:val="20"/>
              </w:rPr>
            </w:pPr>
            <w:r w:rsidRPr="00376DA5">
              <w:rPr>
                <w:rFonts w:cs="Arial" w:hAnsi="Arial" w:ascii="Arial"/>
                <w:b/>
                <w:iCs/>
                <w:sz w:val="20"/>
                <w:szCs w:val="20"/>
              </w:rPr>
              <w:t>Opis imovine</w:t>
            </w:r>
          </w:p>
        </w:tc>
        <w:tc>
          <w:tcPr>
            <w:tcW w:type="dxa" w:w="3260"/>
            <w:shd w:themeFillShade="D9" w:themeFill="background1" w:fill="D9D9D9" w:color="auto" w:val="clear"/>
          </w:tcPr>
          <w:p w:rsidRDefault="00540358" w:rsidP="00D34EA1" w:rsidR="00540358" w:rsidRPr="00376DA5">
            <w:pPr>
              <w:spacing w:lineRule="auto" w:line="288"/>
              <w:jc w:val="center"/>
              <w:rPr>
                <w:rFonts w:cs="Arial" w:hAnsi="Arial" w:ascii="Arial"/>
                <w:b/>
                <w:caps/>
                <w:sz w:val="20"/>
                <w:szCs w:val="20"/>
              </w:rPr>
            </w:pPr>
            <w:r w:rsidRPr="00376DA5">
              <w:rPr>
                <w:rFonts w:cs="Arial" w:hAnsi="Arial" w:ascii="Arial"/>
                <w:b/>
                <w:sz w:val="20"/>
                <w:szCs w:val="20"/>
              </w:rPr>
              <w:t>Knjigovodstvena</w:t>
            </w:r>
          </w:p>
          <w:p w:rsidRDefault="00540358" w:rsidP="00D722B7" w:rsidR="00540358" w:rsidRPr="00376DA5">
            <w:pPr>
              <w:spacing w:lineRule="auto" w:line="288"/>
              <w:jc w:val="center"/>
              <w:rPr>
                <w:rFonts w:cs="Arial" w:hAnsi="Arial" w:ascii="Arial"/>
                <w:b/>
                <w:caps/>
                <w:sz w:val="20"/>
                <w:szCs w:val="20"/>
              </w:rPr>
            </w:pPr>
            <w:r w:rsidRPr="00376DA5">
              <w:rPr>
                <w:rFonts w:cs="Arial" w:hAnsi="Arial" w:ascii="Arial"/>
                <w:b/>
                <w:sz w:val="20"/>
                <w:szCs w:val="20"/>
              </w:rPr>
              <w:t xml:space="preserve">vrijednost po Bilanci na dan </w:t>
            </w:r>
            <w:r w:rsidR="003E5A0D" w:rsidRPr="00376DA5">
              <w:rPr>
                <w:rFonts w:cs="Arial" w:hAnsi="Arial" w:ascii="Arial"/>
                <w:b/>
                <w:sz w:val="20"/>
                <w:szCs w:val="20"/>
              </w:rPr>
              <w:t>1</w:t>
            </w:r>
            <w:r w:rsidR="00D722B7" w:rsidRPr="00376DA5">
              <w:rPr>
                <w:rFonts w:cs="Arial" w:hAnsi="Arial" w:ascii="Arial"/>
                <w:b/>
                <w:sz w:val="20"/>
                <w:szCs w:val="20"/>
              </w:rPr>
              <w:t>5</w:t>
            </w:r>
            <w:r w:rsidR="003E5A0D" w:rsidRPr="00376DA5">
              <w:rPr>
                <w:rFonts w:cs="Arial" w:hAnsi="Arial" w:ascii="Arial"/>
                <w:b/>
                <w:sz w:val="20"/>
                <w:szCs w:val="20"/>
              </w:rPr>
              <w:t>.</w:t>
            </w:r>
            <w:r w:rsidR="00D722B7" w:rsidRPr="00376DA5">
              <w:rPr>
                <w:rFonts w:cs="Arial" w:hAnsi="Arial" w:ascii="Arial"/>
                <w:b/>
                <w:sz w:val="20"/>
                <w:szCs w:val="20"/>
              </w:rPr>
              <w:t>2</w:t>
            </w:r>
            <w:r w:rsidR="003E5A0D" w:rsidRPr="00376DA5">
              <w:rPr>
                <w:rFonts w:cs="Arial" w:hAnsi="Arial" w:ascii="Arial"/>
                <w:b/>
                <w:sz w:val="20"/>
                <w:szCs w:val="20"/>
              </w:rPr>
              <w:t>.201</w:t>
            </w:r>
            <w:r w:rsidR="00D722B7" w:rsidRPr="00376DA5">
              <w:rPr>
                <w:rFonts w:cs="Arial" w:hAnsi="Arial" w:ascii="Arial"/>
                <w:b/>
                <w:sz w:val="20"/>
                <w:szCs w:val="20"/>
              </w:rPr>
              <w:t>7</w:t>
            </w:r>
            <w:r w:rsidRPr="00376DA5">
              <w:rPr>
                <w:rFonts w:cs="Arial" w:hAnsi="Arial" w:ascii="Arial"/>
                <w:b/>
                <w:sz w:val="20"/>
                <w:szCs w:val="20"/>
              </w:rPr>
              <w:t>. godine</w:t>
            </w:r>
          </w:p>
        </w:tc>
        <w:tc>
          <w:tcPr>
            <w:tcW w:type="dxa" w:w="3073"/>
            <w:shd w:themeFillShade="D9" w:themeFill="background1" w:fill="D9D9D9" w:color="auto" w:val="clear"/>
          </w:tcPr>
          <w:p w:rsidRDefault="00540358" w:rsidP="00D34EA1" w:rsidR="00540358" w:rsidRPr="00376DA5">
            <w:pPr>
              <w:spacing w:lineRule="auto" w:line="288"/>
              <w:jc w:val="center"/>
              <w:rPr>
                <w:rFonts w:cs="Arial" w:hAnsi="Arial" w:ascii="Arial"/>
                <w:b/>
                <w:sz w:val="20"/>
                <w:szCs w:val="20"/>
              </w:rPr>
            </w:pPr>
            <w:r w:rsidRPr="00376DA5">
              <w:rPr>
                <w:rFonts w:cs="Arial" w:hAnsi="Arial" w:ascii="Arial"/>
                <w:b/>
                <w:caps/>
                <w:sz w:val="20"/>
                <w:szCs w:val="20"/>
              </w:rPr>
              <w:t>P</w:t>
            </w:r>
            <w:r w:rsidRPr="00376DA5">
              <w:rPr>
                <w:rFonts w:cs="Arial" w:hAnsi="Arial" w:ascii="Arial"/>
                <w:b/>
                <w:sz w:val="20"/>
                <w:szCs w:val="20"/>
              </w:rPr>
              <w:t>rocijenjen</w:t>
            </w:r>
            <w:r w:rsidR="003E5A0D" w:rsidRPr="00376DA5">
              <w:rPr>
                <w:rFonts w:cs="Arial" w:hAnsi="Arial" w:ascii="Arial"/>
                <w:b/>
                <w:sz w:val="20"/>
                <w:szCs w:val="20"/>
              </w:rPr>
              <w:t xml:space="preserve">o/knjigovodstvena </w:t>
            </w:r>
          </w:p>
          <w:p w:rsidRDefault="00540358" w:rsidP="00D722B7" w:rsidR="00540358" w:rsidRPr="00376DA5">
            <w:pPr>
              <w:spacing w:lineRule="auto" w:line="288"/>
              <w:jc w:val="center"/>
              <w:rPr>
                <w:rFonts w:cs="Arial" w:hAnsi="Arial" w:ascii="Arial"/>
                <w:b/>
                <w:caps/>
                <w:sz w:val="20"/>
                <w:szCs w:val="20"/>
              </w:rPr>
            </w:pPr>
            <w:r w:rsidRPr="00376DA5">
              <w:rPr>
                <w:rFonts w:cs="Arial" w:hAnsi="Arial" w:ascii="Arial"/>
                <w:b/>
                <w:sz w:val="20"/>
                <w:szCs w:val="20"/>
              </w:rPr>
              <w:t xml:space="preserve"> vrijednost iskazana u početnoj stečajnoj bilanci na dan </w:t>
            </w:r>
            <w:r w:rsidR="003E5A0D" w:rsidRPr="00376DA5">
              <w:rPr>
                <w:rFonts w:cs="Arial" w:hAnsi="Arial" w:ascii="Arial"/>
                <w:b/>
                <w:sz w:val="20"/>
                <w:szCs w:val="20"/>
              </w:rPr>
              <w:t>1</w:t>
            </w:r>
            <w:r w:rsidR="00D722B7" w:rsidRPr="00376DA5">
              <w:rPr>
                <w:rFonts w:cs="Arial" w:hAnsi="Arial" w:ascii="Arial"/>
                <w:b/>
                <w:sz w:val="20"/>
                <w:szCs w:val="20"/>
              </w:rPr>
              <w:t>5</w:t>
            </w:r>
            <w:r w:rsidR="003E5A0D" w:rsidRPr="00376DA5">
              <w:rPr>
                <w:rFonts w:cs="Arial" w:hAnsi="Arial" w:ascii="Arial"/>
                <w:b/>
                <w:sz w:val="20"/>
                <w:szCs w:val="20"/>
              </w:rPr>
              <w:t>.</w:t>
            </w:r>
            <w:r w:rsidR="00D722B7" w:rsidRPr="00376DA5">
              <w:rPr>
                <w:rFonts w:cs="Arial" w:hAnsi="Arial" w:ascii="Arial"/>
                <w:b/>
                <w:sz w:val="20"/>
                <w:szCs w:val="20"/>
              </w:rPr>
              <w:t>2</w:t>
            </w:r>
            <w:r w:rsidR="003E5A0D" w:rsidRPr="00376DA5">
              <w:rPr>
                <w:rFonts w:cs="Arial" w:hAnsi="Arial" w:ascii="Arial"/>
                <w:b/>
                <w:sz w:val="20"/>
                <w:szCs w:val="20"/>
              </w:rPr>
              <w:t>.201</w:t>
            </w:r>
            <w:r w:rsidR="00D722B7" w:rsidRPr="00376DA5">
              <w:rPr>
                <w:rFonts w:cs="Arial" w:hAnsi="Arial" w:ascii="Arial"/>
                <w:b/>
                <w:sz w:val="20"/>
                <w:szCs w:val="20"/>
              </w:rPr>
              <w:t>7</w:t>
            </w:r>
            <w:r w:rsidRPr="00376DA5">
              <w:rPr>
                <w:rFonts w:cs="Arial" w:hAnsi="Arial" w:ascii="Arial"/>
                <w:b/>
                <w:sz w:val="20"/>
                <w:szCs w:val="20"/>
              </w:rPr>
              <w:t>. godine</w:t>
            </w:r>
          </w:p>
        </w:tc>
      </w:tr>
      <w:tr w:rsidTr="001470A7" w:rsidR="00D722B7" w:rsidRPr="00376DA5">
        <w:trPr>
          <w:trHeight w:val="340"/>
          <w:jc w:val="center"/>
        </w:trPr>
        <w:tc>
          <w:tcPr>
            <w:tcW w:type="dxa" w:w="567"/>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w:t>
            </w:r>
          </w:p>
        </w:tc>
        <w:tc>
          <w:tcPr>
            <w:tcW w:type="dxa" w:w="3448"/>
          </w:tcPr>
          <w:p w:rsidRDefault="00D722B7" w:rsidP="00C024C2" w:rsidR="00D722B7" w:rsidRPr="00376DA5">
            <w:pPr>
              <w:rPr>
                <w:rFonts w:cs="Arial" w:hAnsi="Arial" w:ascii="Arial"/>
                <w:sz w:val="20"/>
                <w:szCs w:val="20"/>
              </w:rPr>
            </w:pPr>
            <w:r w:rsidRPr="00376DA5">
              <w:rPr>
                <w:rFonts w:cs="Arial" w:hAnsi="Arial" w:ascii="Arial"/>
                <w:sz w:val="20"/>
                <w:szCs w:val="20"/>
              </w:rPr>
              <w:t xml:space="preserve">Nekretnine </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212.974,18</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212.974,18</w:t>
            </w:r>
          </w:p>
        </w:tc>
      </w:tr>
      <w:tr w:rsidTr="001470A7" w:rsidR="00D722B7" w:rsidRPr="00376DA5">
        <w:trPr>
          <w:trHeight w:val="340"/>
          <w:jc w:val="center"/>
        </w:trPr>
        <w:tc>
          <w:tcPr>
            <w:tcW w:type="dxa" w:w="567"/>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2.</w:t>
            </w:r>
          </w:p>
        </w:tc>
        <w:tc>
          <w:tcPr>
            <w:tcW w:type="dxa" w:w="3448"/>
          </w:tcPr>
          <w:p w:rsidRDefault="00D722B7" w:rsidP="00C024C2" w:rsidR="00D722B7" w:rsidRPr="00376DA5">
            <w:pPr>
              <w:rPr>
                <w:rFonts w:cs="Arial" w:hAnsi="Arial" w:ascii="Arial"/>
                <w:sz w:val="20"/>
                <w:szCs w:val="20"/>
              </w:rPr>
            </w:pPr>
            <w:r w:rsidRPr="00376DA5">
              <w:rPr>
                <w:rFonts w:cs="Arial" w:hAnsi="Arial" w:ascii="Arial"/>
                <w:sz w:val="20"/>
                <w:szCs w:val="20"/>
              </w:rPr>
              <w:t xml:space="preserve">Pokretnine </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1.850,01</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1.850,01</w:t>
            </w:r>
          </w:p>
        </w:tc>
      </w:tr>
      <w:tr w:rsidTr="001470A7" w:rsidR="00D722B7" w:rsidRPr="00376DA5">
        <w:trPr>
          <w:trHeight w:val="340"/>
          <w:jc w:val="center"/>
        </w:trPr>
        <w:tc>
          <w:tcPr>
            <w:tcW w:type="dxa" w:w="567"/>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3.</w:t>
            </w:r>
          </w:p>
        </w:tc>
        <w:tc>
          <w:tcPr>
            <w:tcW w:type="dxa" w:w="3448"/>
          </w:tcPr>
          <w:p w:rsidRDefault="00D722B7" w:rsidP="001470A7" w:rsidR="00D722B7" w:rsidRPr="00376DA5">
            <w:pPr>
              <w:spacing w:lineRule="auto" w:line="288"/>
              <w:jc w:val="both"/>
              <w:rPr>
                <w:rFonts w:cs="Arial" w:hAnsi="Arial" w:ascii="Arial"/>
                <w:sz w:val="20"/>
                <w:szCs w:val="20"/>
              </w:rPr>
            </w:pPr>
            <w:r w:rsidRPr="00376DA5">
              <w:rPr>
                <w:rFonts w:cs="Arial" w:hAnsi="Arial" w:ascii="Arial"/>
                <w:sz w:val="20"/>
                <w:szCs w:val="20"/>
              </w:rPr>
              <w:t xml:space="preserve">Potraživanja </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88.331,14</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28.875,00</w:t>
            </w:r>
          </w:p>
        </w:tc>
      </w:tr>
      <w:tr w:rsidTr="001470A7" w:rsidR="00540358" w:rsidRPr="00376DA5">
        <w:trPr>
          <w:trHeight w:val="397"/>
          <w:jc w:val="center"/>
        </w:trPr>
        <w:tc>
          <w:tcPr>
            <w:tcW w:type="dxa" w:w="567"/>
            <w:shd w:themeFillShade="F2" w:themeFill="background1" w:fill="F2F2F2" w:color="auto" w:val="clear"/>
          </w:tcPr>
          <w:p w:rsidRDefault="00540358" w:rsidP="00540358" w:rsidR="00540358" w:rsidRPr="00376DA5">
            <w:pPr>
              <w:spacing w:lineRule="auto" w:line="288"/>
              <w:jc w:val="right"/>
              <w:rPr>
                <w:rFonts w:cs="Arial" w:hAnsi="Arial" w:ascii="Arial"/>
                <w:b/>
                <w:iCs/>
                <w:sz w:val="20"/>
                <w:szCs w:val="20"/>
              </w:rPr>
            </w:pPr>
            <w:r w:rsidRPr="00376DA5">
              <w:rPr>
                <w:rFonts w:cs="Arial" w:hAnsi="Arial" w:ascii="Arial"/>
                <w:b/>
                <w:iCs/>
                <w:sz w:val="20"/>
                <w:szCs w:val="20"/>
              </w:rPr>
              <w:t>A)</w:t>
            </w:r>
          </w:p>
        </w:tc>
        <w:tc>
          <w:tcPr>
            <w:tcW w:type="dxa" w:w="3448"/>
            <w:shd w:themeFillShade="F2" w:themeFill="background1" w:fill="F2F2F2" w:color="auto" w:val="clear"/>
          </w:tcPr>
          <w:p w:rsidRDefault="003E5A0D" w:rsidP="00D722B7" w:rsidR="00540358" w:rsidRPr="00376DA5">
            <w:pPr>
              <w:spacing w:lineRule="auto" w:line="288"/>
              <w:jc w:val="both"/>
              <w:rPr>
                <w:rFonts w:cs="Arial" w:hAnsi="Arial" w:ascii="Arial"/>
                <w:b/>
                <w:iCs/>
                <w:sz w:val="20"/>
                <w:szCs w:val="20"/>
              </w:rPr>
            </w:pPr>
            <w:r w:rsidRPr="00376DA5">
              <w:rPr>
                <w:rFonts w:cs="Arial" w:hAnsi="Arial" w:ascii="Arial"/>
                <w:b/>
                <w:iCs/>
                <w:sz w:val="20"/>
                <w:szCs w:val="20"/>
              </w:rPr>
              <w:t>IMOVINA (r.br. 1+2+3</w:t>
            </w:r>
            <w:r w:rsidR="00540358" w:rsidRPr="00376DA5">
              <w:rPr>
                <w:rFonts w:cs="Arial" w:hAnsi="Arial" w:ascii="Arial"/>
                <w:b/>
                <w:iCs/>
                <w:sz w:val="20"/>
                <w:szCs w:val="20"/>
              </w:rPr>
              <w:t>)</w:t>
            </w:r>
          </w:p>
        </w:tc>
        <w:tc>
          <w:tcPr>
            <w:tcW w:type="dxa" w:w="3260"/>
            <w:shd w:themeFillShade="F2" w:themeFill="background1" w:fill="F2F2F2" w:color="auto" w:val="clear"/>
          </w:tcPr>
          <w:p w:rsidRDefault="00D722B7" w:rsidP="00D722B7" w:rsidR="00540358" w:rsidRPr="00376DA5">
            <w:pPr>
              <w:spacing w:lineRule="auto" w:line="288"/>
              <w:jc w:val="right"/>
              <w:rPr>
                <w:rFonts w:cs="Arial" w:hAnsi="Arial" w:ascii="Arial"/>
                <w:b/>
                <w:iCs/>
                <w:sz w:val="20"/>
                <w:szCs w:val="20"/>
              </w:rPr>
            </w:pPr>
            <w:r w:rsidRPr="00376DA5">
              <w:rPr>
                <w:rFonts w:cs="Arial" w:hAnsi="Arial" w:ascii="Arial"/>
                <w:b/>
                <w:iCs/>
                <w:sz w:val="20"/>
                <w:szCs w:val="20"/>
              </w:rPr>
              <w:fldChar w:fldCharType="begin"/>
            </w:r>
            <w:r w:rsidRPr="00376DA5">
              <w:rPr>
                <w:rFonts w:cs="Arial" w:hAnsi="Arial" w:ascii="Arial"/>
                <w:b/>
                <w:iCs/>
                <w:sz w:val="20"/>
                <w:szCs w:val="20"/>
              </w:rPr>
              <w:instrText xml:space="preserve"> =SUM(ABOVE) </w:instrText>
            </w:r>
            <w:r w:rsidRPr="00376DA5">
              <w:rPr>
                <w:rFonts w:cs="Arial" w:hAnsi="Arial" w:ascii="Arial"/>
                <w:b/>
                <w:iCs/>
                <w:sz w:val="20"/>
                <w:szCs w:val="20"/>
              </w:rPr>
              <w:fldChar w:fldCharType="separate"/>
            </w:r>
            <w:r w:rsidRPr="00376DA5">
              <w:rPr>
                <w:rFonts w:cs="Arial" w:hAnsi="Arial" w:ascii="Arial"/>
                <w:b/>
                <w:iCs/>
                <w:noProof/>
                <w:sz w:val="20"/>
                <w:szCs w:val="20"/>
              </w:rPr>
              <w:t>303.155,33</w:t>
            </w:r>
            <w:r w:rsidRPr="00376DA5">
              <w:rPr>
                <w:rFonts w:cs="Arial" w:hAnsi="Arial" w:ascii="Arial"/>
                <w:b/>
                <w:iCs/>
                <w:sz w:val="20"/>
                <w:szCs w:val="20"/>
              </w:rPr>
              <w:fldChar w:fldCharType="end"/>
            </w:r>
          </w:p>
        </w:tc>
        <w:tc>
          <w:tcPr>
            <w:tcW w:type="dxa" w:w="3073"/>
            <w:shd w:themeFillShade="F2" w:themeFill="background1" w:fill="F2F2F2" w:color="auto" w:val="clear"/>
          </w:tcPr>
          <w:p w:rsidRDefault="00D722B7" w:rsidP="007C2B78" w:rsidR="00540358" w:rsidRPr="00376DA5">
            <w:pPr>
              <w:spacing w:lineRule="auto" w:line="288"/>
              <w:jc w:val="right"/>
              <w:rPr>
                <w:rFonts w:cs="Arial" w:hAnsi="Arial" w:ascii="Arial"/>
                <w:b/>
                <w:iCs/>
                <w:sz w:val="20"/>
                <w:szCs w:val="20"/>
              </w:rPr>
            </w:pPr>
            <w:r w:rsidRPr="00376DA5">
              <w:rPr>
                <w:rFonts w:cs="Arial" w:hAnsi="Arial" w:ascii="Arial"/>
                <w:b/>
                <w:iCs/>
                <w:sz w:val="20"/>
                <w:szCs w:val="20"/>
              </w:rPr>
              <w:fldChar w:fldCharType="begin"/>
            </w:r>
            <w:r w:rsidRPr="00376DA5">
              <w:rPr>
                <w:rFonts w:cs="Arial" w:hAnsi="Arial" w:ascii="Arial"/>
                <w:b/>
                <w:iCs/>
                <w:sz w:val="20"/>
                <w:szCs w:val="20"/>
              </w:rPr>
              <w:instrText xml:space="preserve"> =SUM(ABOVE) </w:instrText>
            </w:r>
            <w:r w:rsidRPr="00376DA5">
              <w:rPr>
                <w:rFonts w:cs="Arial" w:hAnsi="Arial" w:ascii="Arial"/>
                <w:b/>
                <w:iCs/>
                <w:sz w:val="20"/>
                <w:szCs w:val="20"/>
              </w:rPr>
              <w:fldChar w:fldCharType="separate"/>
            </w:r>
            <w:r w:rsidRPr="00376DA5">
              <w:rPr>
                <w:rFonts w:cs="Arial" w:hAnsi="Arial" w:ascii="Arial"/>
                <w:b/>
                <w:iCs/>
                <w:noProof/>
                <w:sz w:val="20"/>
                <w:szCs w:val="20"/>
              </w:rPr>
              <w:t>243.699,19</w:t>
            </w:r>
            <w:r w:rsidRPr="00376DA5">
              <w:rPr>
                <w:rFonts w:cs="Arial" w:hAnsi="Arial" w:ascii="Arial"/>
                <w:b/>
                <w:iCs/>
                <w:sz w:val="20"/>
                <w:szCs w:val="20"/>
              </w:rPr>
              <w:fldChar w:fldCharType="end"/>
            </w:r>
          </w:p>
        </w:tc>
      </w:tr>
      <w:tr w:rsidTr="001470A7" w:rsidR="00D722B7" w:rsidRPr="00376DA5">
        <w:trPr>
          <w:trHeight w:val="340"/>
          <w:jc w:val="center"/>
        </w:trPr>
        <w:tc>
          <w:tcPr>
            <w:tcW w:type="dxa" w:w="567"/>
          </w:tcPr>
          <w:p w:rsidRDefault="00D722B7" w:rsidP="00D34EA1" w:rsidR="00D722B7" w:rsidRPr="00376DA5">
            <w:pPr>
              <w:jc w:val="right"/>
              <w:rPr>
                <w:rFonts w:cs="Arial" w:hAnsi="Arial" w:ascii="Arial"/>
                <w:sz w:val="20"/>
                <w:szCs w:val="20"/>
              </w:rPr>
            </w:pPr>
            <w:r w:rsidRPr="00376DA5">
              <w:rPr>
                <w:rFonts w:cs="Arial" w:hAnsi="Arial" w:ascii="Arial"/>
                <w:sz w:val="20"/>
                <w:szCs w:val="20"/>
              </w:rPr>
              <w:t>4.</w:t>
            </w:r>
          </w:p>
        </w:tc>
        <w:tc>
          <w:tcPr>
            <w:tcW w:type="dxa" w:w="3448"/>
          </w:tcPr>
          <w:p w:rsidRDefault="00D722B7" w:rsidP="00C024C2" w:rsidR="00D722B7" w:rsidRPr="00376DA5">
            <w:pPr>
              <w:spacing w:lineRule="auto" w:line="288"/>
              <w:jc w:val="both"/>
              <w:rPr>
                <w:rFonts w:cs="Arial" w:hAnsi="Arial" w:ascii="Arial"/>
                <w:sz w:val="20"/>
                <w:szCs w:val="20"/>
              </w:rPr>
            </w:pPr>
            <w:r w:rsidRPr="00376DA5">
              <w:rPr>
                <w:rFonts w:cs="Arial" w:hAnsi="Arial" w:ascii="Arial"/>
                <w:sz w:val="20"/>
                <w:szCs w:val="20"/>
              </w:rPr>
              <w:t>Obveze za kredite</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109.096,65</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215.538,63</w:t>
            </w:r>
          </w:p>
        </w:tc>
      </w:tr>
      <w:tr w:rsidTr="001470A7" w:rsidR="00D722B7" w:rsidRPr="00376DA5">
        <w:trPr>
          <w:trHeight w:val="340"/>
          <w:jc w:val="center"/>
        </w:trPr>
        <w:tc>
          <w:tcPr>
            <w:tcW w:type="dxa" w:w="567"/>
          </w:tcPr>
          <w:p w:rsidRDefault="00D722B7" w:rsidP="00D34EA1" w:rsidR="00D722B7" w:rsidRPr="00376DA5">
            <w:pPr>
              <w:jc w:val="right"/>
              <w:rPr>
                <w:rFonts w:cs="Arial" w:hAnsi="Arial" w:ascii="Arial"/>
                <w:sz w:val="20"/>
                <w:szCs w:val="20"/>
              </w:rPr>
            </w:pPr>
            <w:r w:rsidRPr="00376DA5">
              <w:rPr>
                <w:rFonts w:cs="Arial" w:hAnsi="Arial" w:ascii="Arial"/>
                <w:sz w:val="20"/>
                <w:szCs w:val="20"/>
              </w:rPr>
              <w:t>5.</w:t>
            </w:r>
          </w:p>
        </w:tc>
        <w:tc>
          <w:tcPr>
            <w:tcW w:type="dxa" w:w="3448"/>
          </w:tcPr>
          <w:p w:rsidRDefault="00D722B7" w:rsidP="00C024C2" w:rsidR="00D722B7" w:rsidRPr="00376DA5">
            <w:pPr>
              <w:spacing w:lineRule="auto" w:line="288"/>
              <w:jc w:val="both"/>
              <w:rPr>
                <w:rFonts w:cs="Arial" w:hAnsi="Arial" w:ascii="Arial"/>
                <w:sz w:val="20"/>
                <w:szCs w:val="20"/>
              </w:rPr>
            </w:pPr>
            <w:r w:rsidRPr="00376DA5">
              <w:rPr>
                <w:rFonts w:cs="Arial" w:hAnsi="Arial" w:ascii="Arial"/>
                <w:sz w:val="20"/>
                <w:szCs w:val="20"/>
              </w:rPr>
              <w:t>Obveze prema dobavljačima</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17.895,76</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10.598,74</w:t>
            </w:r>
          </w:p>
        </w:tc>
      </w:tr>
      <w:tr w:rsidTr="001470A7" w:rsidR="00D722B7" w:rsidRPr="00376DA5">
        <w:trPr>
          <w:trHeight w:val="340"/>
          <w:jc w:val="center"/>
        </w:trPr>
        <w:tc>
          <w:tcPr>
            <w:tcW w:type="dxa" w:w="567"/>
          </w:tcPr>
          <w:p w:rsidRDefault="00D722B7" w:rsidP="00D34EA1" w:rsidR="00D722B7" w:rsidRPr="00376DA5">
            <w:pPr>
              <w:jc w:val="right"/>
              <w:rPr>
                <w:rFonts w:cs="Arial" w:hAnsi="Arial" w:ascii="Arial"/>
                <w:sz w:val="20"/>
                <w:szCs w:val="20"/>
              </w:rPr>
            </w:pPr>
            <w:r w:rsidRPr="00376DA5">
              <w:rPr>
                <w:rFonts w:cs="Arial" w:hAnsi="Arial" w:ascii="Arial"/>
                <w:sz w:val="20"/>
                <w:szCs w:val="20"/>
              </w:rPr>
              <w:t>6.</w:t>
            </w:r>
          </w:p>
        </w:tc>
        <w:tc>
          <w:tcPr>
            <w:tcW w:type="dxa" w:w="3448"/>
          </w:tcPr>
          <w:p w:rsidRDefault="00D722B7" w:rsidP="00C024C2" w:rsidR="00D722B7" w:rsidRPr="00376DA5">
            <w:pPr>
              <w:spacing w:lineRule="auto" w:line="288"/>
              <w:jc w:val="both"/>
              <w:rPr>
                <w:rFonts w:cs="Arial" w:hAnsi="Arial" w:ascii="Arial"/>
                <w:sz w:val="20"/>
                <w:szCs w:val="20"/>
              </w:rPr>
            </w:pPr>
            <w:r w:rsidRPr="00376DA5">
              <w:rPr>
                <w:rFonts w:cs="Arial" w:hAnsi="Arial" w:ascii="Arial"/>
                <w:sz w:val="20"/>
                <w:szCs w:val="20"/>
              </w:rPr>
              <w:t>Obveze za poreze i doprinose</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56.748,73</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57.498,19</w:t>
            </w:r>
          </w:p>
        </w:tc>
      </w:tr>
      <w:tr w:rsidTr="001470A7" w:rsidR="00D722B7" w:rsidRPr="00376DA5">
        <w:trPr>
          <w:trHeight w:val="340"/>
          <w:jc w:val="center"/>
        </w:trPr>
        <w:tc>
          <w:tcPr>
            <w:tcW w:type="dxa" w:w="567"/>
          </w:tcPr>
          <w:p w:rsidRDefault="00D722B7" w:rsidP="00D34EA1" w:rsidR="00D722B7" w:rsidRPr="00376DA5">
            <w:pPr>
              <w:jc w:val="right"/>
              <w:rPr>
                <w:rFonts w:cs="Arial" w:hAnsi="Arial" w:ascii="Arial"/>
                <w:sz w:val="20"/>
                <w:szCs w:val="20"/>
              </w:rPr>
            </w:pPr>
            <w:r w:rsidRPr="00376DA5">
              <w:rPr>
                <w:rFonts w:cs="Arial" w:hAnsi="Arial" w:ascii="Arial"/>
                <w:sz w:val="20"/>
                <w:szCs w:val="20"/>
              </w:rPr>
              <w:t>7.</w:t>
            </w:r>
          </w:p>
        </w:tc>
        <w:tc>
          <w:tcPr>
            <w:tcW w:type="dxa" w:w="3448"/>
          </w:tcPr>
          <w:p w:rsidRDefault="00D722B7" w:rsidP="00C024C2" w:rsidR="00D722B7" w:rsidRPr="00376DA5">
            <w:pPr>
              <w:spacing w:lineRule="auto" w:line="288"/>
              <w:jc w:val="both"/>
              <w:rPr>
                <w:rFonts w:cs="Arial" w:hAnsi="Arial" w:ascii="Arial"/>
                <w:sz w:val="20"/>
                <w:szCs w:val="20"/>
              </w:rPr>
            </w:pPr>
            <w:r w:rsidRPr="00376DA5">
              <w:rPr>
                <w:rFonts w:cs="Arial" w:hAnsi="Arial" w:ascii="Arial"/>
                <w:sz w:val="20"/>
                <w:szCs w:val="20"/>
              </w:rPr>
              <w:t xml:space="preserve">Obveze prema zaposlenima         </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45.097,71</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0,00</w:t>
            </w:r>
          </w:p>
        </w:tc>
      </w:tr>
      <w:tr w:rsidTr="001470A7" w:rsidR="00D722B7" w:rsidRPr="00376DA5">
        <w:trPr>
          <w:trHeight w:val="340"/>
          <w:jc w:val="center"/>
        </w:trPr>
        <w:tc>
          <w:tcPr>
            <w:tcW w:type="dxa" w:w="567"/>
          </w:tcPr>
          <w:p w:rsidRDefault="00D722B7" w:rsidP="00D34EA1" w:rsidR="00D722B7" w:rsidRPr="00376DA5">
            <w:pPr>
              <w:jc w:val="right"/>
              <w:rPr>
                <w:rFonts w:cs="Arial" w:hAnsi="Arial" w:ascii="Arial"/>
                <w:sz w:val="20"/>
                <w:szCs w:val="20"/>
              </w:rPr>
            </w:pPr>
            <w:r w:rsidRPr="00376DA5">
              <w:rPr>
                <w:rFonts w:cs="Arial" w:hAnsi="Arial" w:ascii="Arial"/>
                <w:sz w:val="20"/>
                <w:szCs w:val="20"/>
              </w:rPr>
              <w:t>8.</w:t>
            </w:r>
          </w:p>
        </w:tc>
        <w:tc>
          <w:tcPr>
            <w:tcW w:type="dxa" w:w="3448"/>
          </w:tcPr>
          <w:p w:rsidRDefault="00D722B7" w:rsidP="00C024C2" w:rsidR="00D722B7" w:rsidRPr="00376DA5">
            <w:pPr>
              <w:spacing w:lineRule="auto" w:line="288"/>
              <w:jc w:val="both"/>
              <w:rPr>
                <w:rFonts w:cs="Arial" w:hAnsi="Arial" w:ascii="Arial"/>
                <w:sz w:val="20"/>
                <w:szCs w:val="20"/>
              </w:rPr>
            </w:pPr>
            <w:r w:rsidRPr="00376DA5">
              <w:rPr>
                <w:rFonts w:cs="Arial" w:hAnsi="Arial" w:ascii="Arial"/>
                <w:sz w:val="20"/>
                <w:szCs w:val="20"/>
              </w:rPr>
              <w:t>Ostale obveze</w:t>
            </w:r>
          </w:p>
        </w:tc>
        <w:tc>
          <w:tcPr>
            <w:tcW w:type="dxa" w:w="3260"/>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360.809,20</w:t>
            </w:r>
          </w:p>
        </w:tc>
        <w:tc>
          <w:tcPr>
            <w:tcW w:type="dxa" w:w="3073"/>
          </w:tcPr>
          <w:p w:rsidRDefault="00D722B7" w:rsidP="00C024C2" w:rsidR="00D722B7" w:rsidRPr="00376DA5">
            <w:pPr>
              <w:spacing w:lineRule="auto" w:line="288"/>
              <w:jc w:val="right"/>
              <w:rPr>
                <w:rFonts w:cs="Arial" w:hAnsi="Arial" w:ascii="Arial"/>
                <w:sz w:val="20"/>
                <w:szCs w:val="20"/>
              </w:rPr>
            </w:pPr>
            <w:r w:rsidRPr="00376DA5">
              <w:rPr>
                <w:rFonts w:cs="Arial" w:hAnsi="Arial" w:ascii="Arial"/>
                <w:sz w:val="20"/>
                <w:szCs w:val="20"/>
              </w:rPr>
              <w:t>0,00</w:t>
            </w:r>
          </w:p>
        </w:tc>
      </w:tr>
      <w:tr w:rsidTr="001470A7" w:rsidR="00D722B7" w:rsidRPr="00376DA5">
        <w:trPr>
          <w:trHeight w:val="397"/>
          <w:jc w:val="center"/>
        </w:trPr>
        <w:tc>
          <w:tcPr>
            <w:tcW w:type="dxa" w:w="567"/>
            <w:shd w:themeFillShade="F2" w:themeFill="background1" w:fill="F2F2F2" w:color="auto" w:val="clear"/>
          </w:tcPr>
          <w:p w:rsidRDefault="00D722B7" w:rsidP="00540358" w:rsidR="00D722B7" w:rsidRPr="00376DA5">
            <w:pPr>
              <w:spacing w:lineRule="auto" w:line="288"/>
              <w:jc w:val="right"/>
              <w:rPr>
                <w:rFonts w:cs="Arial" w:hAnsi="Arial" w:ascii="Arial"/>
                <w:b/>
                <w:sz w:val="20"/>
                <w:szCs w:val="20"/>
              </w:rPr>
            </w:pPr>
            <w:r w:rsidRPr="00376DA5">
              <w:rPr>
                <w:rFonts w:cs="Arial" w:hAnsi="Arial" w:ascii="Arial"/>
                <w:b/>
                <w:sz w:val="20"/>
                <w:szCs w:val="20"/>
              </w:rPr>
              <w:t>B)</w:t>
            </w:r>
          </w:p>
        </w:tc>
        <w:tc>
          <w:tcPr>
            <w:tcW w:type="dxa" w:w="3448"/>
            <w:shd w:themeFillShade="F2" w:themeFill="background1" w:fill="F2F2F2" w:color="auto" w:val="clear"/>
          </w:tcPr>
          <w:p w:rsidRDefault="00D722B7" w:rsidP="00D722B7" w:rsidR="00D722B7" w:rsidRPr="00376DA5">
            <w:pPr>
              <w:rPr>
                <w:rFonts w:cs="Arial" w:hAnsi="Arial" w:ascii="Arial"/>
                <w:b/>
                <w:sz w:val="20"/>
                <w:szCs w:val="20"/>
              </w:rPr>
            </w:pPr>
            <w:r w:rsidRPr="00376DA5">
              <w:rPr>
                <w:rFonts w:cs="Arial" w:hAnsi="Arial" w:ascii="Arial"/>
                <w:b/>
                <w:sz w:val="20"/>
                <w:szCs w:val="20"/>
              </w:rPr>
              <w:t>OBVEZE (r.br. 4+5+6+7+8</w:t>
            </w:r>
            <w:r w:rsidR="00376DA5" w:rsidRPr="00376DA5">
              <w:rPr>
                <w:rFonts w:cs="Arial" w:hAnsi="Arial" w:ascii="Arial"/>
                <w:b/>
                <w:sz w:val="20"/>
                <w:szCs w:val="20"/>
              </w:rPr>
              <w:t>)</w:t>
            </w:r>
          </w:p>
        </w:tc>
        <w:tc>
          <w:tcPr>
            <w:tcW w:type="dxa" w:w="3260"/>
            <w:shd w:themeFillShade="F2" w:themeFill="background1" w:fill="F2F2F2" w:color="auto" w:val="clear"/>
          </w:tcPr>
          <w:p w:rsidRDefault="00D722B7" w:rsidP="00C024C2" w:rsidR="00D722B7" w:rsidRPr="00376DA5">
            <w:pPr>
              <w:jc w:val="right"/>
              <w:rPr>
                <w:rFonts w:cs="Arial" w:hAnsi="Arial" w:ascii="Arial"/>
                <w:b/>
                <w:sz w:val="20"/>
                <w:szCs w:val="20"/>
              </w:rPr>
            </w:pPr>
            <w:r w:rsidRPr="00376DA5">
              <w:rPr>
                <w:rFonts w:cs="Arial" w:hAnsi="Arial" w:ascii="Arial"/>
                <w:b/>
                <w:sz w:val="20"/>
                <w:szCs w:val="20"/>
              </w:rPr>
              <w:fldChar w:fldCharType="begin"/>
            </w:r>
            <w:r w:rsidRPr="00376DA5">
              <w:rPr>
                <w:rFonts w:cs="Arial" w:hAnsi="Arial" w:ascii="Arial"/>
                <w:b/>
                <w:sz w:val="20"/>
                <w:szCs w:val="20"/>
              </w:rPr>
              <w:instrText xml:space="preserve"> =SUM(ABOVE) </w:instrText>
            </w:r>
            <w:r w:rsidRPr="00376DA5">
              <w:rPr>
                <w:rFonts w:cs="Arial" w:hAnsi="Arial" w:ascii="Arial"/>
                <w:b/>
                <w:sz w:val="20"/>
                <w:szCs w:val="20"/>
              </w:rPr>
              <w:fldChar w:fldCharType="separate"/>
            </w:r>
            <w:r w:rsidRPr="00376DA5">
              <w:rPr>
                <w:rFonts w:cs="Arial" w:hAnsi="Arial" w:ascii="Arial"/>
                <w:b/>
                <w:noProof/>
                <w:sz w:val="20"/>
                <w:szCs w:val="20"/>
              </w:rPr>
              <w:t>589.648,05</w:t>
            </w:r>
            <w:r w:rsidRPr="00376DA5">
              <w:rPr>
                <w:rFonts w:cs="Arial" w:hAnsi="Arial" w:ascii="Arial"/>
                <w:b/>
                <w:sz w:val="20"/>
                <w:szCs w:val="20"/>
              </w:rPr>
              <w:fldChar w:fldCharType="end"/>
            </w:r>
          </w:p>
        </w:tc>
        <w:tc>
          <w:tcPr>
            <w:tcW w:type="dxa" w:w="3073"/>
            <w:shd w:themeFillShade="F2" w:themeFill="background1" w:fill="F2F2F2" w:color="auto" w:val="clear"/>
          </w:tcPr>
          <w:p w:rsidRDefault="00D722B7" w:rsidP="00C024C2" w:rsidR="00D722B7" w:rsidRPr="00376DA5">
            <w:pPr>
              <w:jc w:val="right"/>
              <w:rPr>
                <w:rFonts w:cs="Arial" w:hAnsi="Arial" w:ascii="Arial"/>
                <w:b/>
                <w:sz w:val="20"/>
                <w:szCs w:val="20"/>
              </w:rPr>
            </w:pPr>
            <w:r w:rsidRPr="00376DA5">
              <w:rPr>
                <w:rFonts w:cs="Arial" w:hAnsi="Arial" w:ascii="Arial"/>
                <w:b/>
                <w:sz w:val="20"/>
                <w:szCs w:val="20"/>
              </w:rPr>
              <w:fldChar w:fldCharType="begin"/>
            </w:r>
            <w:r w:rsidRPr="00376DA5">
              <w:rPr>
                <w:rFonts w:cs="Arial" w:hAnsi="Arial" w:ascii="Arial"/>
                <w:b/>
                <w:sz w:val="20"/>
                <w:szCs w:val="20"/>
              </w:rPr>
              <w:instrText xml:space="preserve"> =SUM(ABOVE) </w:instrText>
            </w:r>
            <w:r w:rsidRPr="00376DA5">
              <w:rPr>
                <w:rFonts w:cs="Arial" w:hAnsi="Arial" w:ascii="Arial"/>
                <w:b/>
                <w:sz w:val="20"/>
                <w:szCs w:val="20"/>
              </w:rPr>
              <w:fldChar w:fldCharType="separate"/>
            </w:r>
            <w:r w:rsidRPr="00376DA5">
              <w:rPr>
                <w:rFonts w:cs="Arial" w:hAnsi="Arial" w:ascii="Arial"/>
                <w:b/>
                <w:noProof/>
                <w:sz w:val="20"/>
                <w:szCs w:val="20"/>
              </w:rPr>
              <w:t>283.635,56</w:t>
            </w:r>
            <w:r w:rsidRPr="00376DA5">
              <w:rPr>
                <w:rFonts w:cs="Arial" w:hAnsi="Arial" w:ascii="Arial"/>
                <w:b/>
                <w:sz w:val="20"/>
                <w:szCs w:val="20"/>
              </w:rPr>
              <w:fldChar w:fldCharType="end"/>
            </w:r>
          </w:p>
        </w:tc>
      </w:tr>
    </w:tbl>
    <w:p w:rsidRDefault="00094581" w:rsidP="00094581" w:rsidR="00094581">
      <w:pPr>
        <w:pStyle w:val="Odlomakpopisa"/>
        <w:autoSpaceDE w:val="false"/>
        <w:autoSpaceDN w:val="false"/>
        <w:adjustRightInd w:val="false"/>
        <w:spacing w:lineRule="auto" w:line="288" w:after="0"/>
        <w:jc w:val="both"/>
        <w:rPr>
          <w:rFonts w:cs="Arial" w:hAnsi="Arial" w:ascii="Arial"/>
          <w:b/>
        </w:rPr>
      </w:pPr>
    </w:p>
    <w:p w:rsidRDefault="00094581" w:rsidP="00094581" w:rsidR="00094581">
      <w:pPr>
        <w:pStyle w:val="Odlomakpopisa"/>
        <w:autoSpaceDE w:val="false"/>
        <w:autoSpaceDN w:val="false"/>
        <w:adjustRightInd w:val="false"/>
        <w:spacing w:lineRule="auto" w:line="288" w:after="0"/>
        <w:jc w:val="both"/>
        <w:rPr>
          <w:rFonts w:cs="Arial" w:hAnsi="Arial" w:ascii="Arial"/>
          <w:b/>
        </w:rPr>
      </w:pPr>
    </w:p>
    <w:p w:rsidRDefault="00094581" w:rsidP="00094581" w:rsidR="00094581">
      <w:pPr>
        <w:pStyle w:val="Odlomakpopisa"/>
        <w:autoSpaceDE w:val="false"/>
        <w:autoSpaceDN w:val="false"/>
        <w:adjustRightInd w:val="false"/>
        <w:spacing w:lineRule="auto" w:line="288" w:after="0"/>
        <w:jc w:val="both"/>
        <w:rPr>
          <w:rFonts w:cs="Arial" w:hAnsi="Arial" w:ascii="Arial"/>
          <w:b/>
        </w:rPr>
      </w:pPr>
    </w:p>
    <w:p w:rsidRDefault="00094581" w:rsidP="00094581" w:rsidR="00094581">
      <w:pPr>
        <w:pStyle w:val="Odlomakpopisa"/>
        <w:autoSpaceDE w:val="false"/>
        <w:autoSpaceDN w:val="false"/>
        <w:adjustRightInd w:val="false"/>
        <w:spacing w:lineRule="auto" w:line="288" w:after="0"/>
        <w:jc w:val="both"/>
        <w:rPr>
          <w:rFonts w:cs="Arial" w:hAnsi="Arial" w:ascii="Arial"/>
          <w:b/>
        </w:rPr>
      </w:pPr>
    </w:p>
    <w:p w:rsidRDefault="00094581" w:rsidP="00094581" w:rsidR="00094581">
      <w:pPr>
        <w:pStyle w:val="Odlomakpopisa"/>
        <w:autoSpaceDE w:val="false"/>
        <w:autoSpaceDN w:val="false"/>
        <w:adjustRightInd w:val="false"/>
        <w:spacing w:lineRule="auto" w:line="288" w:after="0"/>
        <w:jc w:val="both"/>
        <w:rPr>
          <w:rFonts w:cs="Arial" w:hAnsi="Arial" w:ascii="Arial"/>
          <w:b/>
        </w:rPr>
      </w:pPr>
    </w:p>
    <w:p w:rsidRDefault="002B17A0" w:rsidP="00B9736C" w:rsidR="002B17A0" w:rsidRPr="00DB34B1">
      <w:pPr>
        <w:pStyle w:val="Odlomakpopisa"/>
        <w:numPr>
          <w:ilvl w:val="0"/>
          <w:numId w:val="22"/>
        </w:numPr>
        <w:autoSpaceDE w:val="false"/>
        <w:autoSpaceDN w:val="false"/>
        <w:adjustRightInd w:val="false"/>
        <w:spacing w:lineRule="auto" w:line="288" w:after="0"/>
        <w:jc w:val="both"/>
        <w:rPr>
          <w:rFonts w:cs="Arial" w:hAnsi="Arial" w:ascii="Arial"/>
          <w:b/>
        </w:rPr>
      </w:pPr>
      <w:r w:rsidRPr="00DB34B1">
        <w:rPr>
          <w:rFonts w:cs="Arial" w:hAnsi="Arial" w:ascii="Arial"/>
          <w:b/>
        </w:rPr>
        <w:lastRenderedPageBreak/>
        <w:t>IMOVINA</w:t>
      </w:r>
    </w:p>
    <w:p w:rsidRDefault="002B17A0" w:rsidP="002B17A0" w:rsidR="002B17A0" w:rsidRPr="00DB34B1">
      <w:pPr>
        <w:pStyle w:val="Odlomakpopisa"/>
        <w:autoSpaceDE w:val="false"/>
        <w:autoSpaceDN w:val="false"/>
        <w:adjustRightInd w:val="false"/>
        <w:spacing w:lineRule="auto" w:line="288" w:after="0"/>
        <w:jc w:val="both"/>
        <w:rPr>
          <w:rFonts w:cs="Arial" w:hAnsi="Arial" w:ascii="Arial"/>
          <w:b/>
        </w:rPr>
      </w:pPr>
    </w:p>
    <w:p w:rsidRDefault="00B36585" w:rsidP="00B36585" w:rsidR="00B36585" w:rsidRPr="00DB34B1">
      <w:pPr>
        <w:autoSpaceDE w:val="false"/>
        <w:autoSpaceDN w:val="false"/>
        <w:adjustRightInd w:val="false"/>
        <w:spacing w:lineRule="auto" w:line="288" w:after="0"/>
        <w:jc w:val="both"/>
        <w:rPr>
          <w:rFonts w:cs="Arial" w:hAnsi="Arial" w:ascii="Arial"/>
        </w:rPr>
      </w:pPr>
      <w:r w:rsidRPr="00DB34B1">
        <w:rPr>
          <w:rFonts w:cs="Arial" w:hAnsi="Arial" w:ascii="Arial"/>
        </w:rPr>
        <w:t xml:space="preserve">Knjigovodstvena vrijednost imovine stečajnog dužnika na dan </w:t>
      </w:r>
      <w:r w:rsidR="00B2491E" w:rsidRPr="00DB34B1">
        <w:rPr>
          <w:rFonts w:cs="Arial" w:hAnsi="Arial" w:ascii="Arial"/>
        </w:rPr>
        <w:t>1</w:t>
      </w:r>
      <w:r w:rsidR="00376DA5">
        <w:rPr>
          <w:rFonts w:cs="Arial" w:hAnsi="Arial" w:ascii="Arial"/>
        </w:rPr>
        <w:t>5</w:t>
      </w:r>
      <w:r w:rsidR="00B2491E" w:rsidRPr="00DB34B1">
        <w:rPr>
          <w:rFonts w:cs="Arial" w:hAnsi="Arial" w:ascii="Arial"/>
        </w:rPr>
        <w:t>.</w:t>
      </w:r>
      <w:r w:rsidR="00376DA5">
        <w:rPr>
          <w:rFonts w:cs="Arial" w:hAnsi="Arial" w:ascii="Arial"/>
        </w:rPr>
        <w:t>2</w:t>
      </w:r>
      <w:r w:rsidR="00B2491E" w:rsidRPr="00DB34B1">
        <w:rPr>
          <w:rFonts w:cs="Arial" w:hAnsi="Arial" w:ascii="Arial"/>
        </w:rPr>
        <w:t>.201</w:t>
      </w:r>
      <w:r w:rsidR="00376DA5">
        <w:rPr>
          <w:rFonts w:cs="Arial" w:hAnsi="Arial" w:ascii="Arial"/>
        </w:rPr>
        <w:t>7</w:t>
      </w:r>
      <w:r w:rsidRPr="00DB34B1">
        <w:rPr>
          <w:rFonts w:cs="Arial" w:hAnsi="Arial" w:ascii="Arial"/>
        </w:rPr>
        <w:t xml:space="preserve">. godine iznosila je </w:t>
      </w:r>
      <w:r w:rsidR="00376DA5">
        <w:rPr>
          <w:rFonts w:cs="Arial" w:hAnsi="Arial" w:ascii="Arial"/>
        </w:rPr>
        <w:t>303.155,33</w:t>
      </w:r>
      <w:r w:rsidR="001145AD" w:rsidRPr="00DB34B1">
        <w:rPr>
          <w:rFonts w:cs="Arial" w:hAnsi="Arial" w:ascii="Arial"/>
        </w:rPr>
        <w:t xml:space="preserve"> kn, a koja se imovina sastoji</w:t>
      </w:r>
      <w:r w:rsidRPr="00DB34B1">
        <w:rPr>
          <w:rFonts w:cs="Arial" w:hAnsi="Arial" w:ascii="Arial"/>
        </w:rPr>
        <w:t xml:space="preserve"> od nekretnina, pokretnina</w:t>
      </w:r>
      <w:r w:rsidR="001145AD" w:rsidRPr="00DB34B1">
        <w:rPr>
          <w:rFonts w:cs="Arial" w:hAnsi="Arial" w:ascii="Arial"/>
        </w:rPr>
        <w:t xml:space="preserve"> </w:t>
      </w:r>
      <w:r w:rsidR="00B2491E" w:rsidRPr="00DB34B1">
        <w:rPr>
          <w:rFonts w:cs="Arial" w:hAnsi="Arial" w:ascii="Arial"/>
        </w:rPr>
        <w:t xml:space="preserve">i </w:t>
      </w:r>
      <w:r w:rsidR="001145AD" w:rsidRPr="00DB34B1">
        <w:rPr>
          <w:rFonts w:cs="Arial" w:hAnsi="Arial" w:ascii="Arial"/>
        </w:rPr>
        <w:t>potraživanja,</w:t>
      </w:r>
      <w:r w:rsidR="002B17A0" w:rsidRPr="00DB34B1">
        <w:rPr>
          <w:rFonts w:cs="Arial" w:hAnsi="Arial" w:ascii="Arial"/>
        </w:rPr>
        <w:t xml:space="preserve"> dok vrijednost imovine iskazane u početnoj stečajnoj bilanci iznosi </w:t>
      </w:r>
      <w:r w:rsidR="00376DA5">
        <w:rPr>
          <w:rFonts w:cs="Arial" w:hAnsi="Arial" w:ascii="Arial"/>
          <w:b/>
        </w:rPr>
        <w:t>243.699,19</w:t>
      </w:r>
      <w:r w:rsidR="002B17A0" w:rsidRPr="00DB34B1">
        <w:rPr>
          <w:rFonts w:cs="Arial" w:hAnsi="Arial" w:ascii="Arial"/>
          <w:b/>
        </w:rPr>
        <w:t xml:space="preserve"> kn</w:t>
      </w:r>
      <w:r w:rsidR="002B17A0" w:rsidRPr="00DB34B1">
        <w:rPr>
          <w:rFonts w:cs="Arial" w:hAnsi="Arial" w:ascii="Arial"/>
        </w:rPr>
        <w:t xml:space="preserve">, a </w:t>
      </w:r>
      <w:r w:rsidR="001145AD" w:rsidRPr="00DB34B1">
        <w:rPr>
          <w:rFonts w:cs="Arial" w:hAnsi="Arial" w:ascii="Arial"/>
        </w:rPr>
        <w:t xml:space="preserve"> kako slijedi </w:t>
      </w:r>
      <w:r w:rsidRPr="00DB34B1">
        <w:rPr>
          <w:rFonts w:cs="Arial" w:hAnsi="Arial" w:ascii="Arial"/>
        </w:rPr>
        <w:t>u nastavku.</w:t>
      </w:r>
    </w:p>
    <w:p w:rsidRDefault="00B36585" w:rsidP="00B36585" w:rsidR="00B36585" w:rsidRPr="00DB34B1">
      <w:pPr>
        <w:autoSpaceDE w:val="false"/>
        <w:autoSpaceDN w:val="false"/>
        <w:adjustRightInd w:val="false"/>
        <w:spacing w:lineRule="auto" w:line="288" w:after="0"/>
        <w:jc w:val="both"/>
        <w:rPr>
          <w:rFonts w:cs="Arial" w:hAnsi="Arial" w:ascii="Arial"/>
        </w:rPr>
      </w:pPr>
    </w:p>
    <w:p w:rsidRDefault="00B36585" w:rsidP="00B9736C" w:rsidR="00B36585" w:rsidRPr="00DB34B1">
      <w:pPr>
        <w:pStyle w:val="Odlomakpopisa"/>
        <w:numPr>
          <w:ilvl w:val="0"/>
          <w:numId w:val="4"/>
        </w:numPr>
        <w:autoSpaceDE w:val="false"/>
        <w:autoSpaceDN w:val="false"/>
        <w:adjustRightInd w:val="false"/>
        <w:spacing w:lineRule="auto" w:line="288" w:after="0"/>
        <w:jc w:val="both"/>
        <w:rPr>
          <w:rFonts w:cs="Arial" w:hAnsi="Arial" w:ascii="Arial"/>
          <w:b/>
          <w:bCs/>
          <w:iCs/>
          <w:u w:val="single"/>
        </w:rPr>
      </w:pPr>
      <w:r w:rsidRPr="00DB34B1">
        <w:rPr>
          <w:rFonts w:cs="Arial" w:hAnsi="Arial" w:ascii="Arial"/>
          <w:b/>
          <w:bCs/>
          <w:iCs/>
          <w:u w:val="single"/>
        </w:rPr>
        <w:t xml:space="preserve">Nekretnine </w:t>
      </w:r>
    </w:p>
    <w:p w:rsidRDefault="00B36585" w:rsidP="00376DA5" w:rsidR="001470A7">
      <w:pPr>
        <w:autoSpaceDE w:val="false"/>
        <w:autoSpaceDN w:val="false"/>
        <w:adjustRightInd w:val="false"/>
        <w:spacing w:lineRule="auto" w:line="288" w:after="0"/>
        <w:jc w:val="both"/>
        <w:rPr>
          <w:rFonts w:cs="Arial" w:hAnsi="Arial" w:ascii="Arial"/>
        </w:rPr>
      </w:pPr>
      <w:r w:rsidRPr="00DB34B1">
        <w:rPr>
          <w:rFonts w:cs="Arial" w:hAnsi="Arial" w:ascii="Arial"/>
        </w:rPr>
        <w:t xml:space="preserve">Knjigovodstvena vrijednost nekretnina stečajnog dužnika </w:t>
      </w:r>
      <w:r w:rsidR="001D49F3" w:rsidRPr="00DB34B1">
        <w:rPr>
          <w:rFonts w:cs="Arial" w:hAnsi="Arial" w:ascii="Arial"/>
        </w:rPr>
        <w:t>u</w:t>
      </w:r>
      <w:r w:rsidR="001145AD" w:rsidRPr="00DB34B1">
        <w:rPr>
          <w:rFonts w:cs="Arial" w:hAnsi="Arial" w:ascii="Arial"/>
        </w:rPr>
        <w:t xml:space="preserve"> Bilanci</w:t>
      </w:r>
      <w:r w:rsidR="001D49F3" w:rsidRPr="00DB34B1">
        <w:rPr>
          <w:rFonts w:cs="Arial" w:hAnsi="Arial" w:ascii="Arial"/>
        </w:rPr>
        <w:t xml:space="preserve"> </w:t>
      </w:r>
      <w:r w:rsidR="001145AD" w:rsidRPr="00DB34B1">
        <w:rPr>
          <w:rFonts w:cs="Arial" w:hAnsi="Arial" w:ascii="Arial"/>
        </w:rPr>
        <w:t xml:space="preserve">na dan </w:t>
      </w:r>
      <w:r w:rsidR="00B2491E" w:rsidRPr="00DB34B1">
        <w:rPr>
          <w:rFonts w:cs="Arial" w:hAnsi="Arial" w:ascii="Arial"/>
        </w:rPr>
        <w:t>1</w:t>
      </w:r>
      <w:r w:rsidR="00376DA5">
        <w:rPr>
          <w:rFonts w:cs="Arial" w:hAnsi="Arial" w:ascii="Arial"/>
        </w:rPr>
        <w:t>5</w:t>
      </w:r>
      <w:r w:rsidR="00B2491E" w:rsidRPr="00DB34B1">
        <w:rPr>
          <w:rFonts w:cs="Arial" w:hAnsi="Arial" w:ascii="Arial"/>
        </w:rPr>
        <w:t>.</w:t>
      </w:r>
      <w:r w:rsidR="00376DA5">
        <w:rPr>
          <w:rFonts w:cs="Arial" w:hAnsi="Arial" w:ascii="Arial"/>
        </w:rPr>
        <w:t>2</w:t>
      </w:r>
      <w:r w:rsidR="00B2491E" w:rsidRPr="00DB34B1">
        <w:rPr>
          <w:rFonts w:cs="Arial" w:hAnsi="Arial" w:ascii="Arial"/>
        </w:rPr>
        <w:t>.201</w:t>
      </w:r>
      <w:r w:rsidR="00376DA5">
        <w:rPr>
          <w:rFonts w:cs="Arial" w:hAnsi="Arial" w:ascii="Arial"/>
        </w:rPr>
        <w:t>7</w:t>
      </w:r>
      <w:r w:rsidR="001145AD" w:rsidRPr="00DB34B1">
        <w:rPr>
          <w:rFonts w:cs="Arial" w:hAnsi="Arial" w:ascii="Arial"/>
        </w:rPr>
        <w:t xml:space="preserve">. godine </w:t>
      </w:r>
      <w:r w:rsidRPr="00DB34B1">
        <w:rPr>
          <w:rFonts w:cs="Arial" w:hAnsi="Arial" w:ascii="Arial"/>
        </w:rPr>
        <w:t xml:space="preserve">iznosi </w:t>
      </w:r>
      <w:r w:rsidR="00376DA5" w:rsidRPr="00376DA5">
        <w:rPr>
          <w:rFonts w:cs="Arial" w:hAnsi="Arial" w:ascii="Arial"/>
        </w:rPr>
        <w:t>212.974,18</w:t>
      </w:r>
      <w:r w:rsidR="00376DA5">
        <w:rPr>
          <w:rFonts w:cs="Arial" w:hAnsi="Arial" w:ascii="Arial"/>
        </w:rPr>
        <w:t xml:space="preserve"> </w:t>
      </w:r>
      <w:r w:rsidR="00B360F2" w:rsidRPr="00DB34B1">
        <w:rPr>
          <w:rFonts w:cs="Arial" w:hAnsi="Arial" w:ascii="Arial"/>
        </w:rPr>
        <w:t xml:space="preserve">kn, </w:t>
      </w:r>
      <w:r w:rsidR="00B2491E" w:rsidRPr="00DB34B1">
        <w:rPr>
          <w:rFonts w:cs="Arial" w:hAnsi="Arial" w:ascii="Arial"/>
        </w:rPr>
        <w:t xml:space="preserve">koja se vrijednost odnosi na </w:t>
      </w:r>
      <w:r w:rsidR="00B360F2" w:rsidRPr="00DB34B1">
        <w:rPr>
          <w:rFonts w:cs="Arial" w:hAnsi="Arial" w:ascii="Arial"/>
        </w:rPr>
        <w:t>1</w:t>
      </w:r>
      <w:r w:rsidR="00376DA5">
        <w:rPr>
          <w:rFonts w:cs="Arial" w:hAnsi="Arial" w:ascii="Arial"/>
        </w:rPr>
        <w:t xml:space="preserve"> nekretninu upisanu u zemljišne knjige Općinskog suda u Velikj Gorici, zk Vrbovec, k.o. Varoš, z.k.ul. 1973, kat.čestica 3/7, u naravi kuća, dvorište i oranica površine 1260 čhv, povezano sa vlasništvom posebnog dijela – etažno vla</w:t>
      </w:r>
      <w:r w:rsidR="001470A7">
        <w:rPr>
          <w:rFonts w:cs="Arial" w:hAnsi="Arial" w:ascii="Arial"/>
        </w:rPr>
        <w:t>s</w:t>
      </w:r>
      <w:r w:rsidR="00376DA5">
        <w:rPr>
          <w:rFonts w:cs="Arial" w:hAnsi="Arial" w:ascii="Arial"/>
        </w:rPr>
        <w:t xml:space="preserve">ništvo E-1, suvlasnički dio 3843/1000. </w:t>
      </w:r>
    </w:p>
    <w:p w:rsidRDefault="001470A7" w:rsidP="00376DA5" w:rsidR="001470A7">
      <w:pPr>
        <w:autoSpaceDE w:val="false"/>
        <w:autoSpaceDN w:val="false"/>
        <w:adjustRightInd w:val="false"/>
        <w:spacing w:lineRule="auto" w:line="288" w:after="0"/>
        <w:jc w:val="both"/>
        <w:rPr>
          <w:rFonts w:cs="Arial" w:hAnsi="Arial" w:ascii="Arial"/>
        </w:rPr>
      </w:pPr>
    </w:p>
    <w:p w:rsidRDefault="00376DA5" w:rsidP="00376DA5" w:rsidR="00B569AC">
      <w:pPr>
        <w:autoSpaceDE w:val="false"/>
        <w:autoSpaceDN w:val="false"/>
        <w:adjustRightInd w:val="false"/>
        <w:spacing w:lineRule="auto" w:line="288" w:after="0"/>
        <w:jc w:val="both"/>
        <w:rPr>
          <w:rFonts w:cs="Arial" w:hAnsi="Arial" w:ascii="Arial"/>
        </w:rPr>
      </w:pPr>
      <w:r>
        <w:rPr>
          <w:rFonts w:cs="Arial" w:hAnsi="Arial" w:ascii="Arial"/>
        </w:rPr>
        <w:t xml:space="preserve">Na početnoj stečajnoj bilanci vrijednost nekretnine iskazuje se u knjigovodstvenom iznosu od </w:t>
      </w:r>
      <w:r w:rsidRPr="00376DA5">
        <w:rPr>
          <w:rFonts w:cs="Arial" w:hAnsi="Arial" w:ascii="Arial"/>
          <w:b/>
        </w:rPr>
        <w:t>212.974,18 kn</w:t>
      </w:r>
      <w:r>
        <w:rPr>
          <w:rFonts w:cs="Arial" w:hAnsi="Arial" w:ascii="Arial"/>
        </w:rPr>
        <w:t>, te se predlaže donošenje odluke o procjeni predmetne nekretnine.</w:t>
      </w:r>
    </w:p>
    <w:p w:rsidRDefault="001470A7" w:rsidP="00376DA5" w:rsidR="001470A7">
      <w:pPr>
        <w:autoSpaceDE w:val="false"/>
        <w:autoSpaceDN w:val="false"/>
        <w:adjustRightInd w:val="false"/>
        <w:spacing w:lineRule="auto" w:line="288" w:after="0"/>
        <w:jc w:val="both"/>
        <w:rPr>
          <w:rFonts w:cs="Arial" w:hAnsi="Arial" w:ascii="Arial"/>
        </w:rPr>
      </w:pPr>
    </w:p>
    <w:p w:rsidRDefault="001470A7" w:rsidP="00376DA5" w:rsidR="001470A7" w:rsidRPr="00DB34B1">
      <w:pPr>
        <w:autoSpaceDE w:val="false"/>
        <w:autoSpaceDN w:val="false"/>
        <w:adjustRightInd w:val="false"/>
        <w:spacing w:lineRule="auto" w:line="288" w:after="0"/>
        <w:jc w:val="both"/>
        <w:rPr>
          <w:rFonts w:cs="Arial" w:hAnsi="Arial" w:ascii="Arial"/>
        </w:rPr>
      </w:pPr>
      <w:r>
        <w:rPr>
          <w:rFonts w:cs="Arial" w:hAnsi="Arial" w:ascii="Arial"/>
        </w:rPr>
        <w:t>U odnosu na nekretninu stečajnog dužnika zaprimljena je obavijest o postojanju razlučnog prava vjerovnika Zagrebačka banka d.d., Zagreb.</w:t>
      </w:r>
    </w:p>
    <w:p w:rsidRDefault="007C3072" w:rsidP="007C3072" w:rsidR="007C3072" w:rsidRPr="00DB34B1">
      <w:pPr>
        <w:autoSpaceDE w:val="false"/>
        <w:autoSpaceDN w:val="false"/>
        <w:adjustRightInd w:val="false"/>
        <w:spacing w:lineRule="auto" w:line="288" w:after="0"/>
        <w:jc w:val="both"/>
        <w:rPr>
          <w:rFonts w:cs="Arial" w:hAnsi="Arial" w:ascii="Arial"/>
          <w:bCs/>
        </w:rPr>
      </w:pPr>
    </w:p>
    <w:p w:rsidRDefault="00B36585" w:rsidP="003B1B44" w:rsidR="00B36585" w:rsidRPr="00DB34B1">
      <w:pPr>
        <w:pStyle w:val="Odlomakpopisa"/>
        <w:numPr>
          <w:ilvl w:val="0"/>
          <w:numId w:val="4"/>
        </w:numPr>
        <w:autoSpaceDE w:val="false"/>
        <w:autoSpaceDN w:val="false"/>
        <w:adjustRightInd w:val="false"/>
        <w:spacing w:lineRule="auto" w:line="288" w:after="0"/>
        <w:jc w:val="both"/>
        <w:rPr>
          <w:rFonts w:cs="Arial" w:hAnsi="Arial" w:ascii="Arial"/>
          <w:b/>
          <w:bCs/>
          <w:iCs/>
          <w:u w:val="single"/>
        </w:rPr>
      </w:pPr>
      <w:r w:rsidRPr="00DB34B1">
        <w:rPr>
          <w:rFonts w:cs="Arial" w:hAnsi="Arial" w:ascii="Arial"/>
          <w:b/>
          <w:bCs/>
          <w:iCs/>
          <w:u w:val="single"/>
        </w:rPr>
        <w:t>Pokretnine</w:t>
      </w:r>
    </w:p>
    <w:p w:rsidRDefault="003B1B44" w:rsidP="00B36585" w:rsidR="00376DA5">
      <w:pPr>
        <w:autoSpaceDE w:val="false"/>
        <w:autoSpaceDN w:val="false"/>
        <w:adjustRightInd w:val="false"/>
        <w:spacing w:lineRule="auto" w:line="288" w:after="0"/>
        <w:jc w:val="both"/>
        <w:rPr>
          <w:rFonts w:cs="Arial" w:hAnsi="Arial" w:ascii="Arial"/>
        </w:rPr>
      </w:pPr>
      <w:r w:rsidRPr="00DB34B1">
        <w:rPr>
          <w:rFonts w:cs="Arial" w:hAnsi="Arial" w:ascii="Arial"/>
        </w:rPr>
        <w:t>Knjigovodstvena vrijednost pokretnina po</w:t>
      </w:r>
      <w:r w:rsidR="00D34EA1" w:rsidRPr="00DB34B1">
        <w:rPr>
          <w:rFonts w:cs="Arial" w:hAnsi="Arial" w:ascii="Arial"/>
        </w:rPr>
        <w:t xml:space="preserve"> Bilanci </w:t>
      </w:r>
      <w:r w:rsidRPr="00DB34B1">
        <w:rPr>
          <w:rFonts w:cs="Arial" w:hAnsi="Arial" w:ascii="Arial"/>
        </w:rPr>
        <w:t>na dan 1</w:t>
      </w:r>
      <w:r w:rsidR="00376DA5">
        <w:rPr>
          <w:rFonts w:cs="Arial" w:hAnsi="Arial" w:ascii="Arial"/>
        </w:rPr>
        <w:t>5</w:t>
      </w:r>
      <w:r w:rsidRPr="00DB34B1">
        <w:rPr>
          <w:rFonts w:cs="Arial" w:hAnsi="Arial" w:ascii="Arial"/>
        </w:rPr>
        <w:t>.</w:t>
      </w:r>
      <w:r w:rsidR="00376DA5">
        <w:rPr>
          <w:rFonts w:cs="Arial" w:hAnsi="Arial" w:ascii="Arial"/>
        </w:rPr>
        <w:t>2</w:t>
      </w:r>
      <w:r w:rsidRPr="00DB34B1">
        <w:rPr>
          <w:rFonts w:cs="Arial" w:hAnsi="Arial" w:ascii="Arial"/>
        </w:rPr>
        <w:t>.201</w:t>
      </w:r>
      <w:r w:rsidR="00376DA5">
        <w:rPr>
          <w:rFonts w:cs="Arial" w:hAnsi="Arial" w:ascii="Arial"/>
        </w:rPr>
        <w:t>7</w:t>
      </w:r>
      <w:r w:rsidR="00D34EA1" w:rsidRPr="00DB34B1">
        <w:rPr>
          <w:rFonts w:cs="Arial" w:hAnsi="Arial" w:ascii="Arial"/>
        </w:rPr>
        <w:t xml:space="preserve">. godine </w:t>
      </w:r>
      <w:r w:rsidRPr="00DB34B1">
        <w:rPr>
          <w:rFonts w:cs="Arial" w:hAnsi="Arial" w:ascii="Arial"/>
        </w:rPr>
        <w:t xml:space="preserve">iznosi </w:t>
      </w:r>
      <w:r w:rsidR="00376DA5">
        <w:rPr>
          <w:rFonts w:cs="Arial" w:hAnsi="Arial" w:ascii="Arial"/>
        </w:rPr>
        <w:t>1.850,01</w:t>
      </w:r>
      <w:r w:rsidRPr="00DB34B1">
        <w:rPr>
          <w:rFonts w:cs="Arial" w:hAnsi="Arial" w:ascii="Arial"/>
        </w:rPr>
        <w:t xml:space="preserve"> kn</w:t>
      </w:r>
      <w:r w:rsidR="00B36585" w:rsidRPr="00DB34B1">
        <w:rPr>
          <w:rFonts w:cs="Arial" w:hAnsi="Arial" w:ascii="Arial"/>
        </w:rPr>
        <w:t xml:space="preserve">, </w:t>
      </w:r>
      <w:r w:rsidR="00905880">
        <w:rPr>
          <w:rFonts w:cs="Arial" w:hAnsi="Arial" w:ascii="Arial"/>
        </w:rPr>
        <w:t>a odnosi se na:</w:t>
      </w:r>
    </w:p>
    <w:p w:rsidRDefault="00905880" w:rsidP="00376DA5" w:rsidR="003B1B44">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 xml:space="preserve">2 </w:t>
      </w:r>
      <w:r w:rsidR="00D34EA1" w:rsidRPr="00376DA5">
        <w:rPr>
          <w:rFonts w:cs="Arial" w:hAnsi="Arial" w:ascii="Arial"/>
        </w:rPr>
        <w:t>transportn</w:t>
      </w:r>
      <w:r>
        <w:rPr>
          <w:rFonts w:cs="Arial" w:hAnsi="Arial" w:ascii="Arial"/>
        </w:rPr>
        <w:t>a</w:t>
      </w:r>
      <w:r w:rsidR="00D34EA1" w:rsidRPr="00376DA5">
        <w:rPr>
          <w:rFonts w:cs="Arial" w:hAnsi="Arial" w:ascii="Arial"/>
        </w:rPr>
        <w:t xml:space="preserve"> sredst</w:t>
      </w:r>
      <w:r w:rsidR="00376DA5">
        <w:rPr>
          <w:rFonts w:cs="Arial" w:hAnsi="Arial" w:ascii="Arial"/>
        </w:rPr>
        <w:t xml:space="preserve">va: VW Caddy 2.0 SI Furgon, broj šasije WV1ZZZ2KZ7X007976, nabavljen 2010 godine, knjigovodstvene vrijednosti 0,00 kn i </w:t>
      </w:r>
      <w:r>
        <w:rPr>
          <w:rFonts w:cs="Arial" w:hAnsi="Arial" w:ascii="Arial"/>
        </w:rPr>
        <w:t>osobno vozilo VW Polo, broj šasije WVWZZZ9N8Y046752, nabavljen 2011. godine, knjigovodstvene vrijednosti 0,00 kn,</w:t>
      </w:r>
    </w:p>
    <w:p w:rsidRDefault="00905880" w:rsidP="00376DA5" w:rsidR="00905880">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Agregat Honda, nabavljen 2011.godine, knjigovodstvene vrijednosti 0,00 kn</w:t>
      </w:r>
    </w:p>
    <w:p w:rsidRDefault="00905880" w:rsidP="00376DA5" w:rsidR="00905880">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Garnitura eko kože lo</w:t>
      </w:r>
      <w:r w:rsidR="001470A7">
        <w:rPr>
          <w:rFonts w:cs="Arial" w:hAnsi="Arial" w:ascii="Arial"/>
        </w:rPr>
        <w:t>t</w:t>
      </w:r>
      <w:r>
        <w:rPr>
          <w:rFonts w:cs="Arial" w:hAnsi="Arial" w:ascii="Arial"/>
        </w:rPr>
        <w:t>os, nabavljena 2012.godine, knjigovodstvene vrijednosti 0,00 kn,</w:t>
      </w:r>
    </w:p>
    <w:p w:rsidRDefault="001470A7" w:rsidP="00376DA5" w:rsidR="001470A7">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 xml:space="preserve">Samsung plazma TY PS42B4, nabavljen 2010. </w:t>
      </w:r>
      <w:r w:rsidR="00745655">
        <w:rPr>
          <w:rFonts w:cs="Arial" w:hAnsi="Arial" w:ascii="Arial"/>
        </w:rPr>
        <w:t>g</w:t>
      </w:r>
      <w:r>
        <w:rPr>
          <w:rFonts w:cs="Arial" w:hAnsi="Arial" w:ascii="Arial"/>
        </w:rPr>
        <w:t>odine, knjigovodstvene vrijednosti 0,00 kn,</w:t>
      </w:r>
    </w:p>
    <w:p w:rsidRDefault="00905880" w:rsidP="00376DA5" w:rsidR="00905880" w:rsidRPr="00376DA5">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Aparati i igre (biljari, pikado, fliper, stolni nogomet)</w:t>
      </w:r>
      <w:r w:rsidR="00745655">
        <w:rPr>
          <w:rFonts w:cs="Arial" w:hAnsi="Arial" w:ascii="Arial"/>
        </w:rPr>
        <w:t xml:space="preserve">, nabavljeni u razdoblju od </w:t>
      </w:r>
      <w:r w:rsidR="00FF758D">
        <w:rPr>
          <w:rFonts w:cs="Arial" w:hAnsi="Arial" w:ascii="Arial"/>
        </w:rPr>
        <w:t>2009-2016 godine,</w:t>
      </w:r>
      <w:r>
        <w:rPr>
          <w:rFonts w:cs="Arial" w:hAnsi="Arial" w:ascii="Arial"/>
        </w:rPr>
        <w:t xml:space="preserve"> knjigovodstvene vrijednosti</w:t>
      </w:r>
      <w:r w:rsidR="001470A7">
        <w:rPr>
          <w:rFonts w:cs="Arial" w:hAnsi="Arial" w:ascii="Arial"/>
        </w:rPr>
        <w:t xml:space="preserve"> </w:t>
      </w:r>
      <w:r>
        <w:rPr>
          <w:rFonts w:cs="Arial" w:hAnsi="Arial" w:ascii="Arial"/>
        </w:rPr>
        <w:t xml:space="preserve"> 1.850,01 kn</w:t>
      </w:r>
      <w:r w:rsidR="001470A7">
        <w:rPr>
          <w:rFonts w:cs="Arial" w:hAnsi="Arial" w:ascii="Arial"/>
        </w:rPr>
        <w:t>, koji aparat</w:t>
      </w:r>
      <w:r w:rsidR="00FF758D">
        <w:rPr>
          <w:rFonts w:cs="Arial" w:hAnsi="Arial" w:ascii="Arial"/>
        </w:rPr>
        <w:t>a</w:t>
      </w:r>
      <w:r w:rsidR="001470A7">
        <w:rPr>
          <w:rFonts w:cs="Arial" w:hAnsi="Arial" w:ascii="Arial"/>
        </w:rPr>
        <w:t xml:space="preserve"> u poslovnim evidencijama ima 3</w:t>
      </w:r>
      <w:r w:rsidR="00FF758D">
        <w:rPr>
          <w:rFonts w:cs="Arial" w:hAnsi="Arial" w:ascii="Arial"/>
        </w:rPr>
        <w:t>7</w:t>
      </w:r>
      <w:r w:rsidR="001470A7">
        <w:rPr>
          <w:rFonts w:cs="Arial" w:hAnsi="Arial" w:ascii="Arial"/>
        </w:rPr>
        <w:t xml:space="preserve"> komada i prilikom uvida nisu svi aparati u funkciji već se poneki nalaze u dijelovima.</w:t>
      </w:r>
    </w:p>
    <w:p w:rsidRDefault="003B1B44" w:rsidP="00B36585" w:rsidR="003B1B44" w:rsidRPr="00DB34B1">
      <w:pPr>
        <w:autoSpaceDE w:val="false"/>
        <w:autoSpaceDN w:val="false"/>
        <w:adjustRightInd w:val="false"/>
        <w:spacing w:lineRule="auto" w:line="288" w:after="0"/>
        <w:jc w:val="both"/>
        <w:rPr>
          <w:rFonts w:cs="Arial" w:hAnsi="Arial" w:ascii="Arial"/>
        </w:rPr>
      </w:pPr>
    </w:p>
    <w:p w:rsidRDefault="003B1B44" w:rsidP="00B36585" w:rsidR="001470A7">
      <w:pPr>
        <w:autoSpaceDE w:val="false"/>
        <w:autoSpaceDN w:val="false"/>
        <w:adjustRightInd w:val="false"/>
        <w:spacing w:lineRule="auto" w:line="288" w:after="0"/>
        <w:jc w:val="both"/>
        <w:rPr>
          <w:rFonts w:cs="Arial" w:hAnsi="Arial" w:ascii="Arial"/>
        </w:rPr>
      </w:pPr>
      <w:r w:rsidRPr="00DB34B1">
        <w:rPr>
          <w:rFonts w:cs="Arial" w:hAnsi="Arial" w:ascii="Arial"/>
        </w:rPr>
        <w:t xml:space="preserve">Vrijednost pokretnina na početnoj stečajnoj bilanci iskazuje se </w:t>
      </w:r>
      <w:r w:rsidR="00913DC4" w:rsidRPr="00DB34B1">
        <w:rPr>
          <w:rFonts w:cs="Arial" w:hAnsi="Arial" w:ascii="Arial"/>
        </w:rPr>
        <w:t xml:space="preserve">u </w:t>
      </w:r>
      <w:r w:rsidR="001470A7">
        <w:rPr>
          <w:rFonts w:cs="Arial" w:hAnsi="Arial" w:ascii="Arial"/>
        </w:rPr>
        <w:t xml:space="preserve">knjigovodstvenom </w:t>
      </w:r>
      <w:r w:rsidR="00913DC4" w:rsidRPr="00DB34B1">
        <w:rPr>
          <w:rFonts w:cs="Arial" w:hAnsi="Arial" w:ascii="Arial"/>
        </w:rPr>
        <w:t xml:space="preserve">iznosu od </w:t>
      </w:r>
      <w:r w:rsidR="00376DA5">
        <w:rPr>
          <w:rFonts w:cs="Arial" w:hAnsi="Arial" w:ascii="Arial"/>
          <w:b/>
        </w:rPr>
        <w:t>1.850,01</w:t>
      </w:r>
      <w:r w:rsidR="00913DC4" w:rsidRPr="00DB34B1">
        <w:rPr>
          <w:rFonts w:cs="Arial" w:hAnsi="Arial" w:ascii="Arial"/>
          <w:b/>
        </w:rPr>
        <w:t xml:space="preserve"> kn,</w:t>
      </w:r>
      <w:r w:rsidR="00913DC4" w:rsidRPr="00DB34B1">
        <w:rPr>
          <w:rFonts w:cs="Arial" w:hAnsi="Arial" w:ascii="Arial"/>
        </w:rPr>
        <w:t xml:space="preserve"> </w:t>
      </w:r>
      <w:r w:rsidR="001470A7">
        <w:rPr>
          <w:rFonts w:cs="Arial" w:hAnsi="Arial" w:ascii="Arial"/>
        </w:rPr>
        <w:t>te predlažem također donošenje odluke o procjeni navedenih pokretnina.</w:t>
      </w:r>
    </w:p>
    <w:p w:rsidRDefault="00103F47" w:rsidP="00103F47" w:rsidR="00103F47" w:rsidRPr="00DB34B1">
      <w:pPr>
        <w:pStyle w:val="Odlomakpopisa"/>
        <w:autoSpaceDE w:val="false"/>
        <w:autoSpaceDN w:val="false"/>
        <w:adjustRightInd w:val="false"/>
        <w:spacing w:lineRule="auto" w:line="288" w:after="0"/>
        <w:ind w:left="1080"/>
        <w:jc w:val="both"/>
        <w:rPr>
          <w:rFonts w:cs="Arial" w:hAnsi="Arial" w:ascii="Arial"/>
        </w:rPr>
      </w:pPr>
    </w:p>
    <w:p w:rsidRDefault="002B4561" w:rsidP="00B9109C" w:rsidR="00103F47" w:rsidRPr="00DB34B1">
      <w:pPr>
        <w:pStyle w:val="Odlomakpopisa"/>
        <w:numPr>
          <w:ilvl w:val="0"/>
          <w:numId w:val="4"/>
        </w:numPr>
        <w:autoSpaceDE w:val="false"/>
        <w:autoSpaceDN w:val="false"/>
        <w:adjustRightInd w:val="false"/>
        <w:spacing w:lineRule="auto" w:line="288" w:after="0"/>
        <w:jc w:val="both"/>
        <w:rPr>
          <w:rFonts w:cs="Arial" w:hAnsi="Arial" w:ascii="Arial"/>
        </w:rPr>
      </w:pPr>
      <w:r w:rsidRPr="00DB34B1">
        <w:rPr>
          <w:rFonts w:cs="Arial" w:hAnsi="Arial" w:ascii="Arial"/>
          <w:b/>
          <w:u w:val="single"/>
        </w:rPr>
        <w:t xml:space="preserve">Potraživanja </w:t>
      </w:r>
      <w:r w:rsidR="00103F47" w:rsidRPr="00DB34B1">
        <w:rPr>
          <w:rFonts w:cs="Arial" w:hAnsi="Arial" w:ascii="Arial"/>
          <w:b/>
          <w:u w:val="single"/>
        </w:rPr>
        <w:t xml:space="preserve">(dužnikovi dužnici) </w:t>
      </w:r>
    </w:p>
    <w:p w:rsidRDefault="002B4561" w:rsidP="00103F47" w:rsidR="00FB6AF9">
      <w:pPr>
        <w:autoSpaceDE w:val="false"/>
        <w:autoSpaceDN w:val="false"/>
        <w:adjustRightInd w:val="false"/>
        <w:spacing w:lineRule="auto" w:line="288" w:after="0"/>
        <w:jc w:val="both"/>
        <w:rPr>
          <w:rFonts w:cs="Arial" w:hAnsi="Arial" w:ascii="Arial"/>
        </w:rPr>
      </w:pPr>
      <w:r w:rsidRPr="00DB34B1">
        <w:rPr>
          <w:rFonts w:cs="Arial" w:hAnsi="Arial" w:ascii="Arial"/>
        </w:rPr>
        <w:t xml:space="preserve">Stanje potraživanja i financijske imovine po Bilanci na dan </w:t>
      </w:r>
      <w:r w:rsidR="001470A7">
        <w:rPr>
          <w:rFonts w:cs="Arial" w:hAnsi="Arial" w:ascii="Arial"/>
        </w:rPr>
        <w:t>15.2.2017</w:t>
      </w:r>
      <w:r w:rsidRPr="00DB34B1">
        <w:rPr>
          <w:rFonts w:cs="Arial" w:hAnsi="Arial" w:ascii="Arial"/>
        </w:rPr>
        <w:t xml:space="preserve">. godine iznosi </w:t>
      </w:r>
      <w:r w:rsidR="001470A7">
        <w:rPr>
          <w:rFonts w:cs="Arial" w:hAnsi="Arial" w:ascii="Arial"/>
          <w:b/>
        </w:rPr>
        <w:t>88.331,14</w:t>
      </w:r>
      <w:r w:rsidR="00B9109C" w:rsidRPr="00DB34B1">
        <w:rPr>
          <w:rFonts w:cs="Arial" w:hAnsi="Arial" w:ascii="Arial"/>
          <w:b/>
        </w:rPr>
        <w:t xml:space="preserve"> kn</w:t>
      </w:r>
      <w:r w:rsidRPr="00DB34B1">
        <w:rPr>
          <w:rFonts w:cs="Arial" w:hAnsi="Arial" w:ascii="Arial"/>
        </w:rPr>
        <w:t xml:space="preserve">, </w:t>
      </w:r>
      <w:r w:rsidR="001470A7">
        <w:rPr>
          <w:rFonts w:cs="Arial" w:hAnsi="Arial" w:ascii="Arial"/>
        </w:rPr>
        <w:t xml:space="preserve">koje se potraživanje </w:t>
      </w:r>
      <w:r w:rsidR="00FB6AF9">
        <w:rPr>
          <w:rFonts w:cs="Arial" w:hAnsi="Arial" w:ascii="Arial"/>
        </w:rPr>
        <w:t>odnosi na:</w:t>
      </w:r>
    </w:p>
    <w:p w:rsidRDefault="00FB6AF9" w:rsidP="00FB6AF9" w:rsidR="00FB6AF9">
      <w:pPr>
        <w:pStyle w:val="Odlomakpopisa"/>
        <w:numPr>
          <w:ilvl w:val="0"/>
          <w:numId w:val="43"/>
        </w:numPr>
        <w:autoSpaceDE w:val="false"/>
        <w:autoSpaceDN w:val="false"/>
        <w:adjustRightInd w:val="false"/>
        <w:spacing w:lineRule="auto" w:line="288" w:after="0"/>
        <w:jc w:val="both"/>
        <w:rPr>
          <w:rFonts w:cs="Arial" w:hAnsi="Arial" w:ascii="Arial"/>
        </w:rPr>
      </w:pPr>
      <w:r w:rsidRPr="00FB6AF9">
        <w:rPr>
          <w:rFonts w:cs="Arial" w:hAnsi="Arial" w:ascii="Arial"/>
        </w:rPr>
        <w:lastRenderedPageBreak/>
        <w:t>potraživanja od kupaca u iznosu od 33.427,71 kn, za koja su potraživanja uvidom u kartice partnera u iznosu od 31.552,71 kn nastupila zastara prava na naplatu, dok se vrijednost u početnoj stečajno</w:t>
      </w:r>
      <w:r w:rsidR="00094581">
        <w:rPr>
          <w:rFonts w:cs="Arial" w:hAnsi="Arial" w:ascii="Arial"/>
        </w:rPr>
        <w:t>j</w:t>
      </w:r>
      <w:r w:rsidRPr="00FB6AF9">
        <w:rPr>
          <w:rFonts w:cs="Arial" w:hAnsi="Arial" w:ascii="Arial"/>
        </w:rPr>
        <w:t xml:space="preserve"> bilanci iskazuje u iznosu od 1.875,00 kn i za koja je potraživanja poslana opomena na plaćanje,</w:t>
      </w:r>
    </w:p>
    <w:p w:rsidRDefault="00FB6AF9" w:rsidP="00FB6AF9" w:rsidR="00FB6AF9">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dani zajmovi u iznosu od 27.000,00 kn, za koje je potraživanje poslana opomena i koje se također iskazuje u početnoj stečajnoj bilanci,</w:t>
      </w:r>
    </w:p>
    <w:p w:rsidRDefault="00FB6AF9" w:rsidP="00FB6AF9" w:rsidR="00FB6AF9" w:rsidRPr="00FB6AF9">
      <w:pPr>
        <w:pStyle w:val="Odlomakpopisa"/>
        <w:numPr>
          <w:ilvl w:val="0"/>
          <w:numId w:val="43"/>
        </w:numPr>
        <w:autoSpaceDE w:val="false"/>
        <w:autoSpaceDN w:val="false"/>
        <w:adjustRightInd w:val="false"/>
        <w:spacing w:lineRule="auto" w:line="288" w:after="0"/>
        <w:jc w:val="both"/>
        <w:rPr>
          <w:rFonts w:cs="Arial" w:hAnsi="Arial" w:ascii="Arial"/>
        </w:rPr>
      </w:pPr>
      <w:r>
        <w:rPr>
          <w:rFonts w:cs="Arial" w:hAnsi="Arial" w:ascii="Arial"/>
        </w:rPr>
        <w:t>pretporez po ulaznim računima i ostala potraživanja u ukupnom iznosu od 27.903,43 kn, nisu potraživanja koja bi se mogla unovčiti ni činiti stečajnu masu, jer se odnosi na neiskorišten pretporez po ulaznim računima i  pretplatu poreza te se na početnoj stečajnoj bilanci iskazuju u iznosu od 0,00 kn.</w:t>
      </w:r>
    </w:p>
    <w:p w:rsidRDefault="00FB6AF9" w:rsidP="00FB6AF9" w:rsidR="00FB6AF9">
      <w:pPr>
        <w:autoSpaceDE w:val="false"/>
        <w:autoSpaceDN w:val="false"/>
        <w:adjustRightInd w:val="false"/>
        <w:spacing w:lineRule="auto" w:line="288" w:after="0"/>
        <w:jc w:val="both"/>
        <w:rPr>
          <w:rFonts w:cs="Arial" w:hAnsi="Arial" w:ascii="Arial"/>
        </w:rPr>
      </w:pPr>
    </w:p>
    <w:p w:rsidRDefault="00FB6AF9" w:rsidP="00FB6AF9" w:rsidR="00FB6AF9">
      <w:pPr>
        <w:autoSpaceDE w:val="false"/>
        <w:autoSpaceDN w:val="false"/>
        <w:adjustRightInd w:val="false"/>
        <w:spacing w:lineRule="auto" w:line="288" w:after="0"/>
        <w:jc w:val="both"/>
        <w:rPr>
          <w:rFonts w:cs="Arial" w:hAnsi="Arial" w:ascii="Arial"/>
        </w:rPr>
      </w:pPr>
      <w:r w:rsidRPr="00DB34B1">
        <w:rPr>
          <w:rFonts w:cs="Arial" w:hAnsi="Arial" w:ascii="Arial"/>
        </w:rPr>
        <w:t xml:space="preserve">Vrijednost </w:t>
      </w:r>
      <w:r>
        <w:rPr>
          <w:rFonts w:cs="Arial" w:hAnsi="Arial" w:ascii="Arial"/>
        </w:rPr>
        <w:t>potraživanja</w:t>
      </w:r>
      <w:r w:rsidRPr="00DB34B1">
        <w:rPr>
          <w:rFonts w:cs="Arial" w:hAnsi="Arial" w:ascii="Arial"/>
        </w:rPr>
        <w:t xml:space="preserve"> na početnoj stečajnoj bilanci iskazuje se </w:t>
      </w:r>
      <w:r>
        <w:rPr>
          <w:rFonts w:cs="Arial" w:hAnsi="Arial" w:ascii="Arial"/>
        </w:rPr>
        <w:t xml:space="preserve">u </w:t>
      </w:r>
      <w:r w:rsidRPr="00DB34B1">
        <w:rPr>
          <w:rFonts w:cs="Arial" w:hAnsi="Arial" w:ascii="Arial"/>
        </w:rPr>
        <w:t xml:space="preserve">iznosu od </w:t>
      </w:r>
      <w:r>
        <w:rPr>
          <w:rFonts w:cs="Arial" w:hAnsi="Arial" w:ascii="Arial"/>
          <w:b/>
        </w:rPr>
        <w:t>28.875,00</w:t>
      </w:r>
      <w:r w:rsidRPr="00DB34B1">
        <w:rPr>
          <w:rFonts w:cs="Arial" w:hAnsi="Arial" w:ascii="Arial"/>
          <w:b/>
        </w:rPr>
        <w:t xml:space="preserve"> kn</w:t>
      </w:r>
      <w:r>
        <w:rPr>
          <w:rFonts w:cs="Arial" w:hAnsi="Arial" w:ascii="Arial"/>
          <w:b/>
        </w:rPr>
        <w:t xml:space="preserve"> </w:t>
      </w:r>
      <w:r w:rsidRPr="00FB6AF9">
        <w:rPr>
          <w:rFonts w:cs="Arial" w:hAnsi="Arial" w:ascii="Arial"/>
        </w:rPr>
        <w:t>(1.875,00+27.000,00</w:t>
      </w:r>
      <w:r>
        <w:rPr>
          <w:rFonts w:cs="Arial" w:hAnsi="Arial" w:ascii="Arial"/>
        </w:rPr>
        <w:t>.</w:t>
      </w:r>
    </w:p>
    <w:p w:rsidRDefault="00014D45" w:rsidP="002B4561" w:rsidR="00014D45" w:rsidRPr="00DB34B1">
      <w:pPr>
        <w:autoSpaceDE w:val="false"/>
        <w:autoSpaceDN w:val="false"/>
        <w:adjustRightInd w:val="false"/>
        <w:spacing w:lineRule="auto" w:line="288" w:after="0"/>
        <w:jc w:val="both"/>
        <w:rPr>
          <w:rFonts w:cs="Arial" w:hAnsi="Arial" w:ascii="Arial"/>
        </w:rPr>
      </w:pPr>
    </w:p>
    <w:p w:rsidRDefault="00B36585" w:rsidP="00B36585" w:rsidR="00B36585" w:rsidRPr="00DB34B1">
      <w:pPr>
        <w:autoSpaceDE w:val="false"/>
        <w:autoSpaceDN w:val="false"/>
        <w:adjustRightInd w:val="false"/>
        <w:spacing w:lineRule="auto" w:line="288" w:after="0"/>
        <w:jc w:val="both"/>
        <w:rPr>
          <w:rFonts w:cs="Arial" w:hAnsi="Arial" w:ascii="Arial"/>
          <w:bCs/>
          <w:i/>
          <w:iCs/>
        </w:rPr>
      </w:pPr>
      <w:r w:rsidRPr="00DB34B1">
        <w:rPr>
          <w:rFonts w:cs="Arial" w:hAnsi="Arial" w:ascii="Arial"/>
          <w:i/>
          <w:iCs/>
        </w:rPr>
        <w:t>Slijedom i</w:t>
      </w:r>
      <w:r w:rsidR="00FB6AF9">
        <w:rPr>
          <w:rFonts w:cs="Arial" w:hAnsi="Arial" w:ascii="Arial"/>
          <w:i/>
          <w:iCs/>
        </w:rPr>
        <w:t>znijetog</w:t>
      </w:r>
      <w:r w:rsidRPr="00DB34B1">
        <w:rPr>
          <w:rFonts w:cs="Arial" w:hAnsi="Arial" w:ascii="Arial"/>
          <w:i/>
          <w:iCs/>
        </w:rPr>
        <w:t xml:space="preserve">, vrijednost imovine stečajnog dužnika u početnoj stečajnoj bilanci utvrđuje se u iznosu od </w:t>
      </w:r>
      <w:r w:rsidR="00FB6AF9">
        <w:rPr>
          <w:rFonts w:cs="Arial" w:hAnsi="Arial" w:ascii="Arial"/>
          <w:b/>
          <w:bCs/>
          <w:i/>
          <w:iCs/>
        </w:rPr>
        <w:t>243.699,19</w:t>
      </w:r>
      <w:r w:rsidR="0091183B" w:rsidRPr="00DB34B1">
        <w:rPr>
          <w:rFonts w:cs="Arial" w:hAnsi="Arial" w:ascii="Arial"/>
          <w:b/>
          <w:bCs/>
          <w:i/>
          <w:iCs/>
        </w:rPr>
        <w:t xml:space="preserve"> kn</w:t>
      </w:r>
      <w:r w:rsidR="0091183B" w:rsidRPr="00DB34B1">
        <w:rPr>
          <w:rFonts w:cs="Arial" w:hAnsi="Arial" w:ascii="Arial"/>
          <w:bCs/>
          <w:i/>
          <w:iCs/>
        </w:rPr>
        <w:t>, koja se imovina sastoji od nekretnina, pokretnina</w:t>
      </w:r>
      <w:r w:rsidR="00103F47" w:rsidRPr="00DB34B1">
        <w:rPr>
          <w:rFonts w:cs="Arial" w:hAnsi="Arial" w:ascii="Arial"/>
          <w:bCs/>
          <w:i/>
          <w:iCs/>
        </w:rPr>
        <w:t xml:space="preserve"> i potraživanja.</w:t>
      </w:r>
    </w:p>
    <w:p w:rsidRDefault="002B17A0" w:rsidP="00B36585" w:rsidR="002B17A0" w:rsidRPr="00DB34B1">
      <w:pPr>
        <w:autoSpaceDE w:val="false"/>
        <w:autoSpaceDN w:val="false"/>
        <w:adjustRightInd w:val="false"/>
        <w:spacing w:lineRule="auto" w:line="288" w:after="0"/>
        <w:jc w:val="both"/>
        <w:rPr>
          <w:rFonts w:cs="Arial" w:hAnsi="Arial" w:ascii="Arial"/>
          <w:bCs/>
          <w:i/>
          <w:iCs/>
        </w:rPr>
      </w:pPr>
    </w:p>
    <w:p w:rsidRDefault="00014D45" w:rsidP="00B36585" w:rsidR="00014D45" w:rsidRPr="00DB34B1">
      <w:pPr>
        <w:autoSpaceDE w:val="false"/>
        <w:autoSpaceDN w:val="false"/>
        <w:adjustRightInd w:val="false"/>
        <w:spacing w:lineRule="auto" w:line="288" w:after="0"/>
        <w:jc w:val="both"/>
        <w:rPr>
          <w:rFonts w:cs="Arial" w:hAnsi="Arial" w:ascii="Arial"/>
          <w:bCs/>
          <w:i/>
          <w:iCs/>
        </w:rPr>
      </w:pPr>
    </w:p>
    <w:p w:rsidRDefault="00B36585" w:rsidP="00B9736C" w:rsidR="00B36585" w:rsidRPr="00DB34B1">
      <w:pPr>
        <w:pStyle w:val="Odlomakpopisa"/>
        <w:numPr>
          <w:ilvl w:val="0"/>
          <w:numId w:val="22"/>
        </w:numPr>
        <w:autoSpaceDE w:val="false"/>
        <w:autoSpaceDN w:val="false"/>
        <w:adjustRightInd w:val="false"/>
        <w:spacing w:lineRule="auto" w:line="288" w:after="0"/>
        <w:jc w:val="both"/>
        <w:rPr>
          <w:rFonts w:cs="Arial" w:hAnsi="Arial" w:ascii="Arial"/>
          <w:b/>
          <w:bCs/>
        </w:rPr>
      </w:pPr>
      <w:r w:rsidRPr="00DB34B1">
        <w:rPr>
          <w:rFonts w:cs="Arial" w:hAnsi="Arial" w:ascii="Arial"/>
          <w:b/>
          <w:bCs/>
        </w:rPr>
        <w:t>OBVEZE</w:t>
      </w:r>
    </w:p>
    <w:p w:rsidRDefault="002B17A0" w:rsidP="002B17A0" w:rsidR="002B17A0" w:rsidRPr="00DB34B1">
      <w:pPr>
        <w:pStyle w:val="Odlomakpopisa"/>
        <w:autoSpaceDE w:val="false"/>
        <w:autoSpaceDN w:val="false"/>
        <w:adjustRightInd w:val="false"/>
        <w:spacing w:lineRule="auto" w:line="288" w:after="0"/>
        <w:jc w:val="both"/>
        <w:rPr>
          <w:rFonts w:cs="Arial" w:hAnsi="Arial" w:ascii="Arial"/>
        </w:rPr>
      </w:pPr>
    </w:p>
    <w:p w:rsidRDefault="00B36585" w:rsidP="00FB6AF9" w:rsidR="00FB6AF9">
      <w:pPr>
        <w:autoSpaceDE w:val="false"/>
        <w:autoSpaceDN w:val="false"/>
        <w:adjustRightInd w:val="false"/>
        <w:spacing w:lineRule="auto" w:line="288" w:after="0"/>
        <w:jc w:val="both"/>
        <w:rPr>
          <w:rFonts w:cs="Arial" w:hAnsi="Arial" w:ascii="Arial"/>
        </w:rPr>
      </w:pPr>
      <w:r w:rsidRPr="00DB34B1">
        <w:rPr>
          <w:rFonts w:cs="Arial" w:hAnsi="Arial" w:ascii="Arial"/>
        </w:rPr>
        <w:t>Do i</w:t>
      </w:r>
      <w:r w:rsidR="00FB6AF9">
        <w:rPr>
          <w:rFonts w:cs="Arial" w:hAnsi="Arial" w:ascii="Arial"/>
        </w:rPr>
        <w:t>zrade ovog izvješća u</w:t>
      </w:r>
      <w:r w:rsidRPr="00DB34B1">
        <w:rPr>
          <w:rFonts w:cs="Arial" w:hAnsi="Arial" w:ascii="Arial"/>
        </w:rPr>
        <w:t xml:space="preserve">kupno je zaprimljeno </w:t>
      </w:r>
      <w:r w:rsidR="00FB6AF9">
        <w:rPr>
          <w:rFonts w:cs="Arial" w:hAnsi="Arial" w:ascii="Arial"/>
        </w:rPr>
        <w:t xml:space="preserve">5 </w:t>
      </w:r>
      <w:r w:rsidRPr="00DB34B1">
        <w:rPr>
          <w:rFonts w:cs="Arial" w:hAnsi="Arial" w:ascii="Arial"/>
        </w:rPr>
        <w:t>tražbin</w:t>
      </w:r>
      <w:r w:rsidR="0091183B" w:rsidRPr="00DB34B1">
        <w:rPr>
          <w:rFonts w:cs="Arial" w:hAnsi="Arial" w:ascii="Arial"/>
        </w:rPr>
        <w:t>a</w:t>
      </w:r>
      <w:r w:rsidRPr="00DB34B1">
        <w:rPr>
          <w:rFonts w:cs="Arial" w:hAnsi="Arial" w:ascii="Arial"/>
        </w:rPr>
        <w:t xml:space="preserve"> stečajnih vjerovnika (</w:t>
      </w:r>
      <w:r w:rsidR="00FB6AF9">
        <w:rPr>
          <w:rFonts w:cs="Arial" w:hAnsi="Arial" w:ascii="Arial"/>
        </w:rPr>
        <w:t xml:space="preserve">od čega je i 1 </w:t>
      </w:r>
      <w:r w:rsidRPr="00DB34B1">
        <w:rPr>
          <w:rFonts w:cs="Arial" w:hAnsi="Arial" w:ascii="Arial"/>
        </w:rPr>
        <w:t>razlučn</w:t>
      </w:r>
      <w:r w:rsidR="00FB6AF9">
        <w:rPr>
          <w:rFonts w:cs="Arial" w:hAnsi="Arial" w:ascii="Arial"/>
        </w:rPr>
        <w:t>i</w:t>
      </w:r>
      <w:r w:rsidR="00E85DF8" w:rsidRPr="00DB34B1">
        <w:rPr>
          <w:rFonts w:cs="Arial" w:hAnsi="Arial" w:ascii="Arial"/>
        </w:rPr>
        <w:t xml:space="preserve"> </w:t>
      </w:r>
      <w:r w:rsidR="0091183B" w:rsidRPr="00DB34B1">
        <w:rPr>
          <w:rFonts w:cs="Arial" w:hAnsi="Arial" w:ascii="Arial"/>
        </w:rPr>
        <w:t>v</w:t>
      </w:r>
      <w:r w:rsidRPr="00DB34B1">
        <w:rPr>
          <w:rFonts w:cs="Arial" w:hAnsi="Arial" w:ascii="Arial"/>
        </w:rPr>
        <w:t>jerovnik</w:t>
      </w:r>
      <w:r w:rsidR="00FB6AF9">
        <w:rPr>
          <w:rFonts w:cs="Arial" w:hAnsi="Arial" w:ascii="Arial"/>
        </w:rPr>
        <w:t xml:space="preserve"> u ukupnom iznosu od 283.635,56 kn, koje su tražbine priznate u cijelosti te su u odnosu na red isplate svrstane u tražbine:</w:t>
      </w:r>
    </w:p>
    <w:p w:rsidRDefault="002B17A0" w:rsidP="00BA6201" w:rsidR="002B17A0" w:rsidRPr="00DB34B1">
      <w:pPr>
        <w:numPr>
          <w:ilvl w:val="0"/>
          <w:numId w:val="1"/>
        </w:numPr>
        <w:autoSpaceDE w:val="false"/>
        <w:autoSpaceDN w:val="false"/>
        <w:adjustRightInd w:val="false"/>
        <w:spacing w:lineRule="auto" w:line="288" w:after="0"/>
        <w:ind w:hanging="360" w:left="720"/>
        <w:jc w:val="both"/>
        <w:rPr>
          <w:rFonts w:cs="Arial" w:hAnsi="Arial" w:ascii="Arial"/>
        </w:rPr>
      </w:pPr>
      <w:r w:rsidRPr="00DB34B1">
        <w:rPr>
          <w:rFonts w:cs="Arial" w:hAnsi="Arial" w:ascii="Arial"/>
        </w:rPr>
        <w:t xml:space="preserve">I višeg isplatnog reda u iznosu od </w:t>
      </w:r>
      <w:r w:rsidR="00B9109C" w:rsidRPr="00DB34B1">
        <w:rPr>
          <w:rFonts w:cs="Arial" w:hAnsi="Arial" w:ascii="Arial"/>
        </w:rPr>
        <w:t xml:space="preserve">  </w:t>
      </w:r>
      <w:r w:rsidR="008A4B8F" w:rsidRPr="00DB34B1">
        <w:rPr>
          <w:rFonts w:cs="Arial" w:hAnsi="Arial" w:ascii="Arial"/>
        </w:rPr>
        <w:t xml:space="preserve">  </w:t>
      </w:r>
      <w:r w:rsidR="00B9109C" w:rsidRPr="00DB34B1">
        <w:rPr>
          <w:rFonts w:cs="Arial" w:hAnsi="Arial" w:ascii="Arial"/>
        </w:rPr>
        <w:t xml:space="preserve">   </w:t>
      </w:r>
      <w:r w:rsidR="008A4B8F" w:rsidRPr="00DB34B1">
        <w:rPr>
          <w:rFonts w:cs="Arial" w:hAnsi="Arial" w:ascii="Arial"/>
        </w:rPr>
        <w:t xml:space="preserve">  </w:t>
      </w:r>
      <w:r w:rsidR="00FB6AF9">
        <w:rPr>
          <w:rFonts w:cs="Arial" w:hAnsi="Arial" w:ascii="Arial"/>
        </w:rPr>
        <w:t>19.712,65</w:t>
      </w:r>
      <w:r w:rsidRPr="00DB34B1">
        <w:rPr>
          <w:rFonts w:cs="Arial" w:hAnsi="Arial" w:ascii="Arial"/>
        </w:rPr>
        <w:t xml:space="preserve"> kn,</w:t>
      </w:r>
    </w:p>
    <w:p w:rsidRDefault="002B17A0" w:rsidP="00BA6201" w:rsidR="002B17A0" w:rsidRPr="00DB34B1">
      <w:pPr>
        <w:numPr>
          <w:ilvl w:val="0"/>
          <w:numId w:val="1"/>
        </w:numPr>
        <w:autoSpaceDE w:val="false"/>
        <w:autoSpaceDN w:val="false"/>
        <w:adjustRightInd w:val="false"/>
        <w:spacing w:lineRule="auto" w:line="288" w:after="0"/>
        <w:ind w:hanging="360" w:left="720"/>
        <w:jc w:val="both"/>
        <w:rPr>
          <w:rFonts w:cs="Arial" w:hAnsi="Arial" w:ascii="Arial"/>
        </w:rPr>
      </w:pPr>
      <w:r w:rsidRPr="00DB34B1">
        <w:rPr>
          <w:rFonts w:cs="Arial" w:hAnsi="Arial" w:ascii="Arial"/>
        </w:rPr>
        <w:t xml:space="preserve">II višeg isplatnog reda u iznosu od </w:t>
      </w:r>
      <w:r w:rsidR="008A4B8F" w:rsidRPr="00DB34B1">
        <w:rPr>
          <w:rFonts w:cs="Arial" w:hAnsi="Arial" w:ascii="Arial"/>
        </w:rPr>
        <w:t xml:space="preserve">    </w:t>
      </w:r>
      <w:r w:rsidR="00FB6AF9">
        <w:rPr>
          <w:rFonts w:cs="Arial" w:hAnsi="Arial" w:ascii="Arial"/>
        </w:rPr>
        <w:t xml:space="preserve">   263.922,91 </w:t>
      </w:r>
      <w:r w:rsidRPr="00DB34B1">
        <w:rPr>
          <w:rFonts w:cs="Arial" w:hAnsi="Arial" w:ascii="Arial"/>
        </w:rPr>
        <w:t>kn.</w:t>
      </w:r>
    </w:p>
    <w:p w:rsidRDefault="00BA6201" w:rsidP="002B17A0" w:rsidR="00BA6201" w:rsidRPr="00DB34B1">
      <w:pPr>
        <w:pStyle w:val="Odlomakpopisa"/>
        <w:autoSpaceDE w:val="false"/>
        <w:autoSpaceDN w:val="false"/>
        <w:adjustRightInd w:val="false"/>
        <w:spacing w:lineRule="auto" w:line="288" w:after="0"/>
        <w:ind w:left="360"/>
        <w:jc w:val="both"/>
        <w:rPr>
          <w:rFonts w:cs="Arial" w:hAnsi="Arial" w:ascii="Arial"/>
        </w:rPr>
      </w:pPr>
    </w:p>
    <w:p w:rsidRDefault="00B9109C" w:rsidP="00B36585" w:rsidR="00B9109C" w:rsidRPr="00DB34B1">
      <w:pPr>
        <w:autoSpaceDE w:val="false"/>
        <w:autoSpaceDN w:val="false"/>
        <w:adjustRightInd w:val="false"/>
        <w:spacing w:lineRule="auto" w:line="288" w:after="0"/>
        <w:ind w:left="360"/>
        <w:jc w:val="both"/>
        <w:rPr>
          <w:rFonts w:cs="Arial" w:hAnsi="Arial" w:ascii="Arial"/>
        </w:rPr>
      </w:pPr>
    </w:p>
    <w:p w:rsidRDefault="00014D45" w:rsidP="00B36585" w:rsidR="00014D45" w:rsidRPr="00DB34B1">
      <w:pPr>
        <w:autoSpaceDE w:val="false"/>
        <w:autoSpaceDN w:val="false"/>
        <w:adjustRightInd w:val="false"/>
        <w:spacing w:lineRule="auto" w:line="288" w:after="0"/>
        <w:ind w:left="360"/>
        <w:jc w:val="both"/>
        <w:rPr>
          <w:rFonts w:cs="Arial" w:hAnsi="Arial" w:ascii="Arial"/>
        </w:rPr>
      </w:pPr>
    </w:p>
    <w:p w:rsidRDefault="00413629" w:rsidP="00413629" w:rsidR="00413629" w:rsidRPr="00DB34B1">
      <w:pPr>
        <w:spacing w:lineRule="auto" w:line="288" w:after="0"/>
        <w:jc w:val="both"/>
        <w:rPr>
          <w:rFonts w:cs="Arial" w:hAnsi="Arial" w:ascii="Arial"/>
          <w:b/>
          <w:i/>
          <w:u w:val="single"/>
          <w:lang w:val="pl-PL"/>
        </w:rPr>
      </w:pPr>
      <w:r w:rsidRPr="00DB34B1">
        <w:rPr>
          <w:rFonts w:cs="Arial" w:hAnsi="Arial" w:ascii="Arial"/>
          <w:b/>
          <w:i/>
          <w:u w:val="single"/>
          <w:lang w:val="pl-PL"/>
        </w:rPr>
        <w:t>III.  Prijedlozi stečajnog upravitelja</w:t>
      </w:r>
    </w:p>
    <w:p w:rsidRDefault="00413629" w:rsidP="00413629" w:rsidR="00413629" w:rsidRPr="00DB34B1">
      <w:pPr>
        <w:spacing w:lineRule="auto" w:line="288" w:after="0"/>
        <w:jc w:val="both"/>
        <w:rPr>
          <w:rFonts w:cs="Arial" w:hAnsi="Arial" w:ascii="Arial"/>
        </w:rPr>
      </w:pPr>
    </w:p>
    <w:p w:rsidRDefault="00913DC4" w:rsidP="009548A8" w:rsidR="009548A8" w:rsidRPr="00DB34B1">
      <w:pPr>
        <w:spacing w:lineRule="auto" w:line="288" w:after="0"/>
        <w:jc w:val="both"/>
        <w:rPr>
          <w:rFonts w:cs="Arial" w:hAnsi="Arial" w:ascii="Arial"/>
        </w:rPr>
      </w:pPr>
      <w:r w:rsidRPr="00DB34B1">
        <w:rPr>
          <w:rFonts w:cs="Arial" w:hAnsi="Arial" w:ascii="Arial"/>
        </w:rPr>
        <w:t xml:space="preserve">Slijedom iznesenog, </w:t>
      </w:r>
      <w:r w:rsidR="007F5B6E" w:rsidRPr="00DB34B1">
        <w:rPr>
          <w:rFonts w:cs="Arial" w:hAnsi="Arial" w:ascii="Arial"/>
        </w:rPr>
        <w:t xml:space="preserve">TD </w:t>
      </w:r>
      <w:r w:rsidR="00FB6AF9">
        <w:rPr>
          <w:rFonts w:cs="Arial" w:hAnsi="Arial" w:ascii="Arial"/>
        </w:rPr>
        <w:t>NAMI</w:t>
      </w:r>
      <w:r w:rsidR="007F5B6E" w:rsidRPr="00DB34B1">
        <w:rPr>
          <w:rFonts w:cs="Arial" w:hAnsi="Arial" w:ascii="Arial"/>
        </w:rPr>
        <w:t xml:space="preserve"> d.o.o. u stečaju nema uvjeta za nastavak bilo kakve djelatnosti i daljnjeg poslovanja</w:t>
      </w:r>
      <w:r w:rsidRPr="00DB34B1">
        <w:rPr>
          <w:rFonts w:cs="Arial" w:hAnsi="Arial" w:ascii="Arial"/>
        </w:rPr>
        <w:t xml:space="preserve">, te se predlaže da Skupština vjerovnika na </w:t>
      </w:r>
      <w:r w:rsidR="007F5B6E" w:rsidRPr="00DB34B1">
        <w:rPr>
          <w:rFonts w:cs="Arial" w:hAnsi="Arial" w:ascii="Arial"/>
        </w:rPr>
        <w:t>izvještajnom ročištu</w:t>
      </w:r>
      <w:r w:rsidR="008A4B8F" w:rsidRPr="00DB34B1">
        <w:rPr>
          <w:rFonts w:cs="Arial" w:hAnsi="Arial" w:ascii="Arial"/>
        </w:rPr>
        <w:t xml:space="preserve"> dones</w:t>
      </w:r>
      <w:r w:rsidRPr="00DB34B1">
        <w:rPr>
          <w:rFonts w:cs="Arial" w:hAnsi="Arial" w:ascii="Arial"/>
        </w:rPr>
        <w:t>e</w:t>
      </w:r>
      <w:r w:rsidR="008A4B8F" w:rsidRPr="00DB34B1">
        <w:rPr>
          <w:rFonts w:cs="Arial" w:hAnsi="Arial" w:ascii="Arial"/>
        </w:rPr>
        <w:t xml:space="preserve"> odluke o</w:t>
      </w:r>
      <w:r w:rsidR="009548A8" w:rsidRPr="00DB34B1">
        <w:rPr>
          <w:rFonts w:cs="Arial" w:hAnsi="Arial" w:ascii="Arial"/>
        </w:rPr>
        <w:t>:</w:t>
      </w:r>
    </w:p>
    <w:p w:rsidRDefault="008A4B8F" w:rsidP="009548A8" w:rsidR="009548A8" w:rsidRPr="00DB34B1">
      <w:pPr>
        <w:pStyle w:val="Odlomakpopisa"/>
        <w:numPr>
          <w:ilvl w:val="0"/>
          <w:numId w:val="33"/>
        </w:numPr>
        <w:spacing w:lineRule="auto" w:line="288" w:after="0"/>
        <w:jc w:val="both"/>
        <w:rPr>
          <w:rFonts w:cs="Arial" w:hAnsi="Arial" w:ascii="Arial"/>
        </w:rPr>
      </w:pPr>
      <w:r w:rsidRPr="00DB34B1">
        <w:rPr>
          <w:rFonts w:cs="Arial" w:hAnsi="Arial" w:ascii="Arial"/>
        </w:rPr>
        <w:t xml:space="preserve">Prihvaćanju ovog </w:t>
      </w:r>
      <w:r w:rsidR="00413629" w:rsidRPr="00DB34B1">
        <w:rPr>
          <w:rFonts w:cs="Arial" w:hAnsi="Arial" w:ascii="Arial"/>
        </w:rPr>
        <w:t>izvješć</w:t>
      </w:r>
      <w:r w:rsidRPr="00DB34B1">
        <w:rPr>
          <w:rFonts w:cs="Arial" w:hAnsi="Arial" w:ascii="Arial"/>
        </w:rPr>
        <w:t>a</w:t>
      </w:r>
      <w:r w:rsidR="009548A8" w:rsidRPr="00DB34B1">
        <w:rPr>
          <w:rFonts w:cs="Arial" w:hAnsi="Arial" w:ascii="Arial"/>
        </w:rPr>
        <w:t xml:space="preserve"> stečajnog upravitelja</w:t>
      </w:r>
      <w:r w:rsidR="00413629" w:rsidRPr="00DB34B1">
        <w:rPr>
          <w:rFonts w:cs="Arial" w:hAnsi="Arial" w:ascii="Arial"/>
        </w:rPr>
        <w:t xml:space="preserve"> o gospodarskom položaju stečajnog dužnika</w:t>
      </w:r>
      <w:r w:rsidR="009548A8" w:rsidRPr="00DB34B1">
        <w:rPr>
          <w:rFonts w:cs="Arial" w:hAnsi="Arial" w:ascii="Arial"/>
        </w:rPr>
        <w:t xml:space="preserve"> </w:t>
      </w:r>
      <w:r w:rsidRPr="00DB34B1">
        <w:rPr>
          <w:rFonts w:cs="Arial" w:hAnsi="Arial" w:ascii="Arial"/>
        </w:rPr>
        <w:t>i poduzetim radnjama stečajnog upravitelja,</w:t>
      </w:r>
    </w:p>
    <w:p w:rsidRDefault="008A4B8F" w:rsidP="00B9736C" w:rsidR="008A4B8F">
      <w:pPr>
        <w:numPr>
          <w:ilvl w:val="0"/>
          <w:numId w:val="23"/>
        </w:numPr>
        <w:spacing w:lineRule="auto" w:line="288" w:after="0"/>
        <w:jc w:val="both"/>
        <w:rPr>
          <w:rFonts w:cs="Arial" w:hAnsi="Arial" w:ascii="Arial"/>
        </w:rPr>
      </w:pPr>
      <w:r w:rsidRPr="00DB34B1">
        <w:rPr>
          <w:rFonts w:cs="Arial" w:hAnsi="Arial" w:ascii="Arial"/>
        </w:rPr>
        <w:t>Davanju suglasnosti da se za pokretnine izradi procjena po ovlaštenom vještaku, te da se nakon toga pristupi prodaji pokretnina objavom oglasa na sudačkoj mreži</w:t>
      </w:r>
      <w:r w:rsidR="00913DC4" w:rsidRPr="00DB34B1">
        <w:rPr>
          <w:rFonts w:cs="Arial" w:hAnsi="Arial" w:ascii="Arial"/>
        </w:rPr>
        <w:t xml:space="preserve"> po procijenjenoj vrijednosti, a kasnije </w:t>
      </w:r>
      <w:r w:rsidR="00BE1857" w:rsidRPr="00DB34B1">
        <w:rPr>
          <w:rFonts w:cs="Arial" w:hAnsi="Arial" w:ascii="Arial"/>
        </w:rPr>
        <w:t xml:space="preserve">i prodaji </w:t>
      </w:r>
      <w:r w:rsidRPr="00DB34B1">
        <w:rPr>
          <w:rFonts w:cs="Arial" w:hAnsi="Arial" w:ascii="Arial"/>
        </w:rPr>
        <w:t>neposrednom pogodbom,</w:t>
      </w:r>
    </w:p>
    <w:p w:rsidRDefault="00980689" w:rsidP="00B9736C" w:rsidR="00AA76C5" w:rsidRPr="00980689">
      <w:pPr>
        <w:numPr>
          <w:ilvl w:val="0"/>
          <w:numId w:val="23"/>
        </w:numPr>
        <w:spacing w:lineRule="auto" w:line="288" w:after="0"/>
        <w:jc w:val="both"/>
        <w:rPr>
          <w:rFonts w:cs="Arial" w:hAnsi="Arial" w:ascii="Arial"/>
        </w:rPr>
      </w:pPr>
      <w:r w:rsidRPr="00980689">
        <w:rPr>
          <w:rFonts w:cs="Arial" w:hAnsi="Arial" w:ascii="Arial"/>
        </w:rPr>
        <w:t xml:space="preserve">Davanju suglasnosti da se za nekretninu izradi procjena po ovlaštenom vještaku, te da se pristupi prodaji </w:t>
      </w:r>
      <w:r>
        <w:rPr>
          <w:rFonts w:cs="Arial" w:hAnsi="Arial" w:ascii="Arial"/>
        </w:rPr>
        <w:t>s</w:t>
      </w:r>
      <w:r w:rsidR="00BE1857" w:rsidRPr="00980689">
        <w:rPr>
          <w:rFonts w:cs="Arial" w:hAnsi="Arial" w:ascii="Arial"/>
        </w:rPr>
        <w:t>ukladno čl. 247. Stečajnog zakona,</w:t>
      </w:r>
    </w:p>
    <w:p w:rsidRDefault="00BE1857" w:rsidP="00EC5D3A" w:rsidR="00DD5756" w:rsidRPr="00DB34B1">
      <w:pPr>
        <w:pStyle w:val="Odlomakpopisa"/>
        <w:numPr>
          <w:ilvl w:val="0"/>
          <w:numId w:val="34"/>
        </w:numPr>
        <w:autoSpaceDE w:val="false"/>
        <w:autoSpaceDN w:val="false"/>
        <w:adjustRightInd w:val="false"/>
        <w:spacing w:lineRule="auto" w:line="288" w:after="0"/>
        <w:jc w:val="both"/>
        <w:rPr>
          <w:rFonts w:cs="Arial" w:hAnsi="Arial" w:ascii="Arial"/>
        </w:rPr>
      </w:pPr>
      <w:r w:rsidRPr="00DB34B1">
        <w:rPr>
          <w:rFonts w:cs="Arial" w:hAnsi="Arial" w:ascii="Arial"/>
        </w:rPr>
        <w:lastRenderedPageBreak/>
        <w:t xml:space="preserve">Prihvaćanje </w:t>
      </w:r>
      <w:r w:rsidR="00EC5D3A" w:rsidRPr="00DB34B1">
        <w:rPr>
          <w:rFonts w:cs="Arial" w:hAnsi="Arial" w:ascii="Arial"/>
        </w:rPr>
        <w:t xml:space="preserve"> </w:t>
      </w:r>
      <w:r w:rsidR="009F5B32" w:rsidRPr="00DB34B1">
        <w:rPr>
          <w:rFonts w:cs="Arial" w:hAnsi="Arial" w:ascii="Arial"/>
        </w:rPr>
        <w:t xml:space="preserve">predračuna troškova stečajnog postupka sukladno čl. 89. Stečajnog zakona za razdoblje od </w:t>
      </w:r>
      <w:r w:rsidR="00980689">
        <w:rPr>
          <w:rFonts w:cs="Arial" w:hAnsi="Arial" w:ascii="Arial"/>
        </w:rPr>
        <w:t>15.2.2017.</w:t>
      </w:r>
      <w:r w:rsidR="009F5B32" w:rsidRPr="00DB34B1">
        <w:rPr>
          <w:rFonts w:cs="Arial" w:hAnsi="Arial" w:ascii="Arial"/>
        </w:rPr>
        <w:t xml:space="preserve"> do </w:t>
      </w:r>
      <w:r w:rsidR="00980689">
        <w:rPr>
          <w:rFonts w:cs="Arial" w:hAnsi="Arial" w:ascii="Arial"/>
        </w:rPr>
        <w:t>30.6.2017.</w:t>
      </w:r>
      <w:r w:rsidR="009F5B32" w:rsidRPr="00DB34B1">
        <w:rPr>
          <w:rFonts w:cs="Arial" w:hAnsi="Arial" w:ascii="Arial"/>
        </w:rPr>
        <w:t xml:space="preserve"> godine</w:t>
      </w:r>
      <w:r w:rsidR="00094581">
        <w:rPr>
          <w:rFonts w:cs="Arial" w:hAnsi="Arial" w:ascii="Arial"/>
        </w:rPr>
        <w:t xml:space="preserve"> (Prilog)</w:t>
      </w:r>
      <w:r w:rsidR="009F5B32" w:rsidRPr="00DB34B1">
        <w:rPr>
          <w:rFonts w:cs="Arial" w:hAnsi="Arial" w:ascii="Arial"/>
        </w:rPr>
        <w:t>,</w:t>
      </w:r>
    </w:p>
    <w:p w:rsidRDefault="001361ED" w:rsidP="001361ED" w:rsidR="001361ED">
      <w:pPr>
        <w:autoSpaceDE w:val="false"/>
        <w:autoSpaceDN w:val="false"/>
        <w:adjustRightInd w:val="false"/>
        <w:spacing w:lineRule="auto" w:line="288" w:after="0"/>
        <w:rPr>
          <w:rFonts w:cs="Arial" w:hAnsi="Arial" w:ascii="Arial"/>
        </w:rPr>
      </w:pPr>
    </w:p>
    <w:p w:rsidRDefault="001361ED" w:rsidP="001361ED" w:rsidR="001361ED">
      <w:pPr>
        <w:autoSpaceDE w:val="false"/>
        <w:autoSpaceDN w:val="false"/>
        <w:adjustRightInd w:val="false"/>
        <w:spacing w:lineRule="auto" w:line="288" w:after="0"/>
        <w:rPr>
          <w:rFonts w:cs="Arial" w:hAnsi="Arial" w:ascii="Arial"/>
        </w:rPr>
      </w:pPr>
    </w:p>
    <w:p w:rsidRDefault="001361ED" w:rsidP="001361ED" w:rsidR="001361ED" w:rsidRPr="001361ED">
      <w:pPr>
        <w:autoSpaceDE w:val="false"/>
        <w:autoSpaceDN w:val="false"/>
        <w:adjustRightInd w:val="false"/>
        <w:spacing w:lineRule="auto" w:line="288" w:after="0"/>
        <w:rPr>
          <w:rFonts w:cs="Arial" w:hAnsi="Times" w:ascii="Times"/>
          <w:b/>
          <w:sz w:val="24"/>
          <w:szCs w:val="24"/>
          <w:u w:val="single"/>
        </w:rPr>
      </w:pPr>
      <w:r w:rsidRPr="001361ED">
        <w:rPr>
          <w:rFonts w:cs="Arial" w:hAnsi="Arial" w:ascii="Arial"/>
          <w:b/>
          <w:u w:val="single"/>
        </w:rPr>
        <w:t xml:space="preserve">DOPUNA IZVJEŠĆA </w:t>
      </w:r>
    </w:p>
    <w:p w:rsidRDefault="00AA76C5" w:rsidP="00DC54B7" w:rsidR="00AA76C5" w:rsidRPr="00DB34B1">
      <w:pPr>
        <w:autoSpaceDE w:val="false"/>
        <w:autoSpaceDN w:val="false"/>
        <w:adjustRightInd w:val="false"/>
        <w:spacing w:lineRule="auto" w:line="288" w:after="0"/>
        <w:ind w:firstLine="708" w:left="4956"/>
        <w:jc w:val="both"/>
        <w:rPr>
          <w:rFonts w:cs="Arial" w:hAnsi="Arial" w:ascii="Arial"/>
        </w:rPr>
      </w:pPr>
    </w:p>
    <w:p w:rsidRDefault="00913DC4" w:rsidP="00DC54B7" w:rsidR="00913DC4">
      <w:pPr>
        <w:autoSpaceDE w:val="false"/>
        <w:autoSpaceDN w:val="false"/>
        <w:adjustRightInd w:val="false"/>
        <w:spacing w:lineRule="auto" w:line="288" w:after="0"/>
        <w:ind w:firstLine="708" w:left="4956"/>
        <w:jc w:val="both"/>
        <w:rPr>
          <w:rFonts w:cs="Arial" w:hAnsi="Arial" w:ascii="Arial"/>
        </w:rPr>
      </w:pPr>
    </w:p>
    <w:p w:rsidRDefault="001361ED" w:rsidP="00D72C79" w:rsidR="00D72C79" w:rsidRPr="00AA6525">
      <w:pPr>
        <w:widowControl w:val="false"/>
        <w:suppressAutoHyphens/>
        <w:autoSpaceDN w:val="false"/>
        <w:spacing w:lineRule="auto" w:line="288"/>
        <w:jc w:val="both"/>
        <w:textAlignment w:val="baseline"/>
        <w:rPr>
          <w:rFonts w:cs="Arial" w:eastAsia="SimSun" w:hAnsi="Arial" w:ascii="Arial"/>
          <w:kern w:val="3"/>
          <w:lang w:bidi="hi-IN" w:eastAsia="zh-CN"/>
        </w:rPr>
      </w:pPr>
      <w:r>
        <w:rPr>
          <w:rFonts w:cs="Arial" w:eastAsia="SimSun" w:hAnsi="Arial" w:ascii="Arial"/>
          <w:kern w:val="3"/>
          <w:lang w:bidi="hi-IN" w:eastAsia="zh-CN" w:val="pl-PL"/>
        </w:rPr>
        <w:t>Rješ</w:t>
      </w:r>
      <w:r w:rsidR="00D72C79" w:rsidRPr="00AA6525">
        <w:rPr>
          <w:rFonts w:cs="Arial" w:eastAsia="SimSun" w:hAnsi="Arial" w:ascii="Arial"/>
          <w:kern w:val="3"/>
          <w:lang w:bidi="hi-IN" w:eastAsia="zh-CN" w:val="pl-PL"/>
        </w:rPr>
        <w:t>enjem Trgovačkog suda u Zagrebu, poslovni broj: 12 St-5555/2016, 15. veljače 2017. otvoren je stečajni postupak nad društvom NAMI d.o.o., Vrbovečki Pavlovec 100, 10340 Vrbovec, OIB: 154801480965, MBS: 080431211</w:t>
      </w:r>
      <w:r w:rsidR="00D72C79">
        <w:rPr>
          <w:rFonts w:cs="Arial" w:eastAsia="SimSun" w:hAnsi="Arial" w:ascii="Arial"/>
          <w:kern w:val="3"/>
          <w:lang w:bidi="hi-IN" w:eastAsia="zh-CN" w:val="pl-PL"/>
        </w:rPr>
        <w:t xml:space="preserve">. </w:t>
      </w:r>
    </w:p>
    <w:p w:rsidRDefault="00D72C79" w:rsidP="00BA1EB1" w:rsidR="00D72C79">
      <w:pPr>
        <w:spacing w:lineRule="auto" w:line="288"/>
        <w:jc w:val="both"/>
        <w:rPr>
          <w:rFonts w:cs="Arial" w:eastAsia="SimSun" w:hAnsi="Arial" w:ascii="Arial"/>
          <w:kern w:val="3"/>
          <w:lang w:bidi="hi-IN" w:eastAsia="zh-CN" w:val="pl-PL"/>
        </w:rPr>
      </w:pPr>
      <w:r w:rsidRPr="00D35893">
        <w:rPr>
          <w:rFonts w:cs="Arial" w:hAnsi="Arial" w:ascii="Arial"/>
          <w:b/>
          <w:lang w:val="pl-PL"/>
        </w:rPr>
        <w:tab/>
      </w:r>
      <w:r w:rsidRPr="00AA6525">
        <w:rPr>
          <w:rFonts w:cs="Arial" w:eastAsia="SimSun" w:hAnsi="Arial" w:ascii="Arial"/>
          <w:kern w:val="3"/>
          <w:lang w:bidi="hi-IN" w:eastAsia="zh-CN" w:val="pl-PL"/>
        </w:rPr>
        <w:t xml:space="preserve">Sukladno </w:t>
      </w:r>
      <w:r>
        <w:rPr>
          <w:rFonts w:cs="Arial" w:eastAsia="SimSun" w:hAnsi="Arial" w:ascii="Arial"/>
          <w:kern w:val="3"/>
          <w:lang w:bidi="hi-IN" w:eastAsia="zh-CN" w:val="pl-PL"/>
        </w:rPr>
        <w:t xml:space="preserve">čl. 227. </w:t>
      </w:r>
      <w:r w:rsidRPr="00AA6525">
        <w:rPr>
          <w:rFonts w:cs="Arial" w:eastAsia="SimSun" w:hAnsi="Arial" w:ascii="Arial"/>
          <w:kern w:val="3"/>
          <w:lang w:bidi="hi-IN" w:eastAsia="zh-CN" w:val="pl-PL"/>
        </w:rPr>
        <w:t>Stečajno</w:t>
      </w:r>
      <w:r>
        <w:rPr>
          <w:rFonts w:cs="Arial" w:eastAsia="SimSun" w:hAnsi="Arial" w:ascii="Arial"/>
          <w:kern w:val="3"/>
          <w:lang w:bidi="hi-IN" w:eastAsia="zh-CN" w:val="pl-PL"/>
        </w:rPr>
        <w:t xml:space="preserve">g </w:t>
      </w:r>
      <w:r w:rsidRPr="00AA6525">
        <w:rPr>
          <w:rFonts w:cs="Arial" w:eastAsia="SimSun" w:hAnsi="Arial" w:ascii="Arial"/>
          <w:kern w:val="3"/>
          <w:lang w:bidi="hi-IN" w:eastAsia="zh-CN" w:val="pl-PL"/>
        </w:rPr>
        <w:t>zakon</w:t>
      </w:r>
      <w:r>
        <w:rPr>
          <w:rFonts w:cs="Arial" w:eastAsia="SimSun" w:hAnsi="Arial" w:ascii="Arial"/>
          <w:kern w:val="3"/>
          <w:lang w:bidi="hi-IN" w:eastAsia="zh-CN" w:val="pl-PL"/>
        </w:rPr>
        <w:t>a</w:t>
      </w:r>
      <w:r w:rsidRPr="00AA6525">
        <w:rPr>
          <w:rFonts w:cs="Arial" w:eastAsia="SimSun" w:hAnsi="Arial" w:ascii="Arial"/>
          <w:kern w:val="3"/>
          <w:lang w:bidi="hi-IN" w:eastAsia="zh-CN" w:val="pl-PL"/>
        </w:rPr>
        <w:t xml:space="preserve">, </w:t>
      </w:r>
      <w:r>
        <w:rPr>
          <w:rFonts w:cs="Arial" w:eastAsia="SimSun" w:hAnsi="Arial" w:ascii="Arial"/>
          <w:kern w:val="3"/>
          <w:lang w:bidi="hi-IN" w:eastAsia="zh-CN" w:val="pl-PL"/>
        </w:rPr>
        <w:t xml:space="preserve">u sudsku pisarnicu predano je 19.4.2017. godine slijedeće: </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tablica prijavljenih tražbina I. viši isplatni red ( tražbina br. 5),</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tablica prijavljenih tražbina II. viši isplatni red ( tražbina 1-5),</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tablica ukupno prijavljenih tražbina sa postotkom,</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 xml:space="preserve">obavijest vjerovnika o postojanju razlučnog prava, </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tablica uplaćenih sudskih pristojbi,</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popis zastupnika stečajnih vjerovnika,</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 xml:space="preserve">popis predmeta stečajne mase (čl. 221. SZ) sa 2 priloga,  </w:t>
      </w:r>
    </w:p>
    <w:p w:rsidRDefault="00D72C79" w:rsidP="00D72C79" w:rsidR="00D72C79" w:rsidRPr="00AA6525">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pregled imovine i obveza (čl. 223 SZ),</w:t>
      </w:r>
    </w:p>
    <w:p w:rsidRDefault="00D72C79" w:rsidP="00D72C79" w:rsidR="00D72C79">
      <w:pPr>
        <w:numPr>
          <w:ilvl w:val="0"/>
          <w:numId w:val="48"/>
        </w:numPr>
        <w:autoSpaceDE w:val="false"/>
        <w:autoSpaceDN w:val="false"/>
        <w:adjustRightInd w:val="false"/>
        <w:spacing w:lineRule="auto" w:line="288" w:after="0"/>
        <w:jc w:val="both"/>
        <w:rPr>
          <w:rFonts w:cs="Arial" w:eastAsia="SimSun" w:hAnsi="Arial" w:ascii="Arial"/>
          <w:kern w:val="3"/>
          <w:lang w:bidi="hi-IN" w:eastAsia="zh-CN"/>
        </w:rPr>
      </w:pPr>
      <w:r w:rsidRPr="00AA6525">
        <w:rPr>
          <w:rFonts w:cs="Arial" w:eastAsia="SimSun" w:hAnsi="Arial" w:ascii="Arial"/>
          <w:kern w:val="3"/>
          <w:lang w:bidi="hi-IN" w:eastAsia="zh-CN"/>
        </w:rPr>
        <w:t>Izvješće stečajnog upravitelja o tijeku stečajnog postupka i stanju stečajne mase.</w:t>
      </w: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rPr>
      </w:pP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r>
        <w:rPr>
          <w:rFonts w:cs="Arial" w:eastAsia="SimSun" w:hAnsi="Arial" w:ascii="Arial"/>
          <w:kern w:val="3"/>
          <w:lang w:bidi="hi-IN" w:eastAsia="zh-CN"/>
        </w:rPr>
        <w:t xml:space="preserve">Rješenjem o otvaranju stečajnog postupka objavljenog na mrežnim stranicama e-oglasna </w:t>
      </w:r>
      <w:r w:rsidRPr="006120BC">
        <w:rPr>
          <w:rFonts w:cs="Arial" w:eastAsia="SimSun" w:hAnsi="Arial" w:ascii="Arial"/>
          <w:kern w:val="3"/>
          <w:lang w:bidi="hi-IN" w:eastAsia="zh-CN"/>
        </w:rPr>
        <w:t xml:space="preserve">15.02.2017. </w:t>
      </w:r>
      <w:r>
        <w:rPr>
          <w:rFonts w:cs="Arial" w:eastAsia="SimSun" w:hAnsi="Arial" w:ascii="Arial"/>
          <w:kern w:val="3"/>
          <w:lang w:bidi="hi-IN" w:eastAsia="zh-CN" w:val="pl-PL"/>
        </w:rPr>
        <w:t xml:space="preserve">pozvani su vjerovnici da u roku od od 60 dana od dana objave  rješenja na mrežnim stranicama prijave svoje tražbine, odnosno </w:t>
      </w:r>
      <w:r w:rsidRPr="008E169B">
        <w:rPr>
          <w:rFonts w:cs="Arial" w:eastAsia="SimSun" w:hAnsi="Arial" w:ascii="Arial"/>
          <w:kern w:val="3"/>
          <w:u w:val="single"/>
          <w:lang w:bidi="hi-IN" w:eastAsia="zh-CN" w:val="pl-PL"/>
        </w:rPr>
        <w:t>do 16.04.2017. godine</w:t>
      </w:r>
      <w:r>
        <w:rPr>
          <w:rFonts w:cs="Arial" w:eastAsia="SimSun" w:hAnsi="Arial" w:ascii="Arial"/>
          <w:kern w:val="3"/>
          <w:lang w:bidi="hi-IN" w:eastAsia="zh-CN" w:val="pl-PL"/>
        </w:rPr>
        <w:t>.</w:t>
      </w: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r>
        <w:rPr>
          <w:rFonts w:cs="Arial" w:eastAsia="SimSun" w:hAnsi="Arial" w:ascii="Arial"/>
          <w:kern w:val="3"/>
          <w:lang w:bidi="hi-IN" w:eastAsia="zh-CN" w:val="pl-PL"/>
        </w:rPr>
        <w:t>Obzirom na navedeno nakon, predaje tablica i izvješća stečajnog upravitelja 19.4.2017. godine u sudsku pisarnicu, zaprimio sam 20.4.2017. godine tražbinu vjerovnika Wiener osiguranje Vienna Insurance Group d.d. na iznos od 6.476,65 kn, te dostavljam ispravak tablice.</w:t>
      </w: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r>
        <w:rPr>
          <w:rFonts w:cs="Arial" w:eastAsia="SimSun" w:hAnsi="Arial" w:ascii="Arial"/>
          <w:kern w:val="3"/>
          <w:lang w:bidi="hi-IN" w:eastAsia="zh-CN" w:val="pl-PL"/>
        </w:rPr>
        <w:t>Prilog: Tražbina vjerovnika Wiener osiguranje Vienna Insurance Group d.d.</w:t>
      </w: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r>
        <w:rPr>
          <w:rFonts w:cs="Arial" w:eastAsia="SimSun" w:hAnsi="Arial" w:ascii="Arial"/>
          <w:kern w:val="3"/>
          <w:lang w:bidi="hi-IN" w:eastAsia="zh-CN" w:val="pl-PL"/>
        </w:rPr>
        <w:tab/>
        <w:t>Ispravak tablice II viši isplatni red (2 primjerka)</w:t>
      </w:r>
    </w:p>
    <w:p w:rsidRDefault="00D72C79" w:rsidP="00D72C79" w:rsidR="00D72C79">
      <w:pPr>
        <w:autoSpaceDE w:val="false"/>
        <w:autoSpaceDN w:val="false"/>
        <w:adjustRightInd w:val="false"/>
        <w:spacing w:lineRule="auto" w:line="288"/>
        <w:jc w:val="both"/>
        <w:rPr>
          <w:rFonts w:cs="Arial" w:eastAsia="SimSun" w:hAnsi="Arial" w:ascii="Arial"/>
          <w:kern w:val="3"/>
          <w:lang w:bidi="hi-IN" w:eastAsia="zh-CN" w:val="pl-PL"/>
        </w:rPr>
      </w:pPr>
      <w:r>
        <w:rPr>
          <w:rFonts w:cs="Arial" w:eastAsia="SimSun" w:hAnsi="Arial" w:ascii="Arial"/>
          <w:kern w:val="3"/>
          <w:lang w:bidi="hi-IN" w:eastAsia="zh-CN" w:val="pl-PL"/>
        </w:rPr>
        <w:tab/>
        <w:t>Ispravak pregleda imovine i obveza (2 primjerka)</w:t>
      </w: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72C79" w:rsidR="00D72C79" w:rsidRPr="00F8016B">
      <w:pPr>
        <w:spacing w:lineRule="auto" w:line="240" w:after="0"/>
        <w:rPr>
          <w:rFonts w:cs="Arial" w:eastAsia="Times New Roman" w:hAnsi="Arial" w:ascii="Arial"/>
          <w:b/>
        </w:rPr>
      </w:pPr>
      <w:r w:rsidRPr="00F8016B">
        <w:rPr>
          <w:rFonts w:cs="Arial" w:eastAsia="Times New Roman" w:hAnsi="Arial" w:ascii="Arial"/>
          <w:b/>
        </w:rPr>
        <w:t>Vrbovec, 2</w:t>
      </w:r>
      <w:r>
        <w:rPr>
          <w:rFonts w:cs="Arial" w:eastAsia="Times New Roman" w:hAnsi="Arial" w:ascii="Arial"/>
          <w:b/>
        </w:rPr>
        <w:t>1</w:t>
      </w:r>
      <w:r w:rsidRPr="00F8016B">
        <w:rPr>
          <w:rFonts w:cs="Arial" w:eastAsia="Times New Roman" w:hAnsi="Arial" w:ascii="Arial"/>
          <w:b/>
        </w:rPr>
        <w:t>.4.2017.</w:t>
      </w:r>
      <w:r w:rsidRPr="00F8016B">
        <w:rPr>
          <w:rFonts w:cs="Arial" w:eastAsia="Times New Roman" w:hAnsi="Arial" w:ascii="Arial"/>
          <w:b/>
        </w:rPr>
        <w:tab/>
      </w:r>
      <w:r w:rsidRPr="00F8016B">
        <w:rPr>
          <w:rFonts w:cs="Arial" w:eastAsia="Times New Roman" w:hAnsi="Arial" w:ascii="Arial"/>
          <w:b/>
        </w:rPr>
        <w:tab/>
      </w:r>
      <w:r w:rsidRPr="00F8016B">
        <w:rPr>
          <w:rFonts w:cs="Arial" w:eastAsia="Times New Roman" w:hAnsi="Arial" w:ascii="Arial"/>
          <w:b/>
        </w:rPr>
        <w:tab/>
      </w:r>
      <w:r w:rsidRPr="00F8016B">
        <w:rPr>
          <w:rFonts w:cs="Arial" w:eastAsia="Times New Roman" w:hAnsi="Arial" w:ascii="Arial"/>
          <w:b/>
        </w:rPr>
        <w:tab/>
      </w:r>
      <w:r>
        <w:rPr>
          <w:rFonts w:cs="Arial" w:eastAsia="Times New Roman" w:hAnsi="Arial" w:ascii="Arial"/>
          <w:b/>
        </w:rPr>
        <w:t xml:space="preserve">                   </w:t>
      </w:r>
      <w:r w:rsidRPr="00F8016B">
        <w:rPr>
          <w:rFonts w:cs="Arial" w:eastAsia="Times New Roman" w:hAnsi="Arial" w:ascii="Arial"/>
          <w:b/>
        </w:rPr>
        <w:t>Stečajni upravitelj Anđelko Stankus</w:t>
      </w: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72C79" w:rsidR="00D72C79">
      <w:pPr>
        <w:jc w:val="center"/>
        <w:rPr>
          <w:rFonts w:cs="Times New Roman" w:eastAsia="Calibri" w:hAnsi="Century Gothic" w:ascii="Century Gothic"/>
          <w:b/>
          <w:sz w:val="24"/>
          <w:szCs w:val="24"/>
        </w:rPr>
      </w:pPr>
    </w:p>
    <w:p w:rsidRDefault="008C21A7" w:rsidP="00D72C79" w:rsidR="008C21A7">
      <w:pPr>
        <w:jc w:val="center"/>
        <w:rPr>
          <w:rFonts w:cs="Times New Roman" w:eastAsia="Calibri" w:hAnsi="Century Gothic" w:ascii="Century Gothic"/>
          <w:b/>
          <w:sz w:val="24"/>
          <w:szCs w:val="24"/>
        </w:rPr>
      </w:pPr>
    </w:p>
    <w:p w:rsidRDefault="008C21A7" w:rsidP="00D72C79" w:rsidR="008C21A7">
      <w:pPr>
        <w:jc w:val="center"/>
        <w:rPr>
          <w:rFonts w:cs="Times New Roman" w:eastAsia="Calibri" w:hAnsi="Century Gothic" w:ascii="Century Gothic"/>
          <w:b/>
          <w:sz w:val="24"/>
          <w:szCs w:val="24"/>
        </w:rPr>
      </w:pPr>
    </w:p>
    <w:p w:rsidRDefault="008C21A7" w:rsidP="00D72C79" w:rsidR="008C21A7">
      <w:pPr>
        <w:jc w:val="center"/>
        <w:rPr>
          <w:rFonts w:cs="Times New Roman" w:eastAsia="Calibri" w:hAnsi="Century Gothic" w:ascii="Century Gothic"/>
          <w:b/>
          <w:sz w:val="24"/>
          <w:szCs w:val="24"/>
        </w:rPr>
      </w:pPr>
    </w:p>
    <w:p w:rsidRDefault="008C21A7" w:rsidP="00D72C79" w:rsidR="008C21A7">
      <w:pPr>
        <w:jc w:val="center"/>
        <w:rPr>
          <w:rFonts w:cs="Times New Roman" w:eastAsia="Calibri" w:hAnsi="Century Gothic" w:ascii="Century Gothic"/>
          <w:b/>
          <w:sz w:val="24"/>
          <w:szCs w:val="24"/>
        </w:rPr>
      </w:pPr>
    </w:p>
    <w:p w:rsidRDefault="008C21A7" w:rsidP="00D72C79" w:rsidR="008C21A7">
      <w:pPr>
        <w:jc w:val="center"/>
        <w:rPr>
          <w:rFonts w:cs="Times New Roman" w:eastAsia="Calibri" w:hAnsi="Century Gothic" w:ascii="Century Gothic"/>
          <w:b/>
          <w:sz w:val="24"/>
          <w:szCs w:val="24"/>
        </w:rPr>
      </w:pPr>
    </w:p>
    <w:p w:rsidRDefault="00D72C79" w:rsidP="00D72C79" w:rsidR="00D72C79">
      <w:pPr>
        <w:jc w:val="center"/>
        <w:rPr>
          <w:rFonts w:cs="Arial" w:eastAsia="Calibri" w:hAnsi="Arial" w:ascii="Arial"/>
          <w:b/>
          <w:sz w:val="24"/>
          <w:szCs w:val="24"/>
        </w:rPr>
      </w:pPr>
      <w:r w:rsidRPr="00F8016B">
        <w:rPr>
          <w:rFonts w:cs="Arial" w:eastAsia="Calibri" w:hAnsi="Arial" w:ascii="Arial"/>
          <w:b/>
          <w:sz w:val="24"/>
          <w:szCs w:val="24"/>
        </w:rPr>
        <w:t>TABLICA PRIJAVLJENIH TRAŽBINA I VIŠI ISPLATNI RED</w:t>
      </w:r>
    </w:p>
    <w:p w:rsidRDefault="00D72C79" w:rsidP="00D72C79" w:rsidR="00D72C79" w:rsidRPr="00F8016B">
      <w:pPr>
        <w:jc w:val="center"/>
        <w:rPr>
          <w:rFonts w:cs="Arial" w:eastAsia="Calibri" w:hAnsi="Arial" w:ascii="Arial"/>
          <w:b/>
          <w:sz w:val="24"/>
          <w:szCs w:val="24"/>
        </w:rPr>
      </w:pP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693C7A" w:rsidR="00D72C79" w:rsidRPr="00E671DE">
        <w:trPr>
          <w:trHeight w:val="900"/>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Osnov</w:t>
            </w:r>
            <w:r w:rsidRPr="00E671DE">
              <w:rPr>
                <w:rFonts w:cs="Arial" w:hAnsi="Arial" w:ascii="Arial"/>
                <w:b/>
                <w:bCs/>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 xml:space="preserve">Iznos </w:t>
            </w:r>
            <w:r w:rsidRPr="00E671DE">
              <w:rPr>
                <w:rFonts w:cs="Arial" w:hAnsi="Arial" w:ascii="Arial"/>
                <w:b/>
                <w:bCs/>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D72C79" w:rsidP="00693C7A" w:rsidR="00D72C79" w:rsidRPr="00E671DE">
            <w:pPr>
              <w:spacing w:lineRule="auto" w:line="288"/>
              <w:jc w:val="center"/>
              <w:rPr>
                <w:rFonts w:cs="Arial" w:hAnsi="Arial" w:ascii="Arial"/>
                <w:b/>
                <w:bCs/>
              </w:rPr>
            </w:pPr>
            <w:r w:rsidRPr="00E671DE">
              <w:rPr>
                <w:rFonts w:cs="Arial" w:hAnsi="Arial" w:ascii="Arial"/>
                <w:b/>
                <w:bCs/>
              </w:rPr>
              <w:t>Napomena</w:t>
            </w:r>
          </w:p>
        </w:tc>
      </w:tr>
      <w:tr w:rsidTr="00693C7A" w:rsidR="00D72C79" w:rsidRPr="00E671DE">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E671DE">
            <w:pPr>
              <w:spacing w:lineRule="auto" w:line="288"/>
              <w:rPr>
                <w:rFonts w:cs="Arial" w:hAnsi="Arial" w:ascii="Arial"/>
              </w:rPr>
            </w:pPr>
            <w:r w:rsidRPr="00E671DE">
              <w:rPr>
                <w:rFonts w:cs="Arial" w:hAnsi="Arial" w:ascii="Arial"/>
              </w:rPr>
              <w:t>5.</w:t>
            </w:r>
          </w:p>
        </w:tc>
        <w:tc>
          <w:tcPr>
            <w:tcW w:type="dxa" w:w="2186"/>
            <w:tcBorders>
              <w:top w:space="0" w:sz="4" w:color="auto" w:val="single"/>
              <w:left w:space="0" w:sz="4" w:color="auto" w:val="single"/>
              <w:bottom w:space="0" w:sz="4" w:color="auto" w:val="single"/>
              <w:right w:space="0" w:sz="4" w:color="auto" w:val="single"/>
            </w:tcBorders>
            <w:vAlign w:val="center"/>
          </w:tcPr>
          <w:p w:rsidRDefault="00D72C79" w:rsidP="00693C7A" w:rsidR="00D72C79" w:rsidRPr="00E671DE">
            <w:pPr>
              <w:spacing w:lineRule="auto" w:line="288"/>
              <w:rPr>
                <w:rFonts w:cs="Arial" w:hAnsi="Arial" w:ascii="Arial"/>
                <w:sz w:val="24"/>
                <w:szCs w:val="24"/>
              </w:rPr>
            </w:pPr>
            <w:r w:rsidRPr="00E671DE">
              <w:rPr>
                <w:rFonts w:cs="Arial" w:hAnsi="Arial" w:ascii="Arial"/>
              </w:rPr>
              <w:t>RH, MINISTARSTVO FINANCIJA, Porezna uprava, Područni ured središnja  Hrvatska, OIB:18683136487</w:t>
            </w:r>
          </w:p>
        </w:tc>
        <w:tc>
          <w:tcPr>
            <w:tcW w:type="dxa" w:w="2100"/>
            <w:tcBorders>
              <w:top w:space="0" w:sz="4" w:color="auto" w:val="single"/>
              <w:left w:space="0" w:sz="4" w:color="auto" w:val="single"/>
              <w:bottom w:space="0" w:sz="4" w:color="auto" w:val="single"/>
              <w:right w:space="0" w:sz="4" w:color="auto" w:val="single"/>
            </w:tcBorders>
            <w:vAlign w:val="center"/>
          </w:tcPr>
          <w:p w:rsidRDefault="00D72C79" w:rsidP="00693C7A" w:rsidR="00D72C79" w:rsidRPr="00E671DE">
            <w:pPr>
              <w:spacing w:lineRule="auto" w:line="288"/>
              <w:rPr>
                <w:rFonts w:cs="Arial" w:hAnsi="Arial" w:ascii="Arial"/>
                <w:sz w:val="24"/>
                <w:szCs w:val="24"/>
              </w:rPr>
            </w:pPr>
            <w:r w:rsidRPr="00E671DE">
              <w:rPr>
                <w:rFonts w:cs="Arial" w:hAnsi="Arial" w:ascii="Arial"/>
              </w:rPr>
              <w:t>porezi i doprinosi iz i na plaće</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D72C79" w:rsidP="00693C7A" w:rsidR="00D72C79" w:rsidRPr="00E671DE">
            <w:pPr>
              <w:spacing w:lineRule="auto" w:line="288"/>
              <w:jc w:val="right"/>
              <w:rPr>
                <w:rFonts w:cs="Arial" w:hAnsi="Arial" w:ascii="Arial"/>
                <w:sz w:val="24"/>
                <w:szCs w:val="24"/>
              </w:rPr>
            </w:pPr>
            <w:r w:rsidRPr="00E671DE">
              <w:rPr>
                <w:rFonts w:cs="Arial" w:hAnsi="Arial" w:ascii="Arial"/>
              </w:rPr>
              <w:t>19.712,65</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D72C79" w:rsidP="00693C7A" w:rsidR="00D72C79" w:rsidRPr="00E671DE">
            <w:pPr>
              <w:spacing w:lineRule="auto" w:line="288"/>
              <w:jc w:val="right"/>
              <w:rPr>
                <w:rFonts w:cs="Arial" w:hAnsi="Arial" w:ascii="Arial"/>
                <w:sz w:val="24"/>
                <w:szCs w:val="24"/>
              </w:rPr>
            </w:pPr>
            <w:r w:rsidRPr="00E671DE">
              <w:rPr>
                <w:rFonts w:cs="Arial" w:hAnsi="Arial" w:ascii="Arial"/>
              </w:rPr>
              <w:t>19.712,65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E671DE">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E671DE">
            <w:pPr>
              <w:spacing w:lineRule="auto" w:line="288"/>
              <w:rPr>
                <w:rFonts w:cs="Arial" w:hAnsi="Arial" w:ascii="Arial"/>
              </w:rPr>
            </w:pPr>
          </w:p>
        </w:tc>
      </w:tr>
      <w:tr w:rsidTr="00693C7A" w:rsidR="00D72C79" w:rsidRPr="00E671DE">
        <w:trPr>
          <w:trHeight w:val="622"/>
          <w:jc w:val="center"/>
        </w:trPr>
        <w:tc>
          <w:tcPr>
            <w:tcW w:type="dxa" w:w="992"/>
            <w:tcBorders>
              <w:top w:space="0" w:sz="4" w:color="auto" w:val="single"/>
              <w:left w:space="0" w:sz="4" w:color="auto" w:val="single"/>
              <w:bottom w:space="0" w:sz="4" w:color="auto" w:val="single"/>
              <w:right w:space="0" w:sz="4" w:color="auto" w:val="single"/>
            </w:tcBorders>
            <w:noWrap/>
            <w:hideMark/>
          </w:tcPr>
          <w:p w:rsidRDefault="00D72C79" w:rsidP="00693C7A" w:rsidR="00D72C79" w:rsidRPr="00E671DE">
            <w:pPr>
              <w:spacing w:lineRule="auto" w:line="288"/>
              <w:rPr>
                <w:rFonts w:cs="Arial" w:hAnsi="Arial" w:ascii="Arial"/>
                <w:b/>
                <w:bCs/>
              </w:rPr>
            </w:pPr>
            <w:r w:rsidRPr="00E671DE">
              <w:rPr>
                <w:rFonts w:cs="Arial" w:hAnsi="Arial" w:ascii="Arial"/>
                <w:b/>
                <w:bCs/>
              </w:rPr>
              <w:t> </w:t>
            </w:r>
          </w:p>
        </w:tc>
        <w:tc>
          <w:tcPr>
            <w:tcW w:type="dxa" w:w="2186"/>
            <w:tcBorders>
              <w:top w:space="0" w:sz="4" w:color="auto" w:val="single"/>
              <w:left w:space="0" w:sz="4" w:color="auto" w:val="single"/>
              <w:bottom w:space="0" w:sz="4" w:color="auto" w:val="single"/>
              <w:right w:space="0" w:sz="4" w:color="auto" w:val="single"/>
            </w:tcBorders>
            <w:hideMark/>
          </w:tcPr>
          <w:p w:rsidRDefault="00D72C79" w:rsidP="00693C7A" w:rsidR="00D72C79" w:rsidRPr="00E671DE">
            <w:pPr>
              <w:spacing w:lineRule="auto" w:line="288"/>
              <w:rPr>
                <w:rFonts w:cs="Arial" w:hAnsi="Arial" w:ascii="Arial"/>
                <w:b/>
                <w:bCs/>
              </w:rPr>
            </w:pPr>
            <w:r w:rsidRPr="00E671DE">
              <w:rPr>
                <w:rFonts w:cs="Arial" w:hAnsi="Arial" w:ascii="Arial"/>
                <w:b/>
                <w:bCs/>
              </w:rPr>
              <w:t xml:space="preserve">PRIJAVLJENE TRAŽBINE  I VIŠI ISPLATNI RED </w:t>
            </w:r>
          </w:p>
        </w:tc>
        <w:tc>
          <w:tcPr>
            <w:tcW w:type="dxa" w:w="2100"/>
            <w:tcBorders>
              <w:top w:space="0" w:sz="4" w:color="auto" w:val="single"/>
              <w:left w:space="0" w:sz="4" w:color="auto" w:val="single"/>
              <w:bottom w:space="0" w:sz="4" w:color="auto" w:val="single"/>
              <w:right w:space="0" w:sz="4" w:color="auto" w:val="single"/>
            </w:tcBorders>
            <w:hideMark/>
          </w:tcPr>
          <w:p w:rsidRDefault="00D72C79" w:rsidP="00693C7A" w:rsidR="00D72C79" w:rsidRPr="00E671DE">
            <w:pPr>
              <w:spacing w:lineRule="auto" w:line="288"/>
              <w:rPr>
                <w:rFonts w:cs="Arial" w:hAnsi="Arial" w:ascii="Arial"/>
                <w:b/>
                <w:bCs/>
              </w:rPr>
            </w:pPr>
            <w:r w:rsidRPr="00E671DE">
              <w:rPr>
                <w:rFonts w:cs="Arial" w:hAnsi="Arial" w:ascii="Arial"/>
                <w:b/>
                <w:bCs/>
              </w:rPr>
              <w:t> </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pPr>
              <w:spacing w:lineRule="auto" w:line="288"/>
              <w:jc w:val="right"/>
              <w:rPr>
                <w:rFonts w:cs="Arial" w:hAnsi="Arial" w:ascii="Arial"/>
                <w:b/>
                <w:bCs/>
              </w:rPr>
            </w:pPr>
          </w:p>
          <w:p w:rsidRDefault="00D72C79" w:rsidP="00693C7A" w:rsidR="00D72C79" w:rsidRPr="00E671DE">
            <w:pPr>
              <w:spacing w:lineRule="auto" w:line="288"/>
              <w:jc w:val="right"/>
              <w:rPr>
                <w:rFonts w:cs="Arial" w:hAnsi="Arial" w:ascii="Arial"/>
                <w:b/>
                <w:bCs/>
              </w:rPr>
            </w:pPr>
            <w:r>
              <w:rPr>
                <w:rFonts w:cs="Arial" w:hAnsi="Arial" w:ascii="Arial"/>
                <w:b/>
                <w:bCs/>
              </w:rPr>
              <w:t>19.712,65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pPr>
              <w:spacing w:lineRule="auto" w:line="288"/>
              <w:jc w:val="right"/>
              <w:rPr>
                <w:rFonts w:cs="Arial" w:hAnsi="Arial" w:ascii="Arial"/>
                <w:b/>
                <w:bCs/>
              </w:rPr>
            </w:pPr>
          </w:p>
          <w:p w:rsidRDefault="00D72C79" w:rsidP="00693C7A" w:rsidR="00D72C79" w:rsidRPr="00E671DE">
            <w:pPr>
              <w:spacing w:lineRule="auto" w:line="288"/>
              <w:jc w:val="right"/>
              <w:rPr>
                <w:rFonts w:cs="Arial" w:hAnsi="Arial" w:ascii="Arial"/>
                <w:b/>
                <w:bCs/>
              </w:rPr>
            </w:pPr>
            <w:r>
              <w:rPr>
                <w:rFonts w:cs="Arial" w:hAnsi="Arial" w:ascii="Arial"/>
                <w:b/>
                <w:bCs/>
              </w:rPr>
              <w:t>19.712,65</w:t>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E671DE">
            <w:pPr>
              <w:spacing w:lineRule="auto" w:line="288"/>
              <w:jc w:val="right"/>
              <w:rPr>
                <w:rFonts w:cs="Arial" w:hAnsi="Arial" w:ascii="Arial"/>
                <w:b/>
                <w:bCs/>
              </w:rPr>
            </w:pPr>
            <w:r w:rsidRPr="00E671DE">
              <w:rPr>
                <w:rFonts w:cs="Arial" w:hAnsi="Arial" w:ascii="Arial"/>
                <w:b/>
                <w:bCs/>
              </w:rPr>
              <w:t> 0,00</w:t>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E671DE">
            <w:pPr>
              <w:spacing w:lineRule="auto" w:line="288"/>
              <w:rPr>
                <w:rFonts w:cs="Arial" w:hAnsi="Arial" w:ascii="Arial"/>
              </w:rPr>
            </w:pPr>
            <w:r w:rsidRPr="00E671DE">
              <w:rPr>
                <w:rFonts w:cs="Arial" w:hAnsi="Arial" w:ascii="Arial"/>
              </w:rPr>
              <w:t> </w:t>
            </w:r>
          </w:p>
        </w:tc>
      </w:tr>
    </w:tbl>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213105" w:rsidP="00DC54B7" w:rsidR="00213105">
      <w:pPr>
        <w:autoSpaceDE w:val="false"/>
        <w:autoSpaceDN w:val="false"/>
        <w:adjustRightInd w:val="false"/>
        <w:spacing w:lineRule="auto" w:line="288" w:after="0"/>
        <w:ind w:firstLine="708" w:left="4956"/>
        <w:jc w:val="both"/>
        <w:rPr>
          <w:rFonts w:cs="Arial" w:hAnsi="Arial" w:ascii="Arial"/>
        </w:rPr>
      </w:pPr>
    </w:p>
    <w:p w:rsidRDefault="00213105" w:rsidP="00DC54B7" w:rsidR="00213105">
      <w:pPr>
        <w:autoSpaceDE w:val="false"/>
        <w:autoSpaceDN w:val="false"/>
        <w:adjustRightInd w:val="false"/>
        <w:spacing w:lineRule="auto" w:line="288" w:after="0"/>
        <w:ind w:firstLine="708" w:left="4956"/>
        <w:jc w:val="both"/>
        <w:rPr>
          <w:rFonts w:cs="Arial" w:hAnsi="Arial" w:ascii="Arial"/>
        </w:rPr>
      </w:pPr>
    </w:p>
    <w:p w:rsidRDefault="00213105" w:rsidP="00DC54B7" w:rsidR="00213105">
      <w:pPr>
        <w:autoSpaceDE w:val="false"/>
        <w:autoSpaceDN w:val="false"/>
        <w:adjustRightInd w:val="false"/>
        <w:spacing w:lineRule="auto" w:line="288" w:after="0"/>
        <w:ind w:firstLine="708" w:left="4956"/>
        <w:jc w:val="both"/>
        <w:rPr>
          <w:rFonts w:cs="Arial" w:hAnsi="Arial" w:ascii="Arial"/>
        </w:rPr>
      </w:pPr>
    </w:p>
    <w:p w:rsidRDefault="00213105" w:rsidP="00DC54B7" w:rsidR="00213105">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C54B7" w:rsidR="00D72C79">
      <w:pPr>
        <w:autoSpaceDE w:val="false"/>
        <w:autoSpaceDN w:val="false"/>
        <w:adjustRightInd w:val="false"/>
        <w:spacing w:lineRule="auto" w:line="288" w:after="0"/>
        <w:ind w:firstLine="708" w:left="4956"/>
        <w:jc w:val="both"/>
        <w:rPr>
          <w:rFonts w:cs="Arial" w:hAnsi="Arial" w:ascii="Arial"/>
        </w:rPr>
      </w:pPr>
    </w:p>
    <w:p w:rsidRDefault="00D72C79" w:rsidP="00D72C79" w:rsidR="00D72C79">
      <w:pPr>
        <w:jc w:val="center"/>
        <w:rPr>
          <w:rFonts w:cs="Arial" w:eastAsia="Calibri" w:hAnsi="Arial" w:ascii="Arial"/>
          <w:b/>
          <w:sz w:val="24"/>
          <w:szCs w:val="24"/>
        </w:rPr>
      </w:pPr>
    </w:p>
    <w:p w:rsidRDefault="00D72C79" w:rsidP="00D72C79" w:rsidR="00D72C79">
      <w:pPr>
        <w:jc w:val="center"/>
        <w:rPr>
          <w:rFonts w:cs="Arial" w:eastAsia="Calibri" w:hAnsi="Arial" w:ascii="Arial"/>
          <w:b/>
          <w:sz w:val="24"/>
          <w:szCs w:val="24"/>
        </w:rPr>
      </w:pPr>
      <w:r w:rsidRPr="00F8016B">
        <w:rPr>
          <w:rFonts w:cs="Arial" w:eastAsia="Calibri" w:hAnsi="Arial" w:ascii="Arial"/>
          <w:b/>
          <w:sz w:val="24"/>
          <w:szCs w:val="24"/>
        </w:rPr>
        <w:t>TABLICA PRIJAVLJENIH TRAŽBINA II VIŠI ISPLATNI RED</w:t>
      </w:r>
    </w:p>
    <w:p w:rsidRDefault="00D72C79" w:rsidP="00D72C79" w:rsidR="00D72C79" w:rsidRPr="00F8016B">
      <w:pPr>
        <w:jc w:val="center"/>
        <w:rPr>
          <w:rFonts w:cs="Arial" w:eastAsia="Calibri" w:hAnsi="Arial" w:ascii="Arial"/>
          <w:b/>
          <w:sz w:val="24"/>
          <w:szCs w:val="24"/>
        </w:rPr>
      </w:pP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693C7A" w:rsidR="00D72C79" w:rsidRPr="00F8016B">
        <w:trPr>
          <w:trHeight w:val="900"/>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Osnov</w:t>
            </w:r>
            <w:r w:rsidRPr="00F8016B">
              <w:rPr>
                <w:rFonts w:cs="Arial" w:hAnsi="Arial" w:ascii="Arial"/>
                <w:b/>
                <w:bCs/>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 xml:space="preserve">Iznos </w:t>
            </w:r>
            <w:r w:rsidRPr="00F8016B">
              <w:rPr>
                <w:rFonts w:cs="Arial" w:hAnsi="Arial" w:ascii="Arial"/>
                <w:b/>
                <w:bCs/>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D72C79" w:rsidP="00693C7A" w:rsidR="00D72C79" w:rsidRPr="00F8016B">
            <w:pPr>
              <w:spacing w:lineRule="auto" w:line="288"/>
              <w:jc w:val="center"/>
              <w:rPr>
                <w:rFonts w:cs="Arial" w:hAnsi="Arial" w:ascii="Arial"/>
                <w:b/>
                <w:bCs/>
              </w:rPr>
            </w:pPr>
            <w:r w:rsidRPr="00F8016B">
              <w:rPr>
                <w:rFonts w:cs="Arial" w:hAnsi="Arial" w:ascii="Arial"/>
                <w:b/>
                <w:bCs/>
              </w:rPr>
              <w:t>Napomena</w:t>
            </w:r>
          </w:p>
        </w:tc>
      </w:tr>
      <w:tr w:rsidTr="00693C7A" w:rsidR="00D72C79" w:rsidRPr="00F8016B">
        <w:trPr>
          <w:trHeight w:val="1035"/>
          <w:jc w:val="center"/>
        </w:trPr>
        <w:tc>
          <w:tcPr>
            <w:tcW w:type="dxa" w:w="992"/>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rPr>
                <w:rFonts w:cs="Arial" w:hAnsi="Arial" w:ascii="Arial"/>
              </w:rPr>
            </w:pPr>
            <w:r w:rsidRPr="00F8016B">
              <w:rPr>
                <w:rFonts w:cs="Arial" w:hAnsi="Arial" w:ascii="Arial"/>
              </w:rPr>
              <w:t>1.</w:t>
            </w:r>
          </w:p>
        </w:tc>
        <w:tc>
          <w:tcPr>
            <w:tcW w:type="dxa" w:w="2186"/>
            <w:tcBorders>
              <w:top w:space="0" w:sz="4" w:color="auto" w:val="single"/>
              <w:left w:space="0" w:sz="4" w:color="auto" w:val="single"/>
              <w:bottom w:space="0" w:sz="4" w:color="auto" w:val="single"/>
              <w:right w:space="0" w:sz="4" w:color="auto" w:val="single"/>
            </w:tcBorders>
            <w:hideMark/>
          </w:tcPr>
          <w:p w:rsidRDefault="00D72C79" w:rsidP="00693C7A" w:rsidR="00D72C79" w:rsidRPr="00F8016B">
            <w:pPr>
              <w:spacing w:lineRule="auto" w:line="288"/>
              <w:rPr>
                <w:rFonts w:cs="Arial" w:hAnsi="Arial" w:ascii="Arial"/>
              </w:rPr>
            </w:pPr>
            <w:r w:rsidRPr="00F8016B">
              <w:rPr>
                <w:rFonts w:cs="Arial" w:hAnsi="Arial" w:ascii="Arial"/>
              </w:rPr>
              <w:t>INA-Industrija nafte d.d., Avenija V.Holjevca 10, 10000 Zagreb, OIB: 22759560625</w:t>
            </w:r>
          </w:p>
        </w:tc>
        <w:tc>
          <w:tcPr>
            <w:tcW w:type="dxa" w:w="2100"/>
            <w:tcBorders>
              <w:top w:space="0" w:sz="4" w:color="auto" w:val="single"/>
              <w:left w:space="0" w:sz="4" w:color="auto" w:val="single"/>
              <w:bottom w:space="0" w:sz="4" w:color="auto" w:val="single"/>
              <w:right w:space="0" w:sz="4" w:color="auto" w:val="single"/>
            </w:tcBorders>
            <w:hideMark/>
          </w:tcPr>
          <w:p w:rsidRDefault="00D72C79" w:rsidP="00693C7A" w:rsidR="00D72C79" w:rsidRPr="00F8016B">
            <w:pPr>
              <w:spacing w:lineRule="auto" w:line="288"/>
              <w:rPr>
                <w:rFonts w:cs="Arial" w:hAnsi="Arial" w:ascii="Arial"/>
              </w:rPr>
            </w:pPr>
            <w:r w:rsidRPr="00F8016B">
              <w:rPr>
                <w:rFonts w:cs="Arial" w:hAnsi="Arial" w:ascii="Arial"/>
              </w:rPr>
              <w:t>Ugovor 22263/10 o korištenju kartice, pravomoćno i ovršno Rješenje br. Ovrv-464/2013 od 25.7.2013., izvod otvorenih stavki, računi, ovršni trošak, kamata</w:t>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jc w:val="right"/>
              <w:rPr>
                <w:rFonts w:cs="Arial" w:hAnsi="Arial" w:ascii="Arial"/>
              </w:rPr>
            </w:pPr>
            <w:r w:rsidRPr="00F8016B">
              <w:rPr>
                <w:rFonts w:cs="Arial" w:hAnsi="Arial" w:ascii="Arial"/>
              </w:rPr>
              <w:t>8.964,12</w:t>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jc w:val="right"/>
              <w:rPr>
                <w:rFonts w:cs="Arial" w:hAnsi="Arial" w:ascii="Arial"/>
              </w:rPr>
            </w:pPr>
            <w:r w:rsidRPr="00F8016B">
              <w:rPr>
                <w:rFonts w:cs="Arial" w:hAnsi="Arial" w:ascii="Arial"/>
              </w:rPr>
              <w:t>8.964,12</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hideMark/>
          </w:tcPr>
          <w:p w:rsidRDefault="00D72C79" w:rsidP="00693C7A" w:rsidR="00D72C79" w:rsidRPr="00F8016B">
            <w:pPr>
              <w:spacing w:lineRule="auto" w:line="288"/>
              <w:rPr>
                <w:rFonts w:cs="Arial" w:hAnsi="Arial" w:ascii="Arial"/>
              </w:rPr>
            </w:pPr>
            <w:r w:rsidRPr="00F8016B">
              <w:rPr>
                <w:rFonts w:cs="Arial" w:hAnsi="Arial" w:ascii="Arial"/>
              </w:rPr>
              <w:t> </w:t>
            </w:r>
          </w:p>
        </w:tc>
      </w:tr>
      <w:tr w:rsidTr="00693C7A" w:rsidR="00D72C79" w:rsidRPr="00F8016B">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r w:rsidRPr="00F8016B">
              <w:rPr>
                <w:rFonts w:cs="Arial" w:hAnsi="Arial" w:ascii="Arial"/>
              </w:rPr>
              <w:t>2.</w:t>
            </w:r>
          </w:p>
        </w:tc>
        <w:tc>
          <w:tcPr>
            <w:tcW w:type="dxa" w:w="2186"/>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PODRAVSKA BANKA d.d., Opatička 3, 48000 Koprivnica, OIB: 97326283154</w:t>
            </w:r>
          </w:p>
        </w:tc>
        <w:tc>
          <w:tcPr>
            <w:tcW w:type="dxa" w:w="2100"/>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Izvadak iz poslovnih knjiga</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226,15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226,15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p>
        </w:tc>
      </w:tr>
      <w:tr w:rsidTr="00693C7A" w:rsidR="00D72C79" w:rsidRPr="00F8016B">
        <w:trPr>
          <w:trHeight w:val="268"/>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r w:rsidRPr="00F8016B">
              <w:rPr>
                <w:rFonts w:cs="Arial" w:hAnsi="Arial" w:ascii="Arial"/>
              </w:rPr>
              <w:t>3.</w:t>
            </w:r>
          </w:p>
        </w:tc>
        <w:tc>
          <w:tcPr>
            <w:tcW w:type="dxa" w:w="2186"/>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 xml:space="preserve">ZAGREBAČKA BANKA d.d., Trg bana Josipa </w:t>
            </w:r>
            <w:r w:rsidRPr="00F8016B">
              <w:rPr>
                <w:rFonts w:cs="Arial" w:hAnsi="Arial" w:ascii="Arial"/>
              </w:rPr>
              <w:lastRenderedPageBreak/>
              <w:t>Jelačića 10, 10000 Zagreb, OIB:92963223473</w:t>
            </w:r>
          </w:p>
        </w:tc>
        <w:tc>
          <w:tcPr>
            <w:tcW w:type="dxa" w:w="2100"/>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lastRenderedPageBreak/>
              <w:t xml:space="preserve">Izvadak iz poslovnih knjiga, Ugovor o </w:t>
            </w:r>
            <w:r w:rsidRPr="00F8016B">
              <w:rPr>
                <w:rFonts w:cs="Arial" w:hAnsi="Arial" w:ascii="Arial"/>
              </w:rPr>
              <w:lastRenderedPageBreak/>
              <w:t xml:space="preserve">dugoročnom kreditu broj 3224150553, Rješenje o ovrsi na nekretnini broj Ovr-2667/2016 od 9.11.2016., troškovi bilježnika, ovršni trošak, </w:t>
            </w:r>
            <w:r>
              <w:rPr>
                <w:rFonts w:cs="Arial" w:hAnsi="Arial" w:ascii="Arial"/>
              </w:rPr>
              <w:t>kta</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lastRenderedPageBreak/>
              <w:t>215.538,63</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215.538,63</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p>
        </w:tc>
      </w:tr>
      <w:tr w:rsidTr="00693C7A" w:rsidR="00D72C79" w:rsidRPr="00F8016B">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r w:rsidRPr="00F8016B">
              <w:rPr>
                <w:rFonts w:cs="Arial" w:hAnsi="Arial" w:ascii="Arial"/>
              </w:rPr>
              <w:lastRenderedPageBreak/>
              <w:t>4.</w:t>
            </w:r>
          </w:p>
        </w:tc>
        <w:tc>
          <w:tcPr>
            <w:tcW w:type="dxa" w:w="2186"/>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ERSTE CARD CLUB d.o.o., Praška 5, 10000 Zagreb, OIB: 85941596441</w:t>
            </w:r>
          </w:p>
        </w:tc>
        <w:tc>
          <w:tcPr>
            <w:tcW w:type="dxa" w:w="2100"/>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Analitika partije br. 3427348237</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1.408,47</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1.408,47</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p>
        </w:tc>
      </w:tr>
      <w:tr w:rsidTr="00693C7A" w:rsidR="00D72C79" w:rsidRPr="00F8016B">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r w:rsidRPr="00F8016B">
              <w:rPr>
                <w:rFonts w:cs="Arial" w:hAnsi="Arial" w:ascii="Arial"/>
              </w:rPr>
              <w:t>5.</w:t>
            </w:r>
          </w:p>
        </w:tc>
        <w:tc>
          <w:tcPr>
            <w:tcW w:type="dxa" w:w="2186"/>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RH, MINISTARSTVO FINANCIJA, Porezna uprava, Područni ured središnja  Hrvatska, OIB:18683136487</w:t>
            </w:r>
          </w:p>
        </w:tc>
        <w:tc>
          <w:tcPr>
            <w:tcW w:type="dxa" w:w="2100"/>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r w:rsidRPr="00F8016B">
              <w:rPr>
                <w:rFonts w:cs="Arial" w:hAnsi="Arial" w:ascii="Arial"/>
              </w:rPr>
              <w:t>porezi, članarina i doprinos HGK, kamata</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37.785,54</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rPr>
            </w:pPr>
            <w:r w:rsidRPr="00F8016B">
              <w:rPr>
                <w:rFonts w:cs="Arial" w:hAnsi="Arial" w:ascii="Arial"/>
              </w:rPr>
              <w:t>37.785,54</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p>
        </w:tc>
      </w:tr>
      <w:tr w:rsidTr="00693C7A" w:rsidR="00D72C79" w:rsidRPr="00F8016B">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D72C79" w:rsidP="00693C7A" w:rsidR="00D72C79" w:rsidRPr="002A0C4D">
            <w:pPr>
              <w:spacing w:lineRule="auto" w:line="288"/>
              <w:jc w:val="center"/>
              <w:rPr>
                <w:rFonts w:cs="Arial" w:hAnsi="Arial" w:ascii="Arial"/>
              </w:rPr>
            </w:pPr>
            <w:r w:rsidRPr="002A0C4D">
              <w:rPr>
                <w:rFonts w:cs="Arial" w:hAnsi="Arial" w:ascii="Arial"/>
              </w:rPr>
              <w:t>5.</w:t>
            </w:r>
          </w:p>
        </w:tc>
        <w:tc>
          <w:tcPr>
            <w:tcW w:type="dxa" w:w="2186"/>
            <w:tcBorders>
              <w:top w:space="0" w:sz="4" w:color="auto" w:val="single"/>
              <w:left w:space="0" w:sz="4" w:color="auto" w:val="single"/>
              <w:bottom w:space="0" w:sz="4" w:color="auto" w:val="single"/>
              <w:right w:space="0" w:sz="4" w:color="auto" w:val="single"/>
            </w:tcBorders>
          </w:tcPr>
          <w:p w:rsidRDefault="00D72C79" w:rsidP="00693C7A" w:rsidR="00D72C79" w:rsidRPr="002A0C4D">
            <w:pPr>
              <w:spacing w:lineRule="auto" w:line="288"/>
              <w:jc w:val="both"/>
              <w:rPr>
                <w:rFonts w:cs="Arial" w:hAnsi="Arial" w:ascii="Arial"/>
              </w:rPr>
            </w:pPr>
            <w:r w:rsidRPr="002A0C4D">
              <w:rPr>
                <w:rFonts w:cs="Arial" w:hAnsi="Arial" w:ascii="Arial"/>
              </w:rPr>
              <w:t>WIENER OSIGURANJE VIENNA INSURANCE GROUP d.d., Slovenska ulica 24, 10000 Zagreb, OIB:52848403362</w:t>
            </w:r>
          </w:p>
        </w:tc>
        <w:tc>
          <w:tcPr>
            <w:tcW w:type="dxa" w:w="2100"/>
            <w:tcBorders>
              <w:top w:space="0" w:sz="4" w:color="auto" w:val="single"/>
              <w:left w:space="0" w:sz="4" w:color="auto" w:val="single"/>
              <w:bottom w:space="0" w:sz="4" w:color="auto" w:val="single"/>
              <w:right w:space="0" w:sz="4" w:color="auto" w:val="single"/>
            </w:tcBorders>
          </w:tcPr>
          <w:p w:rsidRDefault="00D72C79" w:rsidP="00693C7A" w:rsidR="00D72C79" w:rsidRPr="002A0C4D">
            <w:pPr>
              <w:spacing w:lineRule="auto" w:line="288"/>
              <w:jc w:val="both"/>
              <w:rPr>
                <w:rFonts w:cs="Arial" w:hAnsi="Arial" w:ascii="Arial"/>
              </w:rPr>
            </w:pPr>
            <w:r w:rsidRPr="002A0C4D">
              <w:rPr>
                <w:rFonts w:cs="Arial" w:hAnsi="Arial" w:ascii="Arial"/>
              </w:rPr>
              <w:t>Pravomoćno i ovršno Rješenja broj Ovrv-</w:t>
            </w:r>
            <w:r>
              <w:rPr>
                <w:rFonts w:cs="Arial" w:hAnsi="Arial" w:ascii="Arial"/>
              </w:rPr>
              <w:t>3247/13</w:t>
            </w:r>
            <w:r w:rsidRPr="002A0C4D">
              <w:rPr>
                <w:rFonts w:cs="Arial" w:hAnsi="Arial" w:ascii="Arial"/>
              </w:rPr>
              <w:t xml:space="preserve">  od </w:t>
            </w:r>
            <w:r>
              <w:rPr>
                <w:rFonts w:cs="Arial" w:hAnsi="Arial" w:ascii="Arial"/>
              </w:rPr>
              <w:t>25.7.2013</w:t>
            </w:r>
            <w:r w:rsidRPr="002A0C4D">
              <w:rPr>
                <w:rFonts w:cs="Arial" w:hAnsi="Arial" w:ascii="Arial"/>
              </w:rPr>
              <w:t xml:space="preserve">. godine, izvod </w:t>
            </w:r>
            <w:r>
              <w:rPr>
                <w:rFonts w:cs="Arial" w:hAnsi="Arial" w:ascii="Arial"/>
              </w:rPr>
              <w:t>otvorenih stavaka</w:t>
            </w:r>
            <w:r w:rsidRPr="002A0C4D">
              <w:rPr>
                <w:rFonts w:cs="Arial" w:hAnsi="Arial" w:ascii="Arial"/>
              </w:rPr>
              <w:t>, ovršni trošak, kamata</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2A0C4D">
            <w:pPr>
              <w:spacing w:lineRule="auto" w:line="288"/>
              <w:jc w:val="right"/>
              <w:rPr>
                <w:rFonts w:cs="Arial" w:hAnsi="Arial" w:ascii="Arial"/>
              </w:rPr>
            </w:pPr>
            <w:r>
              <w:rPr>
                <w:rFonts w:cs="Arial" w:hAnsi="Arial" w:ascii="Arial"/>
              </w:rPr>
              <w:t>6.476,65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2A0C4D">
            <w:pPr>
              <w:spacing w:lineRule="auto" w:line="288"/>
              <w:jc w:val="right"/>
              <w:rPr>
                <w:rFonts w:cs="Arial" w:hAnsi="Arial" w:ascii="Arial"/>
              </w:rPr>
            </w:pPr>
            <w:r>
              <w:rPr>
                <w:rFonts w:cs="Arial" w:hAnsi="Arial" w:ascii="Arial"/>
              </w:rPr>
              <w:t>6.476,65</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rPr>
                <w:rFonts w:cs="Arial" w:hAnsi="Arial" w:ascii="Arial"/>
              </w:rPr>
            </w:pPr>
          </w:p>
        </w:tc>
        <w:tc>
          <w:tcPr>
            <w:tcW w:type="dxa" w:w="1417"/>
            <w:tcBorders>
              <w:top w:space="0" w:sz="4" w:color="auto" w:val="single"/>
              <w:left w:space="0" w:sz="4" w:color="auto" w:val="single"/>
              <w:bottom w:space="0" w:sz="4" w:color="auto" w:val="single"/>
              <w:right w:space="0" w:sz="4" w:color="auto" w:val="single"/>
            </w:tcBorders>
          </w:tcPr>
          <w:p w:rsidRDefault="00D72C79" w:rsidP="00693C7A" w:rsidR="00D72C79" w:rsidRPr="00F8016B">
            <w:pPr>
              <w:spacing w:lineRule="auto" w:line="288"/>
              <w:rPr>
                <w:rFonts w:cs="Arial" w:hAnsi="Arial" w:ascii="Arial"/>
              </w:rPr>
            </w:pPr>
          </w:p>
        </w:tc>
      </w:tr>
      <w:tr w:rsidTr="00693C7A" w:rsidR="00D72C79" w:rsidRPr="00F8016B">
        <w:trPr>
          <w:trHeight w:val="622"/>
          <w:jc w:val="center"/>
        </w:trPr>
        <w:tc>
          <w:tcPr>
            <w:tcW w:type="dxa" w:w="992"/>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rPr>
                <w:rFonts w:cs="Arial" w:hAnsi="Arial" w:ascii="Arial"/>
                <w:b/>
                <w:bCs/>
              </w:rPr>
            </w:pPr>
            <w:r w:rsidRPr="00F8016B">
              <w:rPr>
                <w:rFonts w:cs="Arial" w:hAnsi="Arial" w:ascii="Arial"/>
                <w:b/>
                <w:bCs/>
              </w:rPr>
              <w:t> </w:t>
            </w:r>
          </w:p>
        </w:tc>
        <w:tc>
          <w:tcPr>
            <w:tcW w:type="dxa" w:w="2186"/>
            <w:tcBorders>
              <w:top w:space="0" w:sz="4" w:color="auto" w:val="single"/>
              <w:left w:space="0" w:sz="4" w:color="auto" w:val="single"/>
              <w:bottom w:space="0" w:sz="4" w:color="auto" w:val="single"/>
              <w:right w:space="0" w:sz="4" w:color="auto" w:val="single"/>
            </w:tcBorders>
            <w:hideMark/>
          </w:tcPr>
          <w:p w:rsidRDefault="00D72C79" w:rsidP="00693C7A" w:rsidR="00D72C79" w:rsidRPr="00F8016B">
            <w:pPr>
              <w:spacing w:lineRule="auto" w:line="288"/>
              <w:rPr>
                <w:rFonts w:cs="Arial" w:hAnsi="Arial" w:ascii="Arial"/>
                <w:b/>
                <w:bCs/>
              </w:rPr>
            </w:pPr>
            <w:r w:rsidRPr="00F8016B">
              <w:rPr>
                <w:rFonts w:cs="Arial" w:hAnsi="Arial" w:ascii="Arial"/>
                <w:b/>
                <w:bCs/>
              </w:rPr>
              <w:t xml:space="preserve">PRIJAVLJENE TRAŽBINE  II VIŠI ISPLATNI RED </w:t>
            </w:r>
          </w:p>
        </w:tc>
        <w:tc>
          <w:tcPr>
            <w:tcW w:type="dxa" w:w="2100"/>
            <w:tcBorders>
              <w:top w:space="0" w:sz="4" w:color="auto" w:val="single"/>
              <w:left w:space="0" w:sz="4" w:color="auto" w:val="single"/>
              <w:bottom w:space="0" w:sz="4" w:color="auto" w:val="single"/>
              <w:right w:space="0" w:sz="4" w:color="auto" w:val="single"/>
            </w:tcBorders>
            <w:hideMark/>
          </w:tcPr>
          <w:p w:rsidRDefault="00D72C79" w:rsidP="00693C7A" w:rsidR="00D72C79" w:rsidRPr="00F8016B">
            <w:pPr>
              <w:spacing w:lineRule="auto" w:line="288"/>
              <w:rPr>
                <w:rFonts w:cs="Arial" w:hAnsi="Arial" w:ascii="Arial"/>
                <w:b/>
                <w:bCs/>
              </w:rPr>
            </w:pPr>
            <w:r w:rsidRPr="00F8016B">
              <w:rPr>
                <w:rFonts w:cs="Arial" w:hAnsi="Arial" w:ascii="Arial"/>
                <w:b/>
                <w:bCs/>
              </w:rPr>
              <w:t> </w:t>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b/>
                <w:bCs/>
              </w:rPr>
            </w:pPr>
            <w:r>
              <w:rPr>
                <w:rFonts w:cs="Arial" w:hAnsi="Arial" w:ascii="Arial"/>
                <w:b/>
                <w:bCs/>
              </w:rPr>
              <w:fldChar w:fldCharType="begin"/>
            </w:r>
            <w:r>
              <w:rPr>
                <w:rFonts w:cs="Arial" w:hAnsi="Arial" w:ascii="Arial"/>
                <w:b/>
                <w:bCs/>
              </w:rPr>
              <w:instrText xml:space="preserve"> =SUM(ABOVE) </w:instrText>
            </w:r>
            <w:r>
              <w:rPr>
                <w:rFonts w:cs="Arial" w:hAnsi="Arial" w:ascii="Arial"/>
                <w:b/>
                <w:bCs/>
              </w:rPr>
              <w:fldChar w:fldCharType="separate"/>
            </w:r>
            <w:r>
              <w:rPr>
                <w:rFonts w:cs="Arial" w:hAnsi="Arial" w:ascii="Arial"/>
                <w:b/>
                <w:bCs/>
                <w:noProof/>
              </w:rPr>
              <w:t>270.399,56</w:t>
            </w:r>
            <w:r>
              <w:rPr>
                <w:rFonts w:cs="Arial" w:hAnsi="Arial" w:ascii="Arial"/>
                <w:b/>
                <w:bCs/>
              </w:rPr>
              <w:fldChar w:fldCharType="end"/>
            </w:r>
          </w:p>
        </w:tc>
        <w:tc>
          <w:tcPr>
            <w:tcW w:type="dxa" w:w="1417"/>
            <w:tcBorders>
              <w:top w:space="0" w:sz="4" w:color="auto" w:val="single"/>
              <w:left w:space="0" w:sz="4" w:color="auto" w:val="single"/>
              <w:bottom w:space="0" w:sz="4" w:color="auto" w:val="single"/>
              <w:right w:space="0" w:sz="4" w:color="auto" w:val="single"/>
            </w:tcBorders>
            <w:noWrap/>
          </w:tcPr>
          <w:p w:rsidRDefault="00D72C79" w:rsidP="00693C7A" w:rsidR="00D72C79" w:rsidRPr="00F8016B">
            <w:pPr>
              <w:spacing w:lineRule="auto" w:line="288"/>
              <w:jc w:val="right"/>
              <w:rPr>
                <w:rFonts w:cs="Arial" w:hAnsi="Arial" w:ascii="Arial"/>
                <w:b/>
                <w:bCs/>
              </w:rPr>
            </w:pPr>
            <w:r>
              <w:rPr>
                <w:rFonts w:cs="Arial" w:hAnsi="Arial" w:ascii="Arial"/>
                <w:b/>
                <w:bCs/>
              </w:rPr>
              <w:fldChar w:fldCharType="begin"/>
            </w:r>
            <w:r>
              <w:rPr>
                <w:rFonts w:cs="Arial" w:hAnsi="Arial" w:ascii="Arial"/>
                <w:b/>
                <w:bCs/>
              </w:rPr>
              <w:instrText xml:space="preserve"> =SUM(ABOVE) </w:instrText>
            </w:r>
            <w:r>
              <w:rPr>
                <w:rFonts w:cs="Arial" w:hAnsi="Arial" w:ascii="Arial"/>
                <w:b/>
                <w:bCs/>
              </w:rPr>
              <w:fldChar w:fldCharType="separate"/>
            </w:r>
            <w:r>
              <w:rPr>
                <w:rFonts w:cs="Arial" w:hAnsi="Arial" w:ascii="Arial"/>
                <w:b/>
                <w:bCs/>
                <w:noProof/>
              </w:rPr>
              <w:t>270.399,56</w:t>
            </w:r>
            <w:r>
              <w:rPr>
                <w:rFonts w:cs="Arial" w:hAnsi="Arial" w:ascii="Arial"/>
                <w:b/>
                <w:bCs/>
              </w:rPr>
              <w:fldChar w:fldCharType="end"/>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jc w:val="right"/>
              <w:rPr>
                <w:rFonts w:cs="Arial" w:hAnsi="Arial" w:ascii="Arial"/>
                <w:b/>
                <w:bCs/>
              </w:rPr>
            </w:pPr>
            <w:r w:rsidRPr="00F8016B">
              <w:rPr>
                <w:rFonts w:cs="Arial" w:hAnsi="Arial" w:ascii="Arial"/>
                <w:b/>
                <w:bCs/>
              </w:rPr>
              <w:t> 0,00</w:t>
            </w:r>
          </w:p>
        </w:tc>
        <w:tc>
          <w:tcPr>
            <w:tcW w:type="dxa" w:w="1417"/>
            <w:tcBorders>
              <w:top w:space="0" w:sz="4" w:color="auto" w:val="single"/>
              <w:left w:space="0" w:sz="4" w:color="auto" w:val="single"/>
              <w:bottom w:space="0" w:sz="4" w:color="auto" w:val="single"/>
              <w:right w:space="0" w:sz="4" w:color="auto" w:val="single"/>
            </w:tcBorders>
            <w:noWrap/>
            <w:hideMark/>
          </w:tcPr>
          <w:p w:rsidRDefault="00D72C79" w:rsidP="00693C7A" w:rsidR="00D72C79" w:rsidRPr="00F8016B">
            <w:pPr>
              <w:spacing w:lineRule="auto" w:line="288"/>
              <w:rPr>
                <w:rFonts w:cs="Arial" w:hAnsi="Arial" w:ascii="Arial"/>
              </w:rPr>
            </w:pPr>
            <w:r w:rsidRPr="00F8016B">
              <w:rPr>
                <w:rFonts w:cs="Arial" w:hAnsi="Arial" w:ascii="Arial"/>
              </w:rPr>
              <w:t> </w:t>
            </w:r>
          </w:p>
        </w:tc>
      </w:tr>
    </w:tbl>
    <w:p w:rsidRDefault="00D72C79" w:rsidP="00D72C79" w:rsidR="00D72C79" w:rsidRPr="007E47F3">
      <w:pPr>
        <w:widowControl w:val="false"/>
        <w:suppressAutoHyphens/>
        <w:autoSpaceDN w:val="false"/>
        <w:spacing w:lineRule="auto" w:line="288" w:after="0"/>
        <w:jc w:val="both"/>
        <w:textAlignment w:val="baseline"/>
        <w:rPr>
          <w:rFonts w:cs="Tahoma" w:eastAsia="SimSun"/>
          <w:kern w:val="3"/>
          <w:sz w:val="24"/>
          <w:szCs w:val="24"/>
          <w:lang w:bidi="hi-IN" w:eastAsia="zh-CN" w:val="pl-PL"/>
        </w:rPr>
      </w:pPr>
    </w:p>
    <w:p w:rsidRDefault="00D72C79" w:rsidP="00D72C79" w:rsidR="00D72C79">
      <w:pPr>
        <w:spacing w:lineRule="auto" w:line="240" w:after="0"/>
        <w:rPr>
          <w:rFonts w:cs="Arial" w:eastAsia="Times New Roman" w:hAnsi="Arial" w:ascii="Arial"/>
          <w:b/>
          <w:sz w:val="24"/>
          <w:szCs w:val="24"/>
        </w:rPr>
      </w:pPr>
    </w:p>
    <w:p w:rsidRDefault="00D72C79" w:rsidP="00D72C79" w:rsidR="00D72C79" w:rsidRPr="00F8016B">
      <w:pPr>
        <w:spacing w:lineRule="auto" w:line="240" w:after="0"/>
        <w:rPr>
          <w:rFonts w:cs="Arial" w:eastAsia="Times New Roman" w:hAnsi="Arial" w:ascii="Arial"/>
          <w:b/>
        </w:rPr>
      </w:pPr>
      <w:r w:rsidRPr="00F8016B">
        <w:rPr>
          <w:rFonts w:cs="Arial" w:eastAsia="Times New Roman" w:hAnsi="Arial" w:ascii="Arial"/>
          <w:b/>
        </w:rPr>
        <w:t>Vrbovec, 2</w:t>
      </w:r>
      <w:r>
        <w:rPr>
          <w:rFonts w:cs="Arial" w:eastAsia="Times New Roman" w:hAnsi="Arial" w:ascii="Arial"/>
          <w:b/>
        </w:rPr>
        <w:t>1</w:t>
      </w:r>
      <w:r w:rsidRPr="00F8016B">
        <w:rPr>
          <w:rFonts w:cs="Arial" w:eastAsia="Times New Roman" w:hAnsi="Arial" w:ascii="Arial"/>
          <w:b/>
        </w:rPr>
        <w:t>.4.2017.</w:t>
      </w:r>
      <w:r w:rsidRPr="00F8016B">
        <w:rPr>
          <w:rFonts w:cs="Arial" w:eastAsia="Times New Roman" w:hAnsi="Arial" w:ascii="Arial"/>
          <w:b/>
        </w:rPr>
        <w:tab/>
      </w:r>
      <w:r w:rsidRPr="00F8016B">
        <w:rPr>
          <w:rFonts w:cs="Arial" w:eastAsia="Times New Roman" w:hAnsi="Arial" w:ascii="Arial"/>
          <w:b/>
        </w:rPr>
        <w:tab/>
      </w:r>
      <w:r w:rsidRPr="00F8016B">
        <w:rPr>
          <w:rFonts w:cs="Arial" w:eastAsia="Times New Roman" w:hAnsi="Arial" w:ascii="Arial"/>
          <w:b/>
        </w:rPr>
        <w:tab/>
      </w:r>
      <w:r w:rsidRPr="00F8016B">
        <w:rPr>
          <w:rFonts w:cs="Arial" w:eastAsia="Times New Roman" w:hAnsi="Arial" w:ascii="Arial"/>
          <w:b/>
        </w:rPr>
        <w:tab/>
      </w:r>
      <w:r>
        <w:rPr>
          <w:rFonts w:cs="Arial" w:eastAsia="Times New Roman" w:hAnsi="Arial" w:ascii="Arial"/>
          <w:b/>
        </w:rPr>
        <w:t xml:space="preserve">           </w:t>
      </w:r>
      <w:r w:rsidRPr="00F8016B">
        <w:rPr>
          <w:rFonts w:cs="Arial" w:eastAsia="Times New Roman" w:hAnsi="Arial" w:ascii="Arial"/>
          <w:b/>
        </w:rPr>
        <w:t>Stečajni upravitelj Anđelko Stankus</w:t>
      </w:r>
    </w:p>
    <w:p w:rsidRDefault="00D72C79" w:rsidP="00DC54B7" w:rsidR="00D72C79" w:rsidRPr="00DB34B1">
      <w:pPr>
        <w:autoSpaceDE w:val="false"/>
        <w:autoSpaceDN w:val="false"/>
        <w:adjustRightInd w:val="false"/>
        <w:spacing w:lineRule="auto" w:line="288" w:after="0"/>
        <w:ind w:firstLine="708" w:left="4956"/>
        <w:jc w:val="both"/>
        <w:rPr>
          <w:rFonts w:cs="Arial" w:hAnsi="Arial" w:ascii="Arial"/>
        </w:rPr>
      </w:pPr>
    </w:p>
    <w:sectPr w:rsidSect="008346FB" w:rsidR="00D72C79" w:rsidRPr="00DB34B1">
      <w:headerReference w:type="default" r:id="rId10"/>
      <w:footerReference w:type="default" r:id="rId11"/>
      <w:pgSz w:h="15840" w:w="12240"/>
      <w:pgMar w:gutter="0" w:footer="720" w:header="720" w:left="1417" w:bottom="1417" w:right="1417" w:top="1417"/>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489" w:rsidP="002F1AD5" w:rsidR="00332489">
      <w:pPr>
        <w:spacing w:lineRule="auto" w:line="240" w:after="0"/>
      </w:pPr>
      <w:r>
        <w:separator/>
      </w:r>
    </w:p>
  </w:endnote>
  <w:endnote w:id="0" w:type="continuationSeparator">
    <w:p w:rsidRDefault="00332489" w:rsidP="002F1AD5" w:rsidR="0033248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1143529"/>
      <w:docPartObj>
        <w:docPartGallery w:val="Page Numbers (Bottom of Page)"/>
        <w:docPartUnique/>
      </w:docPartObj>
    </w:sdtPr>
    <w:sdtEndPr/>
    <w:sdtContent>
      <w:p w:rsidRDefault="001E3138" w:rsidR="00C024C2">
        <w:pPr>
          <w:pStyle w:val="Podnoje"/>
          <w:jc w:val="center"/>
        </w:pPr>
        <w:r>
          <w:rPr>
            <w:noProof/>
          </w:rPr>
        </w:r>
        <w:r>
          <w:rPr>
            <w:noProof/>
          </w:rPr>
          <w:pict>
            <v:shapetype id="_x0000_t110" coordsize="21600,21600" path="m10800,l,10800,10800,21600,21600,10800xe" o:spt="110.0">
              <v:stroke joinstyle="miter"/>
              <v:path o:connecttype="rect" gradientshapeok="t" textboxrect="5400,5400,16200,16200"/>
            </v:shapetype>
            <v:shape fillcolor="black" stroked="f" o:spid="_x0000_s4097" id="Samooblik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Opis: Svijetlo vodoravno" type="#_x0000_t110">
              <v:fill r:id="rId1" o:title="" type="pattern"/>
              <w10:wrap type="none"/>
              <w10:anchorlock/>
            </v:shape>
          </w:pict>
        </w:r>
      </w:p>
      <w:p w:rsidRDefault="00C024C2" w:rsidR="00C024C2">
        <w:pPr>
          <w:pStyle w:val="Podnoje"/>
          <w:jc w:val="center"/>
        </w:pPr>
        <w:r w:rsidRPr="004257FB">
          <w:rPr>
            <w:rFonts w:cs="Tahoma" w:hAnsi="Tahoma" w:ascii="Tahoma"/>
            <w:sz w:val="16"/>
            <w:szCs w:val="16"/>
          </w:rPr>
          <w:fldChar w:fldCharType="begin"/>
        </w:r>
        <w:r w:rsidRPr="004257FB">
          <w:rPr>
            <w:rFonts w:cs="Tahoma" w:hAnsi="Tahoma" w:ascii="Tahoma"/>
            <w:sz w:val="16"/>
            <w:szCs w:val="16"/>
          </w:rPr>
          <w:instrText>PAGE    \* MERGEFORMAT</w:instrText>
        </w:r>
        <w:r w:rsidRPr="004257FB">
          <w:rPr>
            <w:rFonts w:cs="Tahoma" w:hAnsi="Tahoma" w:ascii="Tahoma"/>
            <w:sz w:val="16"/>
            <w:szCs w:val="16"/>
          </w:rPr>
          <w:fldChar w:fldCharType="separate"/>
        </w:r>
        <w:r w:rsidR="001E3138">
          <w:rPr>
            <w:rFonts w:cs="Tahoma" w:hAnsi="Tahoma" w:ascii="Tahoma"/>
            <w:noProof/>
            <w:sz w:val="16"/>
            <w:szCs w:val="16"/>
          </w:rPr>
          <w:t>9</w:t>
        </w:r>
        <w:r w:rsidRPr="004257FB">
          <w:rPr>
            <w:rFonts w:cs="Tahoma" w:hAnsi="Tahoma" w:ascii="Tahoma"/>
            <w:sz w:val="16"/>
            <w:szCs w:val="16"/>
          </w:rPr>
          <w:fldChar w:fldCharType="end"/>
        </w:r>
      </w:p>
    </w:sdtContent>
  </w:sdt>
  <w:p w:rsidRDefault="00C024C2" w:rsidR="00C024C2">
    <w:pPr>
      <w:pStyle w:val="Podnoje"/>
    </w:pPr>
    <w:r>
      <w:t>Vrbovec, 20.4.2017.</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489" w:rsidP="002F1AD5" w:rsidR="00332489">
      <w:pPr>
        <w:spacing w:lineRule="auto" w:line="240" w:after="0"/>
      </w:pPr>
      <w:r>
        <w:separator/>
      </w:r>
    </w:p>
  </w:footnote>
  <w:footnote w:id="0" w:type="continuationSeparator">
    <w:p w:rsidRDefault="00332489" w:rsidP="002F1AD5" w:rsidR="0033248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4C2" w:rsidP="00DB34B1" w:rsidR="00C024C2" w:rsidRPr="00DB34B1">
    <w:pPr>
      <w:pBdr>
        <w:bottom w:space="1" w:sz="4" w:color="auto" w:val="single"/>
      </w:pBdr>
      <w:spacing w:lineRule="auto" w:line="288" w:after="0"/>
      <w:jc w:val="center"/>
      <w:rPr>
        <w:rFonts w:cs="Arial" w:eastAsia="Times New Roman" w:hAnsi="Arial" w:ascii="Arial"/>
        <w:b/>
      </w:rPr>
    </w:pPr>
    <w:r w:rsidRPr="00DB34B1">
      <w:rPr>
        <w:rFonts w:cs="Arial" w:eastAsia="Times New Roman" w:hAnsi="Arial" w:ascii="Arial"/>
        <w:b/>
      </w:rPr>
      <w:t>NAMI d.o.o. u stečaju</w:t>
    </w:r>
  </w:p>
  <w:p w:rsidRDefault="00C024C2" w:rsidP="00DB34B1" w:rsidR="00C024C2" w:rsidRPr="00DB34B1">
    <w:pPr>
      <w:pBdr>
        <w:bottom w:space="1" w:sz="4" w:color="auto" w:val="single"/>
      </w:pBdr>
      <w:spacing w:lineRule="auto" w:line="288" w:after="0"/>
      <w:jc w:val="center"/>
      <w:rPr>
        <w:rFonts w:cs="Arial" w:eastAsia="Times New Roman" w:hAnsi="Arial" w:ascii="Arial"/>
      </w:rPr>
    </w:pPr>
    <w:r w:rsidRPr="00DB34B1">
      <w:rPr>
        <w:rFonts w:cs="Arial" w:eastAsia="Times New Roman" w:hAnsi="Arial" w:ascii="Arial"/>
      </w:rPr>
      <w:t>Vrbovečki Pavlovec 100, 10340 Vrbovec, OIB: 154801480965</w:t>
    </w:r>
  </w:p>
  <w:p w:rsidRDefault="00C024C2" w:rsidP="00DB34B1" w:rsidR="00C024C2" w:rsidRPr="00DB34B1">
    <w:pPr>
      <w:pBdr>
        <w:bottom w:space="1" w:sz="4" w:color="auto" w:val="single"/>
      </w:pBdr>
      <w:spacing w:lineRule="auto" w:line="288" w:after="0"/>
      <w:jc w:val="center"/>
      <w:rPr>
        <w:rFonts w:cs="Arial" w:eastAsia="Times New Roman" w:hAnsi="Arial" w:ascii="Arial"/>
      </w:rPr>
    </w:pPr>
    <w:r w:rsidRPr="00DB34B1">
      <w:rPr>
        <w:rFonts w:cs="Arial" w:eastAsia="Times New Roman" w:hAnsi="Arial" w:ascii="Arial"/>
      </w:rPr>
      <w:t>Stečajni upravitelj: Anđelko Stankus</w:t>
    </w:r>
  </w:p>
  <w:p w:rsidRDefault="00C024C2" w:rsidP="00EB0335" w:rsidR="00C024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5302079E"/>
    <w:lvl w:ilvl="0">
      <w:numFmt w:val="bullet"/>
      <w:lvlText w:val="*"/>
      <w:lvlJc w:val="left"/>
    </w:lvl>
  </w:abstractNum>
  <w:abstractNum w:abstractNumId="1">
    <w:nsid w:val="01624D91"/>
    <w:multiLevelType w:val="hybridMultilevel"/>
    <w:tmpl w:val="7CAA1C4C"/>
    <w:lvl w:tplc="D01AEA48" w:ilvl="0">
      <w:numFmt w:val="bullet"/>
      <w:lvlText w:val="-"/>
      <w:lvlJc w:val="left"/>
      <w:pPr>
        <w:ind w:hanging="360" w:left="360"/>
      </w:pPr>
      <w:rPr>
        <w:rFonts w:cs="Times New Roman" w:eastAsia="Times New Roman" w:hAnsi="Century Gothic" w:ascii="Century Gothic" w:hint="default"/>
        <w:b w:val="false"/>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
    <w:nsid w:val="01BB10A0"/>
    <w:multiLevelType w:val="hybridMultilevel"/>
    <w:tmpl w:val="D52A28EE"/>
    <w:lvl w:tplc="5302079E" w:ilvl="0">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6080963"/>
    <w:multiLevelType w:val="multilevel"/>
    <w:tmpl w:val="9C026D18"/>
    <w:lvl w:ilvl="0">
      <w:start w:val="1"/>
      <w:numFmt w:val="bullet"/>
      <w:lvlText w:val=""/>
      <w:lvlJc w:val="left"/>
      <w:pPr>
        <w:ind w:hanging="360" w:left="720"/>
      </w:pPr>
      <w:rPr>
        <w:rFonts w:hAnsi="Symbol" w:ascii="Symbol" w:hint="default"/>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07A2088C"/>
    <w:multiLevelType w:val="hybridMultilevel"/>
    <w:tmpl w:val="18689536"/>
    <w:lvl w:tplc="041A0001" w:ilvl="0">
      <w:start w:val="1"/>
      <w:numFmt w:val="bullet"/>
      <w:lvlText w:val=""/>
      <w:lvlJc w:val="left"/>
      <w:pPr>
        <w:ind w:hanging="360" w:left="502"/>
      </w:pPr>
      <w:rPr>
        <w:rFonts w:hAnsi="Symbol" w:ascii="Symbol"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5">
    <w:nsid w:val="0EBA22E3"/>
    <w:multiLevelType w:val="hybridMultilevel"/>
    <w:tmpl w:val="0FDA6470"/>
    <w:lvl w:tplc="43AEB778"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2567CB"/>
    <w:multiLevelType w:val="hybridMultilevel"/>
    <w:tmpl w:val="2DC2C3DA"/>
    <w:lvl w:tplc="F2ECF9A0"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DD654C"/>
    <w:multiLevelType w:val="hybridMultilevel"/>
    <w:tmpl w:val="35BE17F4"/>
    <w:lvl w:tplc="D29EAFFA" w:ilvl="0">
      <w:start w:val="1"/>
      <w:numFmt w:val="decimal"/>
      <w:lvlText w:val="%1."/>
      <w:lvlJc w:val="left"/>
      <w:pPr>
        <w:ind w:hanging="360" w:left="360"/>
      </w:pPr>
      <w:rPr>
        <w:rFonts w:hint="default"/>
        <w:b/>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1676611D"/>
    <w:multiLevelType w:val="hybridMultilevel"/>
    <w:tmpl w:val="5420A1B4"/>
    <w:lvl w:tplc="1562971E" w:ilvl="0">
      <w:numFmt w:val="bullet"/>
      <w:lvlText w:val="-"/>
      <w:lvlJc w:val="left"/>
      <w:pPr>
        <w:ind w:hanging="360" w:left="360"/>
      </w:pPr>
      <w:rPr>
        <w:rFonts w:cs="Times New Roman" w:eastAsia="Times New Roman" w:hAnsi="Century Gothic" w:ascii="Century Gothic" w:hint="default"/>
        <w:b w:val="false"/>
      </w:rPr>
    </w:lvl>
    <w:lvl w:tentative="true" w:tplc="041A0003" w:ilvl="1">
      <w:start w:val="1"/>
      <w:numFmt w:val="bullet"/>
      <w:lvlText w:val="o"/>
      <w:lvlJc w:val="left"/>
      <w:pPr>
        <w:ind w:hanging="360" w:left="1156"/>
      </w:pPr>
      <w:rPr>
        <w:rFonts w:cs="Courier New" w:hAnsi="Courier New" w:ascii="Courier New" w:hint="default"/>
      </w:rPr>
    </w:lvl>
    <w:lvl w:tentative="true" w:tplc="041A0005" w:ilvl="2">
      <w:start w:val="1"/>
      <w:numFmt w:val="bullet"/>
      <w:lvlText w:val=""/>
      <w:lvlJc w:val="left"/>
      <w:pPr>
        <w:ind w:hanging="360" w:left="1876"/>
      </w:pPr>
      <w:rPr>
        <w:rFonts w:hAnsi="Wingdings" w:ascii="Wingdings" w:hint="default"/>
      </w:rPr>
    </w:lvl>
    <w:lvl w:tentative="true" w:tplc="041A0001" w:ilvl="3">
      <w:start w:val="1"/>
      <w:numFmt w:val="bullet"/>
      <w:lvlText w:val=""/>
      <w:lvlJc w:val="left"/>
      <w:pPr>
        <w:ind w:hanging="360" w:left="2596"/>
      </w:pPr>
      <w:rPr>
        <w:rFonts w:hAnsi="Symbol" w:ascii="Symbol" w:hint="default"/>
      </w:rPr>
    </w:lvl>
    <w:lvl w:tentative="true" w:tplc="041A0003" w:ilvl="4">
      <w:start w:val="1"/>
      <w:numFmt w:val="bullet"/>
      <w:lvlText w:val="o"/>
      <w:lvlJc w:val="left"/>
      <w:pPr>
        <w:ind w:hanging="360" w:left="3316"/>
      </w:pPr>
      <w:rPr>
        <w:rFonts w:cs="Courier New" w:hAnsi="Courier New" w:ascii="Courier New" w:hint="default"/>
      </w:rPr>
    </w:lvl>
    <w:lvl w:tentative="true" w:tplc="041A0005" w:ilvl="5">
      <w:start w:val="1"/>
      <w:numFmt w:val="bullet"/>
      <w:lvlText w:val=""/>
      <w:lvlJc w:val="left"/>
      <w:pPr>
        <w:ind w:hanging="360" w:left="4036"/>
      </w:pPr>
      <w:rPr>
        <w:rFonts w:hAnsi="Wingdings" w:ascii="Wingdings" w:hint="default"/>
      </w:rPr>
    </w:lvl>
    <w:lvl w:tentative="true" w:tplc="041A0001" w:ilvl="6">
      <w:start w:val="1"/>
      <w:numFmt w:val="bullet"/>
      <w:lvlText w:val=""/>
      <w:lvlJc w:val="left"/>
      <w:pPr>
        <w:ind w:hanging="360" w:left="4756"/>
      </w:pPr>
      <w:rPr>
        <w:rFonts w:hAnsi="Symbol" w:ascii="Symbol" w:hint="default"/>
      </w:rPr>
    </w:lvl>
    <w:lvl w:tentative="true" w:tplc="041A0003" w:ilvl="7">
      <w:start w:val="1"/>
      <w:numFmt w:val="bullet"/>
      <w:lvlText w:val="o"/>
      <w:lvlJc w:val="left"/>
      <w:pPr>
        <w:ind w:hanging="360" w:left="5476"/>
      </w:pPr>
      <w:rPr>
        <w:rFonts w:cs="Courier New" w:hAnsi="Courier New" w:ascii="Courier New" w:hint="default"/>
      </w:rPr>
    </w:lvl>
    <w:lvl w:tentative="true" w:tplc="041A0005" w:ilvl="8">
      <w:start w:val="1"/>
      <w:numFmt w:val="bullet"/>
      <w:lvlText w:val=""/>
      <w:lvlJc w:val="left"/>
      <w:pPr>
        <w:ind w:hanging="360" w:left="6196"/>
      </w:pPr>
      <w:rPr>
        <w:rFonts w:hAnsi="Wingdings" w:ascii="Wingdings" w:hint="default"/>
      </w:rPr>
    </w:lvl>
  </w:abstractNum>
  <w:abstractNum w:abstractNumId="9">
    <w:nsid w:val="16CE17F2"/>
    <w:multiLevelType w:val="hybridMultilevel"/>
    <w:tmpl w:val="139EFE0C"/>
    <w:lvl w:tplc="041A0001" w:ilvl="0">
      <w:start w:val="1"/>
      <w:numFmt w:val="bullet"/>
      <w:lvlText w:val=""/>
      <w:lvlJc w:val="left"/>
      <w:pPr>
        <w:ind w:hanging="360" w:left="787"/>
      </w:pPr>
      <w:rPr>
        <w:rFonts w:hAnsi="Symbol" w:ascii="Symbol" w:hint="default"/>
      </w:rPr>
    </w:lvl>
    <w:lvl w:tentative="true" w:tplc="041A0003" w:ilvl="1">
      <w:start w:val="1"/>
      <w:numFmt w:val="bullet"/>
      <w:lvlText w:val="o"/>
      <w:lvlJc w:val="left"/>
      <w:pPr>
        <w:ind w:hanging="360" w:left="1507"/>
      </w:pPr>
      <w:rPr>
        <w:rFonts w:cs="Courier New" w:hAnsi="Courier New" w:ascii="Courier New" w:hint="default"/>
      </w:rPr>
    </w:lvl>
    <w:lvl w:tentative="true" w:tplc="041A0005" w:ilvl="2">
      <w:start w:val="1"/>
      <w:numFmt w:val="bullet"/>
      <w:lvlText w:val=""/>
      <w:lvlJc w:val="left"/>
      <w:pPr>
        <w:ind w:hanging="360" w:left="2227"/>
      </w:pPr>
      <w:rPr>
        <w:rFonts w:hAnsi="Wingdings" w:ascii="Wingdings" w:hint="default"/>
      </w:rPr>
    </w:lvl>
    <w:lvl w:tentative="true" w:tplc="041A0001" w:ilvl="3">
      <w:start w:val="1"/>
      <w:numFmt w:val="bullet"/>
      <w:lvlText w:val=""/>
      <w:lvlJc w:val="left"/>
      <w:pPr>
        <w:ind w:hanging="360" w:left="2947"/>
      </w:pPr>
      <w:rPr>
        <w:rFonts w:hAnsi="Symbol" w:ascii="Symbol" w:hint="default"/>
      </w:rPr>
    </w:lvl>
    <w:lvl w:tentative="true" w:tplc="041A0003" w:ilvl="4">
      <w:start w:val="1"/>
      <w:numFmt w:val="bullet"/>
      <w:lvlText w:val="o"/>
      <w:lvlJc w:val="left"/>
      <w:pPr>
        <w:ind w:hanging="360" w:left="3667"/>
      </w:pPr>
      <w:rPr>
        <w:rFonts w:cs="Courier New" w:hAnsi="Courier New" w:ascii="Courier New" w:hint="default"/>
      </w:rPr>
    </w:lvl>
    <w:lvl w:tentative="true" w:tplc="041A0005" w:ilvl="5">
      <w:start w:val="1"/>
      <w:numFmt w:val="bullet"/>
      <w:lvlText w:val=""/>
      <w:lvlJc w:val="left"/>
      <w:pPr>
        <w:ind w:hanging="360" w:left="4387"/>
      </w:pPr>
      <w:rPr>
        <w:rFonts w:hAnsi="Wingdings" w:ascii="Wingdings" w:hint="default"/>
      </w:rPr>
    </w:lvl>
    <w:lvl w:tentative="true" w:tplc="041A0001" w:ilvl="6">
      <w:start w:val="1"/>
      <w:numFmt w:val="bullet"/>
      <w:lvlText w:val=""/>
      <w:lvlJc w:val="left"/>
      <w:pPr>
        <w:ind w:hanging="360" w:left="5107"/>
      </w:pPr>
      <w:rPr>
        <w:rFonts w:hAnsi="Symbol" w:ascii="Symbol" w:hint="default"/>
      </w:rPr>
    </w:lvl>
    <w:lvl w:tentative="true" w:tplc="041A0003" w:ilvl="7">
      <w:start w:val="1"/>
      <w:numFmt w:val="bullet"/>
      <w:lvlText w:val="o"/>
      <w:lvlJc w:val="left"/>
      <w:pPr>
        <w:ind w:hanging="360" w:left="5827"/>
      </w:pPr>
      <w:rPr>
        <w:rFonts w:cs="Courier New" w:hAnsi="Courier New" w:ascii="Courier New" w:hint="default"/>
      </w:rPr>
    </w:lvl>
    <w:lvl w:tentative="true" w:tplc="041A0005" w:ilvl="8">
      <w:start w:val="1"/>
      <w:numFmt w:val="bullet"/>
      <w:lvlText w:val=""/>
      <w:lvlJc w:val="left"/>
      <w:pPr>
        <w:ind w:hanging="360" w:left="6547"/>
      </w:pPr>
      <w:rPr>
        <w:rFonts w:hAnsi="Wingdings" w:ascii="Wingdings" w:hint="default"/>
      </w:rPr>
    </w:lvl>
  </w:abstractNum>
  <w:abstractNum w:abstractNumId="10">
    <w:nsid w:val="1BC05750"/>
    <w:multiLevelType w:val="hybridMultilevel"/>
    <w:tmpl w:val="A74EC79C"/>
    <w:lvl w:tplc="B886682A"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03734"/>
    <w:multiLevelType w:val="hybridMultilevel"/>
    <w:tmpl w:val="4D6CAB8C"/>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1E431E08"/>
    <w:multiLevelType w:val="hybridMultilevel"/>
    <w:tmpl w:val="A49A3808"/>
    <w:lvl w:tplc="1562971E" w:ilvl="0">
      <w:numFmt w:val="bullet"/>
      <w:lvlText w:val="-"/>
      <w:lvlJc w:val="left"/>
      <w:pPr>
        <w:ind w:hanging="360" w:left="360"/>
      </w:pPr>
      <w:rPr>
        <w:rFonts w:cs="Times New Roman" w:eastAsia="Times New Roman" w:hAnsi="Century Gothic" w:ascii="Century Gothic"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EDE750B"/>
    <w:multiLevelType w:val="hybridMultilevel"/>
    <w:tmpl w:val="3EB03DA0"/>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20907E3B"/>
    <w:multiLevelType w:val="hybridMultilevel"/>
    <w:tmpl w:val="0E1A4328"/>
    <w:lvl w:tplc="56E88550" w:ilvl="0">
      <w:start w:val="1"/>
      <w:numFmt w:val="decimal"/>
      <w:lvlText w:val="%1."/>
      <w:lvlJc w:val="left"/>
      <w:pPr>
        <w:ind w:hanging="360" w:left="360"/>
      </w:pPr>
      <w:rPr>
        <w:rFonts w:hint="default"/>
        <w:b/>
      </w:rPr>
    </w:lvl>
    <w:lvl w:tplc="2CB8D2CC" w:ilvl="1">
      <w:numFmt w:val="bullet"/>
      <w:lvlText w:val="-"/>
      <w:lvlJc w:val="left"/>
      <w:pPr>
        <w:ind w:hanging="360" w:left="1080"/>
      </w:pPr>
      <w:rPr>
        <w:rFonts w:eastAsiaTheme="minorHAnsi" w:cs="Tahoma" w:hAnsi="Century Gothic" w:ascii="Century Gothic" w:hint="default"/>
      </w:r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219C1003"/>
    <w:multiLevelType w:val="hybridMultilevel"/>
    <w:tmpl w:val="09160A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2FC5A2F"/>
    <w:multiLevelType w:val="hybridMultilevel"/>
    <w:tmpl w:val="0BB69D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8D81D41"/>
    <w:multiLevelType w:val="hybridMultilevel"/>
    <w:tmpl w:val="5BE02AB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FE6CF7BA" w:ilvl="3">
      <w:start w:val="1"/>
      <w:numFmt w:val="decimal"/>
      <w:lvlText w:val="%4."/>
      <w:lvlJc w:val="left"/>
      <w:pPr>
        <w:ind w:hanging="360" w:left="502"/>
      </w:pPr>
      <w:rPr>
        <w:rFonts w:hint="default"/>
        <w:b/>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A65203C"/>
    <w:multiLevelType w:val="hybridMultilevel"/>
    <w:tmpl w:val="E9120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E7A33E1"/>
    <w:multiLevelType w:val="hybridMultilevel"/>
    <w:tmpl w:val="C2083A2A"/>
    <w:lvl w:tplc="AE6AB25E"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0">
    <w:nsid w:val="358622AA"/>
    <w:multiLevelType w:val="hybridMultilevel"/>
    <w:tmpl w:val="FB302A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9047E1A"/>
    <w:multiLevelType w:val="hybridMultilevel"/>
    <w:tmpl w:val="E05244C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E200C40"/>
    <w:multiLevelType w:val="hybridMultilevel"/>
    <w:tmpl w:val="3D24DA18"/>
    <w:lvl w:tplc="50184116"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313BC9"/>
    <w:multiLevelType w:val="hybridMultilevel"/>
    <w:tmpl w:val="928C7F0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5936936"/>
    <w:multiLevelType w:val="hybridMultilevel"/>
    <w:tmpl w:val="0C34A65C"/>
    <w:lvl w:tplc="5AE09902"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6C40E2E"/>
    <w:multiLevelType w:val="hybridMultilevel"/>
    <w:tmpl w:val="3EC2243C"/>
    <w:lvl w:tplc="EA3A65B0"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C6863F3"/>
    <w:multiLevelType w:val="multilevel"/>
    <w:tmpl w:val="3E72EC90"/>
    <w:lvl w:ilvl="0">
      <w:start w:val="1"/>
      <w:numFmt w:val="bullet"/>
      <w:lvlText w:val=""/>
      <w:lvlJc w:val="left"/>
      <w:pPr>
        <w:ind w:hanging="360" w:left="1495"/>
      </w:pPr>
      <w:rPr>
        <w:rFonts w:hAnsi="Symbol" w:ascii="Symbol" w:hint="default"/>
      </w:rPr>
    </w:lvl>
    <w:lvl w:ilvl="1">
      <w:start w:val="1"/>
      <w:numFmt w:val="lowerLetter"/>
      <w:lvlText w:val="%2."/>
      <w:lvlJc w:val="left"/>
      <w:pPr>
        <w:ind w:hanging="360" w:left="2215"/>
      </w:pPr>
    </w:lvl>
    <w:lvl w:ilvl="2">
      <w:start w:val="1"/>
      <w:numFmt w:val="lowerRoman"/>
      <w:lvlText w:val="%3."/>
      <w:lvlJc w:val="right"/>
      <w:pPr>
        <w:ind w:hanging="180" w:left="2935"/>
      </w:pPr>
    </w:lvl>
    <w:lvl w:ilvl="3">
      <w:start w:val="1"/>
      <w:numFmt w:val="decimal"/>
      <w:lvlText w:val="%4."/>
      <w:lvlJc w:val="left"/>
      <w:pPr>
        <w:ind w:hanging="360" w:left="3655"/>
      </w:pPr>
    </w:lvl>
    <w:lvl w:ilvl="4">
      <w:start w:val="1"/>
      <w:numFmt w:val="lowerLetter"/>
      <w:lvlText w:val="%5."/>
      <w:lvlJc w:val="left"/>
      <w:pPr>
        <w:ind w:hanging="360" w:left="4375"/>
      </w:pPr>
    </w:lvl>
    <w:lvl w:ilvl="5">
      <w:start w:val="1"/>
      <w:numFmt w:val="lowerRoman"/>
      <w:lvlText w:val="%6."/>
      <w:lvlJc w:val="right"/>
      <w:pPr>
        <w:ind w:hanging="180" w:left="5095"/>
      </w:pPr>
    </w:lvl>
    <w:lvl w:ilvl="6">
      <w:start w:val="1"/>
      <w:numFmt w:val="decimal"/>
      <w:lvlText w:val="%7."/>
      <w:lvlJc w:val="left"/>
      <w:pPr>
        <w:ind w:hanging="360" w:left="5815"/>
      </w:pPr>
    </w:lvl>
    <w:lvl w:ilvl="7">
      <w:start w:val="1"/>
      <w:numFmt w:val="lowerLetter"/>
      <w:lvlText w:val="%8."/>
      <w:lvlJc w:val="left"/>
      <w:pPr>
        <w:ind w:hanging="360" w:left="6535"/>
      </w:pPr>
    </w:lvl>
    <w:lvl w:ilvl="8">
      <w:start w:val="1"/>
      <w:numFmt w:val="lowerRoman"/>
      <w:lvlText w:val="%9."/>
      <w:lvlJc w:val="right"/>
      <w:pPr>
        <w:ind w:hanging="180" w:left="7255"/>
      </w:pPr>
    </w:lvl>
  </w:abstractNum>
  <w:abstractNum w:abstractNumId="27">
    <w:nsid w:val="4E497B04"/>
    <w:multiLevelType w:val="multilevel"/>
    <w:tmpl w:val="442EEE88"/>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8">
    <w:nsid w:val="4FB46E05"/>
    <w:multiLevelType w:val="multilevel"/>
    <w:tmpl w:val="272E96D4"/>
    <w:lvl w:ilvl="0">
      <w:numFmt w:val="bullet"/>
      <w:lvlText w:val=""/>
      <w:lvlJc w:val="left"/>
      <w:pPr>
        <w:ind w:hanging="360" w:left="720"/>
      </w:pPr>
      <w:rPr>
        <w:rFonts w:hAnsi="Symbol" w:ascii="Symbol"/>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9">
    <w:nsid w:val="50EC2179"/>
    <w:multiLevelType w:val="hybridMultilevel"/>
    <w:tmpl w:val="5C2093C0"/>
    <w:lvl w:tplc="041A0001" w:ilvl="0">
      <w:start w:val="1"/>
      <w:numFmt w:val="bullet"/>
      <w:lvlText w:val=""/>
      <w:lvlJc w:val="left"/>
      <w:pPr>
        <w:ind w:hanging="360" w:left="787"/>
      </w:pPr>
      <w:rPr>
        <w:rFonts w:hAnsi="Symbol" w:ascii="Symbol" w:hint="default"/>
      </w:rPr>
    </w:lvl>
    <w:lvl w:tentative="true" w:tplc="041A0003" w:ilvl="1">
      <w:start w:val="1"/>
      <w:numFmt w:val="bullet"/>
      <w:lvlText w:val="o"/>
      <w:lvlJc w:val="left"/>
      <w:pPr>
        <w:ind w:hanging="360" w:left="1507"/>
      </w:pPr>
      <w:rPr>
        <w:rFonts w:cs="Courier New" w:hAnsi="Courier New" w:ascii="Courier New" w:hint="default"/>
      </w:rPr>
    </w:lvl>
    <w:lvl w:tentative="true" w:tplc="041A0005" w:ilvl="2">
      <w:start w:val="1"/>
      <w:numFmt w:val="bullet"/>
      <w:lvlText w:val=""/>
      <w:lvlJc w:val="left"/>
      <w:pPr>
        <w:ind w:hanging="360" w:left="2227"/>
      </w:pPr>
      <w:rPr>
        <w:rFonts w:hAnsi="Wingdings" w:ascii="Wingdings" w:hint="default"/>
      </w:rPr>
    </w:lvl>
    <w:lvl w:tentative="true" w:tplc="041A0001" w:ilvl="3">
      <w:start w:val="1"/>
      <w:numFmt w:val="bullet"/>
      <w:lvlText w:val=""/>
      <w:lvlJc w:val="left"/>
      <w:pPr>
        <w:ind w:hanging="360" w:left="2947"/>
      </w:pPr>
      <w:rPr>
        <w:rFonts w:hAnsi="Symbol" w:ascii="Symbol" w:hint="default"/>
      </w:rPr>
    </w:lvl>
    <w:lvl w:tentative="true" w:tplc="041A0003" w:ilvl="4">
      <w:start w:val="1"/>
      <w:numFmt w:val="bullet"/>
      <w:lvlText w:val="o"/>
      <w:lvlJc w:val="left"/>
      <w:pPr>
        <w:ind w:hanging="360" w:left="3667"/>
      </w:pPr>
      <w:rPr>
        <w:rFonts w:cs="Courier New" w:hAnsi="Courier New" w:ascii="Courier New" w:hint="default"/>
      </w:rPr>
    </w:lvl>
    <w:lvl w:tentative="true" w:tplc="041A0005" w:ilvl="5">
      <w:start w:val="1"/>
      <w:numFmt w:val="bullet"/>
      <w:lvlText w:val=""/>
      <w:lvlJc w:val="left"/>
      <w:pPr>
        <w:ind w:hanging="360" w:left="4387"/>
      </w:pPr>
      <w:rPr>
        <w:rFonts w:hAnsi="Wingdings" w:ascii="Wingdings" w:hint="default"/>
      </w:rPr>
    </w:lvl>
    <w:lvl w:tentative="true" w:tplc="041A0001" w:ilvl="6">
      <w:start w:val="1"/>
      <w:numFmt w:val="bullet"/>
      <w:lvlText w:val=""/>
      <w:lvlJc w:val="left"/>
      <w:pPr>
        <w:ind w:hanging="360" w:left="5107"/>
      </w:pPr>
      <w:rPr>
        <w:rFonts w:hAnsi="Symbol" w:ascii="Symbol" w:hint="default"/>
      </w:rPr>
    </w:lvl>
    <w:lvl w:tentative="true" w:tplc="041A0003" w:ilvl="7">
      <w:start w:val="1"/>
      <w:numFmt w:val="bullet"/>
      <w:lvlText w:val="o"/>
      <w:lvlJc w:val="left"/>
      <w:pPr>
        <w:ind w:hanging="360" w:left="5827"/>
      </w:pPr>
      <w:rPr>
        <w:rFonts w:cs="Courier New" w:hAnsi="Courier New" w:ascii="Courier New" w:hint="default"/>
      </w:rPr>
    </w:lvl>
    <w:lvl w:tentative="true" w:tplc="041A0005" w:ilvl="8">
      <w:start w:val="1"/>
      <w:numFmt w:val="bullet"/>
      <w:lvlText w:val=""/>
      <w:lvlJc w:val="left"/>
      <w:pPr>
        <w:ind w:hanging="360" w:left="6547"/>
      </w:pPr>
      <w:rPr>
        <w:rFonts w:hAnsi="Wingdings" w:ascii="Wingdings" w:hint="default"/>
      </w:rPr>
    </w:lvl>
  </w:abstractNum>
  <w:abstractNum w:abstractNumId="30">
    <w:nsid w:val="522C2831"/>
    <w:multiLevelType w:val="hybridMultilevel"/>
    <w:tmpl w:val="4B264EC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54A20814"/>
    <w:multiLevelType w:val="hybridMultilevel"/>
    <w:tmpl w:val="E6BA1272"/>
    <w:lvl w:tplc="B886682A"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652344"/>
    <w:multiLevelType w:val="hybridMultilevel"/>
    <w:tmpl w:val="1C2638F4"/>
    <w:lvl w:tplc="58562D6A"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D141D1D"/>
    <w:multiLevelType w:val="hybridMultilevel"/>
    <w:tmpl w:val="5BD8E858"/>
    <w:lvl w:tplc="B6C062C4" w:ilvl="0">
      <w:start w:val="1"/>
      <w:numFmt w:val="decimal"/>
      <w:lvlText w:val="%1."/>
      <w:lvlJc w:val="left"/>
      <w:pPr>
        <w:ind w:hanging="360" w:left="435"/>
      </w:pPr>
      <w:rPr>
        <w:rFonts w:hint="default"/>
      </w:rPr>
    </w:lvl>
    <w:lvl w:tentative="true" w:tplc="041A0019" w:ilvl="1">
      <w:start w:val="1"/>
      <w:numFmt w:val="lowerLetter"/>
      <w:lvlText w:val="%2."/>
      <w:lvlJc w:val="left"/>
      <w:pPr>
        <w:ind w:hanging="360" w:left="1155"/>
      </w:pPr>
    </w:lvl>
    <w:lvl w:tentative="true" w:tplc="041A001B" w:ilvl="2">
      <w:start w:val="1"/>
      <w:numFmt w:val="lowerRoman"/>
      <w:lvlText w:val="%3."/>
      <w:lvlJc w:val="right"/>
      <w:pPr>
        <w:ind w:hanging="180" w:left="1875"/>
      </w:pPr>
    </w:lvl>
    <w:lvl w:tentative="true" w:tplc="041A000F" w:ilvl="3">
      <w:start w:val="1"/>
      <w:numFmt w:val="decimal"/>
      <w:lvlText w:val="%4."/>
      <w:lvlJc w:val="left"/>
      <w:pPr>
        <w:ind w:hanging="360" w:left="2595"/>
      </w:pPr>
    </w:lvl>
    <w:lvl w:tentative="true" w:tplc="041A0019" w:ilvl="4">
      <w:start w:val="1"/>
      <w:numFmt w:val="lowerLetter"/>
      <w:lvlText w:val="%5."/>
      <w:lvlJc w:val="left"/>
      <w:pPr>
        <w:ind w:hanging="360" w:left="3315"/>
      </w:pPr>
    </w:lvl>
    <w:lvl w:tentative="true" w:tplc="041A001B" w:ilvl="5">
      <w:start w:val="1"/>
      <w:numFmt w:val="lowerRoman"/>
      <w:lvlText w:val="%6."/>
      <w:lvlJc w:val="right"/>
      <w:pPr>
        <w:ind w:hanging="180" w:left="4035"/>
      </w:pPr>
    </w:lvl>
    <w:lvl w:tentative="true" w:tplc="041A000F" w:ilvl="6">
      <w:start w:val="1"/>
      <w:numFmt w:val="decimal"/>
      <w:lvlText w:val="%7."/>
      <w:lvlJc w:val="left"/>
      <w:pPr>
        <w:ind w:hanging="360" w:left="4755"/>
      </w:pPr>
    </w:lvl>
    <w:lvl w:tentative="true" w:tplc="041A0019" w:ilvl="7">
      <w:start w:val="1"/>
      <w:numFmt w:val="lowerLetter"/>
      <w:lvlText w:val="%8."/>
      <w:lvlJc w:val="left"/>
      <w:pPr>
        <w:ind w:hanging="360" w:left="5475"/>
      </w:pPr>
    </w:lvl>
    <w:lvl w:tentative="true" w:tplc="041A001B" w:ilvl="8">
      <w:start w:val="1"/>
      <w:numFmt w:val="lowerRoman"/>
      <w:lvlText w:val="%9."/>
      <w:lvlJc w:val="right"/>
      <w:pPr>
        <w:ind w:hanging="180" w:left="6195"/>
      </w:pPr>
    </w:lvl>
  </w:abstractNum>
  <w:abstractNum w:abstractNumId="34">
    <w:nsid w:val="5DD44BE8"/>
    <w:multiLevelType w:val="hybridMultilevel"/>
    <w:tmpl w:val="99D03908"/>
    <w:lvl w:tplc="36B090E8"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DEC6176"/>
    <w:multiLevelType w:val="hybridMultilevel"/>
    <w:tmpl w:val="8CFE54BA"/>
    <w:lvl w:tplc="041A0017" w:ilvl="0">
      <w:start w:val="1"/>
      <w:numFmt w:val="lowerLetter"/>
      <w:lvlText w:val="%1)"/>
      <w:lvlJc w:val="left"/>
      <w:pPr>
        <w:ind w:hanging="360" w:left="786"/>
      </w:p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6">
    <w:nsid w:val="5E22787F"/>
    <w:multiLevelType w:val="hybridMultilevel"/>
    <w:tmpl w:val="CDC46C3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F6F721E"/>
    <w:multiLevelType w:val="hybridMultilevel"/>
    <w:tmpl w:val="CA40B1D2"/>
    <w:lvl w:tplc="ACF6D924" w:ilvl="0">
      <w:start w:val="589"/>
      <w:numFmt w:val="bullet"/>
      <w:lvlText w:val="-"/>
      <w:lvlJc w:val="left"/>
      <w:pPr>
        <w:ind w:hanging="360" w:left="720"/>
      </w:pPr>
      <w:rPr>
        <w:rFonts w:eastAsiaTheme="minorEastAsia"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433400A"/>
    <w:multiLevelType w:val="multilevel"/>
    <w:tmpl w:val="DFEC021A"/>
    <w:lvl w:ilvl="0">
      <w:start w:val="1"/>
      <w:numFmt w:val="decimal"/>
      <w:lvlText w:val="%1."/>
      <w:lvlJc w:val="left"/>
      <w:pPr>
        <w:ind w:hanging="360" w:left="360"/>
      </w:pPr>
      <w:rPr>
        <w:rFonts w:hint="default"/>
        <w:b w:val="false"/>
      </w:rPr>
    </w:lvl>
    <w:lvl w:ilvl="1">
      <w:start w:val="553"/>
      <w:numFmt w:val="decimal"/>
      <w:isLgl/>
      <w:lvlText w:val="%1.%2"/>
      <w:lvlJc w:val="left"/>
      <w:pPr>
        <w:ind w:hanging="1095" w:left="1095"/>
      </w:pPr>
      <w:rPr>
        <w:rFonts w:hint="default"/>
      </w:rPr>
    </w:lvl>
    <w:lvl w:ilvl="2">
      <w:start w:val="820"/>
      <w:numFmt w:val="decimal"/>
      <w:isLgl/>
      <w:lvlText w:val="%1.%2.%3"/>
      <w:lvlJc w:val="left"/>
      <w:pPr>
        <w:ind w:hanging="1095" w:left="1095"/>
      </w:pPr>
      <w:rPr>
        <w:rFonts w:hint="default"/>
      </w:rPr>
    </w:lvl>
    <w:lvl w:ilvl="3">
      <w:start w:val="1"/>
      <w:numFmt w:val="decimal"/>
      <w:isLgl/>
      <w:lvlText w:val="%1.%2.%3.%4"/>
      <w:lvlJc w:val="left"/>
      <w:pPr>
        <w:ind w:hanging="1095" w:left="1095"/>
      </w:pPr>
      <w:rPr>
        <w:rFonts w:hint="default"/>
      </w:rPr>
    </w:lvl>
    <w:lvl w:ilvl="4">
      <w:start w:val="1"/>
      <w:numFmt w:val="decimal"/>
      <w:isLgl/>
      <w:lvlText w:val="%1.%2.%3.%4.%5"/>
      <w:lvlJc w:val="left"/>
      <w:pPr>
        <w:ind w:hanging="1095" w:left="1095"/>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800" w:left="180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2160" w:left="2160"/>
      </w:pPr>
      <w:rPr>
        <w:rFonts w:hint="default"/>
      </w:rPr>
    </w:lvl>
  </w:abstractNum>
  <w:abstractNum w:abstractNumId="39">
    <w:nsid w:val="64D505CA"/>
    <w:multiLevelType w:val="hybridMultilevel"/>
    <w:tmpl w:val="A06E36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B490D5C"/>
    <w:multiLevelType w:val="hybridMultilevel"/>
    <w:tmpl w:val="44F4C19A"/>
    <w:lvl w:tplc="041A0001" w:ilvl="0">
      <w:start w:val="1"/>
      <w:numFmt w:val="bullet"/>
      <w:lvlText w:val=""/>
      <w:lvlJc w:val="left"/>
      <w:pPr>
        <w:ind w:hanging="360" w:left="720"/>
      </w:pPr>
      <w:rPr>
        <w:rFonts w:hAnsi="Symbol" w:ascii="Symbol" w:hint="default"/>
      </w:rPr>
    </w:lvl>
    <w:lvl w:tplc="041A0001" w:ilvl="1">
      <w:start w:val="1"/>
      <w:numFmt w:val="bullet"/>
      <w:lvlText w:val=""/>
      <w:lvlJc w:val="left"/>
      <w:pPr>
        <w:ind w:hanging="360" w:left="928"/>
      </w:pPr>
      <w:rPr>
        <w:rFonts w:hAnsi="Symbol" w:ascii="Symbol"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E7A1666"/>
    <w:multiLevelType w:val="hybridMultilevel"/>
    <w:tmpl w:val="12B4E940"/>
    <w:lvl w:tplc="2CB8D2CC" w:ilvl="0">
      <w:numFmt w:val="bullet"/>
      <w:lvlText w:val="-"/>
      <w:lvlJc w:val="left"/>
      <w:pPr>
        <w:ind w:hanging="360" w:left="1080"/>
      </w:pPr>
      <w:rPr>
        <w:rFonts w:eastAsiaTheme="minorHAnsi" w:cs="Tahoma"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22D036F"/>
    <w:multiLevelType w:val="hybridMultilevel"/>
    <w:tmpl w:val="BA887DAC"/>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3">
    <w:nsid w:val="77735723"/>
    <w:multiLevelType w:val="hybridMultilevel"/>
    <w:tmpl w:val="2C869F64"/>
    <w:lvl w:tplc="B3AC6A6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9A92AC5"/>
    <w:multiLevelType w:val="hybridMultilevel"/>
    <w:tmpl w:val="FFA4E47C"/>
    <w:lvl w:tplc="E674798A" w:ilvl="0">
      <w:numFmt w:val="bullet"/>
      <w:lvlText w:val="-"/>
      <w:lvlJc w:val="left"/>
      <w:pPr>
        <w:ind w:hanging="360" w:left="1070"/>
      </w:pPr>
      <w:rPr>
        <w:rFonts w:cs="Tahoma" w:eastAsia="Calibri" w:hAnsi="Calibri" w:ascii="Calibri" w:hint="default"/>
      </w:rPr>
    </w:lvl>
    <w:lvl w:tentative="true" w:tplc="041A0003" w:ilvl="1">
      <w:start w:val="1"/>
      <w:numFmt w:val="bullet"/>
      <w:lvlText w:val="o"/>
      <w:lvlJc w:val="left"/>
      <w:pPr>
        <w:ind w:hanging="360" w:left="1790"/>
      </w:pPr>
      <w:rPr>
        <w:rFonts w:cs="Courier New" w:hAnsi="Courier New" w:ascii="Courier New" w:hint="default"/>
      </w:rPr>
    </w:lvl>
    <w:lvl w:tentative="true" w:tplc="041A0005" w:ilvl="2">
      <w:start w:val="1"/>
      <w:numFmt w:val="bullet"/>
      <w:lvlText w:val=""/>
      <w:lvlJc w:val="left"/>
      <w:pPr>
        <w:ind w:hanging="360" w:left="2510"/>
      </w:pPr>
      <w:rPr>
        <w:rFonts w:hAnsi="Wingdings" w:ascii="Wingdings" w:hint="default"/>
      </w:rPr>
    </w:lvl>
    <w:lvl w:tentative="true" w:tplc="041A0001" w:ilvl="3">
      <w:start w:val="1"/>
      <w:numFmt w:val="bullet"/>
      <w:lvlText w:val=""/>
      <w:lvlJc w:val="left"/>
      <w:pPr>
        <w:ind w:hanging="360" w:left="3230"/>
      </w:pPr>
      <w:rPr>
        <w:rFonts w:hAnsi="Symbol" w:ascii="Symbol" w:hint="default"/>
      </w:rPr>
    </w:lvl>
    <w:lvl w:tentative="true" w:tplc="041A0003" w:ilvl="4">
      <w:start w:val="1"/>
      <w:numFmt w:val="bullet"/>
      <w:lvlText w:val="o"/>
      <w:lvlJc w:val="left"/>
      <w:pPr>
        <w:ind w:hanging="360" w:left="3950"/>
      </w:pPr>
      <w:rPr>
        <w:rFonts w:cs="Courier New" w:hAnsi="Courier New" w:ascii="Courier New" w:hint="default"/>
      </w:rPr>
    </w:lvl>
    <w:lvl w:tentative="true" w:tplc="041A0005" w:ilvl="5">
      <w:start w:val="1"/>
      <w:numFmt w:val="bullet"/>
      <w:lvlText w:val=""/>
      <w:lvlJc w:val="left"/>
      <w:pPr>
        <w:ind w:hanging="360" w:left="4670"/>
      </w:pPr>
      <w:rPr>
        <w:rFonts w:hAnsi="Wingdings" w:ascii="Wingdings" w:hint="default"/>
      </w:rPr>
    </w:lvl>
    <w:lvl w:tentative="true" w:tplc="041A0001" w:ilvl="6">
      <w:start w:val="1"/>
      <w:numFmt w:val="bullet"/>
      <w:lvlText w:val=""/>
      <w:lvlJc w:val="left"/>
      <w:pPr>
        <w:ind w:hanging="360" w:left="5390"/>
      </w:pPr>
      <w:rPr>
        <w:rFonts w:hAnsi="Symbol" w:ascii="Symbol" w:hint="default"/>
      </w:rPr>
    </w:lvl>
    <w:lvl w:tentative="true" w:tplc="041A0003" w:ilvl="7">
      <w:start w:val="1"/>
      <w:numFmt w:val="bullet"/>
      <w:lvlText w:val="o"/>
      <w:lvlJc w:val="left"/>
      <w:pPr>
        <w:ind w:hanging="360" w:left="6110"/>
      </w:pPr>
      <w:rPr>
        <w:rFonts w:cs="Courier New" w:hAnsi="Courier New" w:ascii="Courier New" w:hint="default"/>
      </w:rPr>
    </w:lvl>
    <w:lvl w:tentative="true" w:tplc="041A0005" w:ilvl="8">
      <w:start w:val="1"/>
      <w:numFmt w:val="bullet"/>
      <w:lvlText w:val=""/>
      <w:lvlJc w:val="left"/>
      <w:pPr>
        <w:ind w:hanging="360" w:left="6830"/>
      </w:pPr>
      <w:rPr>
        <w:rFonts w:hAnsi="Wingdings" w:ascii="Wingdings" w:hint="default"/>
      </w:rPr>
    </w:lvl>
  </w:abstractNum>
  <w:abstractNum w:abstractNumId="45">
    <w:nsid w:val="7A415FB5"/>
    <w:multiLevelType w:val="hybridMultilevel"/>
    <w:tmpl w:val="E6BA1272"/>
    <w:lvl w:tplc="B886682A"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B8319DB"/>
    <w:multiLevelType w:val="hybridMultilevel"/>
    <w:tmpl w:val="6A0A7BF8"/>
    <w:lvl w:tplc="8A16DFC4"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7">
    <w:nsid w:val="7DB862B7"/>
    <w:multiLevelType w:val="multilevel"/>
    <w:tmpl w:val="894CBBB8"/>
    <w:lvl w:ilvl="0">
      <w:start w:val="1"/>
      <w:numFmt w:val="decimal"/>
      <w:lvlText w:val="%1."/>
      <w:lvlJc w:val="left"/>
      <w:pPr>
        <w:ind w:hanging="360" w:left="360"/>
      </w:pPr>
      <w:rPr>
        <w:rFonts w:hint="default"/>
        <w:b/>
      </w:rPr>
    </w:lvl>
    <w:lvl w:ilvl="1">
      <w:start w:val="553"/>
      <w:numFmt w:val="decimal"/>
      <w:isLgl/>
      <w:lvlText w:val="%1.%2"/>
      <w:lvlJc w:val="left"/>
      <w:pPr>
        <w:ind w:hanging="1095" w:left="1095"/>
      </w:pPr>
      <w:rPr>
        <w:rFonts w:hint="default"/>
      </w:rPr>
    </w:lvl>
    <w:lvl w:ilvl="2">
      <w:start w:val="820"/>
      <w:numFmt w:val="decimal"/>
      <w:isLgl/>
      <w:lvlText w:val="%1.%2.%3"/>
      <w:lvlJc w:val="left"/>
      <w:pPr>
        <w:ind w:hanging="1095" w:left="1095"/>
      </w:pPr>
      <w:rPr>
        <w:rFonts w:hint="default"/>
      </w:rPr>
    </w:lvl>
    <w:lvl w:ilvl="3">
      <w:start w:val="1"/>
      <w:numFmt w:val="decimal"/>
      <w:isLgl/>
      <w:lvlText w:val="%1.%2.%3.%4"/>
      <w:lvlJc w:val="left"/>
      <w:pPr>
        <w:ind w:hanging="1095" w:left="1095"/>
      </w:pPr>
      <w:rPr>
        <w:rFonts w:hint="default"/>
      </w:rPr>
    </w:lvl>
    <w:lvl w:ilvl="4">
      <w:start w:val="1"/>
      <w:numFmt w:val="decimal"/>
      <w:isLgl/>
      <w:lvlText w:val="%1.%2.%3.%4.%5"/>
      <w:lvlJc w:val="left"/>
      <w:pPr>
        <w:ind w:hanging="1095" w:left="1095"/>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800" w:left="180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2160" w:left="2160"/>
      </w:pPr>
      <w:rPr>
        <w:rFonts w:hint="default"/>
      </w:rPr>
    </w:lvl>
  </w:abstractNum>
  <w:num w:numId="1">
    <w:abstractNumId w:val="0"/>
    <w:lvlOverride w:ilvl="0">
      <w:lvl w:ilvl="0">
        <w:numFmt w:val="bullet"/>
        <w:lvlText w:val=""/>
        <w:legacy w:legacyIndent="360" w:legacySpace="0" w:legacy="true"/>
        <w:lvlJc w:val="left"/>
        <w:rPr>
          <w:rFonts w:hAnsi="Symbol" w:ascii="Symbol" w:hint="default"/>
        </w:rPr>
      </w:lvl>
    </w:lvlOverride>
  </w:num>
  <w:num w:numId="2">
    <w:abstractNumId w:val="35"/>
  </w:num>
  <w:num w:numId="3">
    <w:abstractNumId w:val="27"/>
  </w:num>
  <w:num w:numId="4">
    <w:abstractNumId w:val="18"/>
  </w:num>
  <w:num w:numId="5">
    <w:abstractNumId w:val="1"/>
  </w:num>
  <w:num w:numId="6">
    <w:abstractNumId w:val="8"/>
  </w:num>
  <w:num w:numId="7">
    <w:abstractNumId w:val="46"/>
  </w:num>
  <w:num w:numId="8">
    <w:abstractNumId w:val="31"/>
  </w:num>
  <w:num w:numId="9">
    <w:abstractNumId w:val="33"/>
  </w:num>
  <w:num w:numId="10">
    <w:abstractNumId w:val="25"/>
  </w:num>
  <w:num w:numId="11">
    <w:abstractNumId w:val="22"/>
  </w:num>
  <w:num w:numId="12">
    <w:abstractNumId w:val="24"/>
  </w:num>
  <w:num w:numId="13">
    <w:abstractNumId w:val="6"/>
  </w:num>
  <w:num w:numId="14">
    <w:abstractNumId w:val="5"/>
  </w:num>
  <w:num w:numId="15">
    <w:abstractNumId w:val="34"/>
  </w:num>
  <w:num w:numId="16">
    <w:abstractNumId w:val="32"/>
  </w:num>
  <w:num w:numId="17">
    <w:abstractNumId w:val="38"/>
  </w:num>
  <w:num w:numId="18">
    <w:abstractNumId w:val="7"/>
  </w:num>
  <w:num w:numId="19">
    <w:abstractNumId w:val="17"/>
  </w:num>
  <w:num w:numId="20">
    <w:abstractNumId w:val="12"/>
  </w:num>
  <w:num w:numId="21">
    <w:abstractNumId w:val="40"/>
  </w:num>
  <w:num w:numId="22">
    <w:abstractNumId w:val="43"/>
  </w:num>
  <w:num w:numId="23">
    <w:abstractNumId w:val="28"/>
  </w:num>
  <w:num w:numId="24">
    <w:abstractNumId w:val="45"/>
  </w:num>
  <w:num w:numId="25">
    <w:abstractNumId w:val="10"/>
  </w:num>
  <w:num w:numId="26">
    <w:abstractNumId w:val="39"/>
  </w:num>
  <w:num w:numId="27">
    <w:abstractNumId w:val="16"/>
  </w:num>
  <w:num w:numId="28">
    <w:abstractNumId w:val="36"/>
  </w:num>
  <w:num w:numId="29">
    <w:abstractNumId w:val="4"/>
  </w:num>
  <w:num w:numId="30">
    <w:abstractNumId w:val="47"/>
  </w:num>
  <w:num w:numId="31">
    <w:abstractNumId w:val="9"/>
  </w:num>
  <w:num w:numId="32">
    <w:abstractNumId w:val="23"/>
  </w:num>
  <w:num w:numId="33">
    <w:abstractNumId w:val="29"/>
  </w:num>
  <w:num w:numId="34">
    <w:abstractNumId w:val="2"/>
  </w:num>
  <w:num w:numId="35">
    <w:abstractNumId w:val="3"/>
  </w:num>
  <w:num w:numId="36">
    <w:abstractNumId w:val="26"/>
  </w:num>
  <w:num w:numId="37">
    <w:abstractNumId w:val="14"/>
  </w:num>
  <w:num w:numId="38">
    <w:abstractNumId w:val="30"/>
  </w:num>
  <w:num w:numId="39">
    <w:abstractNumId w:val="11"/>
  </w:num>
  <w:num w:numId="40">
    <w:abstractNumId w:val="42"/>
  </w:num>
  <w:num w:numId="41">
    <w:abstractNumId w:val="41"/>
  </w:num>
  <w:num w:numId="42">
    <w:abstractNumId w:val="21"/>
  </w:num>
  <w:num w:numId="43">
    <w:abstractNumId w:val="37"/>
  </w:num>
  <w:num w:numId="44">
    <w:abstractNumId w:val="44"/>
  </w:num>
  <w:num w:numId="45">
    <w:abstractNumId w:val="19"/>
  </w:num>
  <w:num w:numId="46">
    <w:abstractNumId w:val="13"/>
  </w:num>
  <w:num w:numId="47">
    <w:abstractNumId w:val="15"/>
  </w:num>
  <w:num w:numId="48">
    <w:abstractNumId w:val="20"/>
  </w:num>
  <w:numIdMacAtCleanup w:val="2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6585"/>
    <w:rsid w:val="00014D45"/>
    <w:rsid w:val="00046CD7"/>
    <w:rsid w:val="00053AC7"/>
    <w:rsid w:val="00057B92"/>
    <w:rsid w:val="00085E12"/>
    <w:rsid w:val="00087DC8"/>
    <w:rsid w:val="00094581"/>
    <w:rsid w:val="000A0DBE"/>
    <w:rsid w:val="00103230"/>
    <w:rsid w:val="00103F47"/>
    <w:rsid w:val="001145AD"/>
    <w:rsid w:val="001361ED"/>
    <w:rsid w:val="001470A7"/>
    <w:rsid w:val="00161D45"/>
    <w:rsid w:val="001946CF"/>
    <w:rsid w:val="001D49F3"/>
    <w:rsid w:val="001D7526"/>
    <w:rsid w:val="001E27F8"/>
    <w:rsid w:val="001E3138"/>
    <w:rsid w:val="001E39EB"/>
    <w:rsid w:val="001F5757"/>
    <w:rsid w:val="002064D2"/>
    <w:rsid w:val="00213105"/>
    <w:rsid w:val="00225C37"/>
    <w:rsid w:val="00250B1F"/>
    <w:rsid w:val="00255AA0"/>
    <w:rsid w:val="00263874"/>
    <w:rsid w:val="0026438F"/>
    <w:rsid w:val="002B17A0"/>
    <w:rsid w:val="002B4561"/>
    <w:rsid w:val="002D1580"/>
    <w:rsid w:val="002F1AD5"/>
    <w:rsid w:val="00302110"/>
    <w:rsid w:val="00310E88"/>
    <w:rsid w:val="00332489"/>
    <w:rsid w:val="00334099"/>
    <w:rsid w:val="00336C38"/>
    <w:rsid w:val="00375EEF"/>
    <w:rsid w:val="00376DA5"/>
    <w:rsid w:val="003A00A0"/>
    <w:rsid w:val="003B1B44"/>
    <w:rsid w:val="003E5A0D"/>
    <w:rsid w:val="003F400A"/>
    <w:rsid w:val="0040019F"/>
    <w:rsid w:val="00413629"/>
    <w:rsid w:val="004257FB"/>
    <w:rsid w:val="00427BC5"/>
    <w:rsid w:val="00435355"/>
    <w:rsid w:val="00436748"/>
    <w:rsid w:val="004428E0"/>
    <w:rsid w:val="00470A3C"/>
    <w:rsid w:val="00471CE8"/>
    <w:rsid w:val="004919D4"/>
    <w:rsid w:val="004C2958"/>
    <w:rsid w:val="004E698A"/>
    <w:rsid w:val="004E7A7C"/>
    <w:rsid w:val="005077BB"/>
    <w:rsid w:val="00513941"/>
    <w:rsid w:val="00540358"/>
    <w:rsid w:val="005456DC"/>
    <w:rsid w:val="00547746"/>
    <w:rsid w:val="00560D59"/>
    <w:rsid w:val="00596862"/>
    <w:rsid w:val="005E108B"/>
    <w:rsid w:val="005F0E1C"/>
    <w:rsid w:val="005F3DD7"/>
    <w:rsid w:val="005F5393"/>
    <w:rsid w:val="00611B97"/>
    <w:rsid w:val="00622B5A"/>
    <w:rsid w:val="006248EE"/>
    <w:rsid w:val="00655441"/>
    <w:rsid w:val="006647F4"/>
    <w:rsid w:val="006B3173"/>
    <w:rsid w:val="007325CD"/>
    <w:rsid w:val="00740A9A"/>
    <w:rsid w:val="00745655"/>
    <w:rsid w:val="007B3386"/>
    <w:rsid w:val="007C2AAC"/>
    <w:rsid w:val="007C2B78"/>
    <w:rsid w:val="007C3072"/>
    <w:rsid w:val="007F5B6E"/>
    <w:rsid w:val="0080273B"/>
    <w:rsid w:val="0083120E"/>
    <w:rsid w:val="008346FB"/>
    <w:rsid w:val="00845E04"/>
    <w:rsid w:val="0089568B"/>
    <w:rsid w:val="008A36DE"/>
    <w:rsid w:val="008A4B8F"/>
    <w:rsid w:val="008C21A7"/>
    <w:rsid w:val="00901050"/>
    <w:rsid w:val="009028B7"/>
    <w:rsid w:val="00905880"/>
    <w:rsid w:val="0091010E"/>
    <w:rsid w:val="0091183B"/>
    <w:rsid w:val="00913DC4"/>
    <w:rsid w:val="00932572"/>
    <w:rsid w:val="0095414C"/>
    <w:rsid w:val="009548A8"/>
    <w:rsid w:val="009755E5"/>
    <w:rsid w:val="00980689"/>
    <w:rsid w:val="00985CC9"/>
    <w:rsid w:val="009D0165"/>
    <w:rsid w:val="009D3D01"/>
    <w:rsid w:val="009F5B32"/>
    <w:rsid w:val="00A0367F"/>
    <w:rsid w:val="00A053D3"/>
    <w:rsid w:val="00A21198"/>
    <w:rsid w:val="00A2314A"/>
    <w:rsid w:val="00A67F9D"/>
    <w:rsid w:val="00AA76C5"/>
    <w:rsid w:val="00AD2D6A"/>
    <w:rsid w:val="00B079A9"/>
    <w:rsid w:val="00B12044"/>
    <w:rsid w:val="00B2491E"/>
    <w:rsid w:val="00B250C7"/>
    <w:rsid w:val="00B360F2"/>
    <w:rsid w:val="00B36585"/>
    <w:rsid w:val="00B569AC"/>
    <w:rsid w:val="00B571D5"/>
    <w:rsid w:val="00B75A46"/>
    <w:rsid w:val="00B9109C"/>
    <w:rsid w:val="00B9736C"/>
    <w:rsid w:val="00BA1EB1"/>
    <w:rsid w:val="00BA6201"/>
    <w:rsid w:val="00BD2975"/>
    <w:rsid w:val="00BE1857"/>
    <w:rsid w:val="00C024C2"/>
    <w:rsid w:val="00C167FB"/>
    <w:rsid w:val="00C1697C"/>
    <w:rsid w:val="00C67728"/>
    <w:rsid w:val="00C73673"/>
    <w:rsid w:val="00C817F4"/>
    <w:rsid w:val="00C81E85"/>
    <w:rsid w:val="00CD2374"/>
    <w:rsid w:val="00CD5246"/>
    <w:rsid w:val="00CF0489"/>
    <w:rsid w:val="00D14259"/>
    <w:rsid w:val="00D16173"/>
    <w:rsid w:val="00D34EA1"/>
    <w:rsid w:val="00D722B7"/>
    <w:rsid w:val="00D72C79"/>
    <w:rsid w:val="00D96600"/>
    <w:rsid w:val="00DB34B1"/>
    <w:rsid w:val="00DC0729"/>
    <w:rsid w:val="00DC54B7"/>
    <w:rsid w:val="00DD17C3"/>
    <w:rsid w:val="00DD5756"/>
    <w:rsid w:val="00E216E3"/>
    <w:rsid w:val="00E30291"/>
    <w:rsid w:val="00E55620"/>
    <w:rsid w:val="00E62D58"/>
    <w:rsid w:val="00E85DF8"/>
    <w:rsid w:val="00E91580"/>
    <w:rsid w:val="00EB0335"/>
    <w:rsid w:val="00EB420A"/>
    <w:rsid w:val="00EC5D3A"/>
    <w:rsid w:val="00EE5B47"/>
    <w:rsid w:val="00F27902"/>
    <w:rsid w:val="00F30E5D"/>
    <w:rsid w:val="00F43C08"/>
    <w:rsid w:val="00F64BF2"/>
    <w:rsid w:val="00F832CE"/>
    <w:rsid w:val="00F90975"/>
    <w:rsid w:val="00FA2E79"/>
    <w:rsid w:val="00FB6AF9"/>
    <w:rsid w:val="00FC56F9"/>
    <w:rsid w:val="00FF6CA2"/>
    <w:rsid w:val="00FF758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B36585"/>
    <w:pPr>
      <w:ind w:left="720"/>
      <w:contextualSpacing/>
    </w:pPr>
  </w:style>
  <w:style w:styleId="Zaglavlje" w:type="paragraph">
    <w:name w:val="header"/>
    <w:basedOn w:val="Normal"/>
    <w:link w:val="ZaglavljeChar"/>
    <w:uiPriority w:val="99"/>
    <w:unhideWhenUsed/>
    <w:rsid w:val="002F1AD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F1AD5"/>
  </w:style>
  <w:style w:styleId="Podnoje" w:type="paragraph">
    <w:name w:val="footer"/>
    <w:basedOn w:val="Normal"/>
    <w:link w:val="PodnojeChar"/>
    <w:uiPriority w:val="99"/>
    <w:unhideWhenUsed/>
    <w:rsid w:val="002F1AD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F1AD5"/>
  </w:style>
  <w:style w:styleId="Tekstbalonia" w:type="paragraph">
    <w:name w:val="Balloon Text"/>
    <w:basedOn w:val="Normal"/>
    <w:link w:val="TekstbaloniaChar"/>
    <w:uiPriority w:val="99"/>
    <w:semiHidden/>
    <w:unhideWhenUsed/>
    <w:rsid w:val="002F1AD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1AD5"/>
    <w:rPr>
      <w:rFonts w:cs="Tahoma" w:hAnsi="Tahoma" w:ascii="Tahoma"/>
      <w:sz w:val="16"/>
      <w:szCs w:val="16"/>
    </w:rPr>
  </w:style>
  <w:style w:customStyle="true" w:styleId="Standard" w:type="paragraph">
    <w:name w:val="Standard"/>
    <w:rsid w:val="002F1AD5"/>
    <w:pPr>
      <w:widowControl w:val="false"/>
      <w:suppressAutoHyphens/>
      <w:autoSpaceDN w:val="false"/>
      <w:textAlignment w:val="baseline"/>
    </w:pPr>
    <w:rPr>
      <w:rFonts w:cs="Mangal" w:eastAsia="SimSun" w:hAnsi="Times New Roman" w:ascii="Times New Roman"/>
      <w:kern w:val="3"/>
      <w:sz w:val="24"/>
      <w:szCs w:val="24"/>
      <w:lang w:bidi="hi-IN" w:eastAsia="zh-CN"/>
    </w:rPr>
  </w:style>
  <w:style w:styleId="Reetkatablice" w:type="table">
    <w:name w:val="Table Grid"/>
    <w:basedOn w:val="Obinatablica"/>
    <w:uiPriority w:val="59"/>
    <w:rsid w:val="00D34EA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osjenanje1" w:type="table">
    <w:name w:val="Svijetlo sjenčanje1"/>
    <w:basedOn w:val="Obinatablica"/>
    <w:uiPriority w:val="60"/>
    <w:rsid w:val="00D34EA1"/>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customStyle="true" w:styleId="Svijetlosjenanje-Isticanje11" w:type="table">
    <w:name w:val="Svijetlo sjenčanje - Isticanje 11"/>
    <w:basedOn w:val="Obinatablica"/>
    <w:uiPriority w:val="60"/>
    <w:rsid w:val="00D34EA1"/>
    <w:pPr>
      <w:spacing w:lineRule="auto" w:line="240" w:after="0"/>
    </w:pPr>
    <w:rPr>
      <w:color w:themeShade="BF" w:themeColor="accent1" w:val="365F91"/>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customStyle="true" w:styleId="Reetkatablice1" w:type="table">
    <w:name w:val="Rešetka tablice1"/>
    <w:basedOn w:val="Obinatablica"/>
    <w:next w:val="Reetkatablice"/>
    <w:uiPriority w:val="59"/>
    <w:rsid w:val="00103F4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B3386"/>
    <w:rPr>
      <w:color w:val="808080"/>
      <w:bdr w:space="0" w:sz="0" w:color="auto" w:val="none"/>
      <w:shd w:fill="auto" w:color="auto" w:val="clear"/>
    </w:rPr>
  </w:style>
  <w:style w:customStyle="true" w:styleId="eSPISCCParagraphDefaultFont" w:type="character">
    <w:name w:val="eSPIS_CC_Paragraph Default Font"/>
    <w:basedOn w:val="Zadanifontodlomka"/>
    <w:rsid w:val="007B3386"/>
    <w:rPr>
      <w:rFonts w:cs="Times New Roman" w:eastAsia="SimSun" w:hAnsi="Times New Roman" w:ascii="Times New Roman"/>
      <w:b/>
      <w:kern w:val="3"/>
      <w:sz w:val="24"/>
      <w:bdr w:space="0" w:sz="0" w:color="auto" w:val="none"/>
      <w:shd w:fill="auto" w:color="auto" w:val="clear"/>
      <w:lang w:bidi="hi-IN" w:eastAsia="zh-CN" w:val="hr-HR"/>
    </w:rPr>
  </w:style>
  <w:style w:customStyle="true" w:styleId="PozadinaSvijetloZuta" w:type="character">
    <w:name w:val="Pozadina_SvijetloZuta"/>
    <w:basedOn w:val="Zadanifontodlomka"/>
    <w:rsid w:val="007B3386"/>
    <w:rPr>
      <w:rFonts w:cs="Arial" w:eastAsia="SimSun" w:hAnsi="Arial" w:ascii="Arial"/>
      <w:b/>
      <w:kern w:val="3"/>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7B3386"/>
    <w:rPr>
      <w:rFonts w:cs="Arial" w:eastAsia="SimSun" w:hAnsi="Arial" w:ascii="Arial"/>
      <w:b w:val="false"/>
      <w:kern w:val="3"/>
      <w:sz w:val="24"/>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7B3386"/>
    <w:rPr>
      <w:rFonts w:cs="Arial" w:eastAsia="SimSun" w:hAnsi="Arial" w:ascii="Arial"/>
      <w:b w:val="false"/>
      <w:kern w:val="3"/>
      <w:sz w:val="24"/>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B36585"/>
    <w:pPr>
      <w:ind w:left="720"/>
      <w:contextualSpacing/>
    </w:pPr>
  </w:style>
  <w:style w:styleId="Zaglavlje" w:type="paragraph">
    <w:name w:val="header"/>
    <w:basedOn w:val="Normal"/>
    <w:link w:val="ZaglavljeChar"/>
    <w:uiPriority w:val="99"/>
    <w:unhideWhenUsed/>
    <w:rsid w:val="002F1AD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F1AD5"/>
  </w:style>
  <w:style w:styleId="Podnoje" w:type="paragraph">
    <w:name w:val="footer"/>
    <w:basedOn w:val="Normal"/>
    <w:link w:val="PodnojeChar"/>
    <w:uiPriority w:val="99"/>
    <w:unhideWhenUsed/>
    <w:rsid w:val="002F1AD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F1AD5"/>
  </w:style>
  <w:style w:styleId="Tekstbalonia" w:type="paragraph">
    <w:name w:val="Balloon Text"/>
    <w:basedOn w:val="Normal"/>
    <w:link w:val="TekstbaloniaChar"/>
    <w:uiPriority w:val="99"/>
    <w:semiHidden/>
    <w:unhideWhenUsed/>
    <w:rsid w:val="002F1AD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F1AD5"/>
    <w:rPr>
      <w:rFonts w:ascii="Tahoma" w:cs="Tahoma" w:hAnsi="Tahoma"/>
      <w:sz w:val="16"/>
      <w:szCs w:val="16"/>
    </w:rPr>
  </w:style>
  <w:style w:customStyle="1" w:styleId="Standard" w:type="paragraph">
    <w:name w:val="Standard"/>
    <w:rsid w:val="002F1AD5"/>
    <w:pPr>
      <w:widowControl w:val="0"/>
      <w:suppressAutoHyphens/>
      <w:autoSpaceDN w:val="0"/>
      <w:textAlignment w:val="baseline"/>
    </w:pPr>
    <w:rPr>
      <w:rFonts w:ascii="Times New Roman" w:cs="Mangal" w:eastAsia="SimSun" w:hAnsi="Times New Roman"/>
      <w:kern w:val="3"/>
      <w:sz w:val="24"/>
      <w:szCs w:val="24"/>
      <w:lang w:bidi="hi-IN" w:eastAsia="zh-CN"/>
    </w:rPr>
  </w:style>
  <w:style w:styleId="Reetkatablice" w:type="table">
    <w:name w:val="Table Grid"/>
    <w:basedOn w:val="Obinatablica"/>
    <w:uiPriority w:val="59"/>
    <w:rsid w:val="00D34EA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osjenanje1" w:type="table">
    <w:name w:val="Svijetlo sjenčanje1"/>
    <w:basedOn w:val="Obinatablica"/>
    <w:uiPriority w:val="60"/>
    <w:rsid w:val="00D34EA1"/>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customStyle="1" w:styleId="Svijetlosjenanje-Isticanje11" w:type="table">
    <w:name w:val="Svijetlo sjenčanje - Isticanje 11"/>
    <w:basedOn w:val="Obinatablica"/>
    <w:uiPriority w:val="60"/>
    <w:rsid w:val="00D34EA1"/>
    <w:pPr>
      <w:spacing w:after="0" w:line="240" w:lineRule="auto"/>
    </w:pPr>
    <w:rPr>
      <w:color w:themeColor="accent1" w:themeShade="BF" w:val="365F91"/>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customStyle="1" w:styleId="Reetkatablice1" w:type="table">
    <w:name w:val="Rešetka tablice1"/>
    <w:basedOn w:val="Obinatablica"/>
    <w:next w:val="Reetkatablice"/>
    <w:uiPriority w:val="59"/>
    <w:rsid w:val="00103F4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B3386"/>
    <w:rPr>
      <w:color w:val="808080"/>
      <w:bdr w:color="auto" w:space="0" w:sz="0" w:val="none"/>
      <w:shd w:color="auto" w:fill="auto" w:val="clear"/>
    </w:rPr>
  </w:style>
  <w:style w:customStyle="1" w:styleId="eSPISCCParagraphDefaultFont" w:type="character">
    <w:name w:val="eSPIS_CC_Paragraph Default Font"/>
    <w:basedOn w:val="Zadanifontodlomka"/>
    <w:rsid w:val="007B3386"/>
    <w:rPr>
      <w:rFonts w:ascii="Times New Roman" w:cs="Times New Roman" w:eastAsia="SimSun" w:hAnsi="Times New Roman"/>
      <w:b/>
      <w:kern w:val="3"/>
      <w:sz w:val="24"/>
      <w:bdr w:color="auto" w:space="0" w:sz="0" w:val="none"/>
      <w:shd w:color="auto" w:fill="auto" w:val="clear"/>
      <w:lang w:bidi="hi-IN" w:eastAsia="zh-CN" w:val="hr-HR"/>
    </w:rPr>
  </w:style>
  <w:style w:customStyle="1" w:styleId="PozadinaSvijetloZuta" w:type="character">
    <w:name w:val="Pozadina_SvijetloZuta"/>
    <w:basedOn w:val="Zadanifontodlomka"/>
    <w:rsid w:val="007B3386"/>
    <w:rPr>
      <w:rFonts w:ascii="Arial" w:cs="Arial" w:eastAsia="SimSun" w:hAnsi="Arial"/>
      <w:b/>
      <w:kern w:val="3"/>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7B3386"/>
    <w:rPr>
      <w:rFonts w:ascii="Arial" w:cs="Arial" w:eastAsia="SimSun" w:hAnsi="Arial"/>
      <w:b w:val="0"/>
      <w:kern w:val="3"/>
      <w:sz w:val="24"/>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7B3386"/>
    <w:rPr>
      <w:rFonts w:ascii="Arial" w:cs="Arial" w:eastAsia="SimSun" w:hAnsi="Arial"/>
      <w:b w:val="0"/>
      <w:kern w:val="3"/>
      <w:sz w:val="24"/>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6237537">
      <w:bodyDiv w:val="true"/>
      <w:marLeft w:val="0"/>
      <w:marRight w:val="0"/>
      <w:marTop w:val="0"/>
      <w:marBottom w:val="0"/>
      <w:divBdr>
        <w:top w:space="0" w:sz="0" w:color="auto" w:val="none"/>
        <w:left w:space="0" w:sz="0" w:color="auto" w:val="none"/>
        <w:bottom w:space="0" w:sz="0" w:color="auto" w:val="none"/>
        <w:right w:space="0" w:sz="0" w:color="auto" w:val="none"/>
      </w:divBdr>
    </w:div>
    <w:div w:id="994726872">
      <w:bodyDiv w:val="true"/>
      <w:marLeft w:val="0"/>
      <w:marRight w:val="0"/>
      <w:marTop w:val="0"/>
      <w:marBottom w:val="0"/>
      <w:divBdr>
        <w:top w:space="0" w:sz="0" w:color="auto" w:val="none"/>
        <w:left w:space="0" w:sz="0" w:color="auto" w:val="none"/>
        <w:bottom w:space="0" w:sz="0" w:color="auto" w:val="none"/>
        <w:right w:space="0" w:sz="0" w:color="auto" w:val="none"/>
      </w:divBdr>
    </w:div>
    <w:div w:id="17309562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izvješće i tablice</izvorni_sadrzaj>
    <derivirana_varijabla naziv="DomainObject.Primjedba_1">izvješće i tablice</derivirana_varijabla>
  </DomainObject.Primjedba>
  <DomainObject.Oznaka>
    <izvorni_sadrzaj>St-5555/2016-27</izvorni_sadrzaj>
    <derivirana_varijabla naziv="DomainObject.Oznaka_1">St-5555/2016-27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5555</izvorni_sadrzaj>
    <derivirana_varijabla naziv="DomainObject.Predmet.Broj_1">5555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St-5555/2016</izvorni_sadrzaj>
    <derivirana_varijabla naziv="DomainObject.Predmet.OznakaBroj_1">St-5555/2016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NAMI d.o.o. zastupanog po punomoćniku MARICA BAČANI</izvorni_sadrzaj>
    <derivirana_varijabla naziv="DomainObject.Predmet.ProtustrankaFormated_1">  NAMI d.o.o. zastupanog po punomoćniku MARICA BAČANI</derivirana_varijabla>
  </DomainObject.Predmet.ProtustrankaFormated>
  <DomainObject.Predmet.ProtustrankaFormatedOIB>
    <izvorni_sadrzaj>  NAMI d.o.o., OIB 15480180965 zastupanog po punomoćniku MARICA BAČANI</izvorni_sadrzaj>
    <derivirana_varijabla naziv="DomainObject.Predmet.ProtustrankaFormatedOIB_1">  NAMI d.o.o., OIB 15480180965 zastupanog po punomoćniku MARICA BAČANI</derivirana_varijabla>
  </DomainObject.Predmet.ProtustrankaFormatedOIB>
  <DomainObject.Predmet.ProtustrankaFormatedWithAdress>
    <izvorni_sadrzaj> NAMI d.o.o., Cobovićeva 26, 10370 Dugo Selo zastupanog po punomoćniku MARICA BAČANI</izvorni_sadrzaj>
    <derivirana_varijabla naziv="DomainObject.Predmet.ProtustrankaFormatedWithAdress_1"> NAMI d.o.o., Cobovićeva 26, 10370 Dugo Selo zastupanog po punomoćniku MARICA BAČANI</derivirana_varijabla>
  </DomainObject.Predmet.ProtustrankaFormatedWithAdress>
  <DomainObject.Predmet.ProtustrankaFormatedWithAdressOIB>
    <izvorni_sadrzaj> NAMI d.o.o., OIB 15480180965, Cobovićeva 26, 10370 Dugo Selo zastupanog po punomoćniku MARICA BAČANI</izvorni_sadrzaj>
    <derivirana_varijabla naziv="DomainObject.Predmet.ProtustrankaFormatedWithAdressOIB_1"> NAMI d.o.o., OIB 15480180965, Cobovićeva 26, 10370 Dugo Selo zastupanog po punomoćniku MARICA BAČANI</derivirana_varijabla>
  </DomainObject.Predmet.ProtustrankaFormatedWithAdressOIB>
  <DomainObject.Predmet.ProtustrankaWithAdress>
    <izvorni_sadrzaj>NAMI d.o.o. Cobovićeva 26, 10370 Dugo Selo</izvorni_sadrzaj>
    <derivirana_varijabla naziv="DomainObject.Predmet.ProtustrankaWithAdress_1">NAMI d.o.o. Cobovićeva 26, 10370 Dugo Selo</derivirana_varijabla>
  </DomainObject.Predmet.ProtustrankaWithAdress>
  <DomainObject.Predmet.ProtustrankaWithAdressOIB>
    <izvorni_sadrzaj>NAMI d.o.o., OIB 15480180965, Cobovićeva 26, 10370 Dugo Selo</izvorni_sadrzaj>
    <derivirana_varijabla naziv="DomainObject.Predmet.ProtustrankaWithAdressOIB_1">NAMI d.o.o., OIB 15480180965, Cobovićeva 26, 10370 Dugo Selo</derivirana_varijabla>
  </DomainObject.Predmet.ProtustrankaWithAdressOIB>
  <DomainObject.Predmet.ProtustrankaNazivFormated>
    <izvorni_sadrzaj>NAMI d.o.o.</izvorni_sadrzaj>
    <derivirana_varijabla naziv="DomainObject.Predmet.ProtustrankaNazivFormated_1">NAMI d.o.o.</derivirana_varijabla>
  </DomainObject.Predmet.ProtustrankaNazivFormated>
  <DomainObject.Predmet.ProtustrankaNazivFormatedOIB>
    <izvorni_sadrzaj>NAMI d.o.o., OIB 15480180965</izvorni_sadrzaj>
    <derivirana_varijabla naziv="DomainObject.Predmet.ProtustrankaNazivFormatedOIB_1">NAMI d.o.o., OIB 15480180965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NAMI d.o.o. zastupanog po punomoćniku MARICA BAČANI</item>
    </izvorni_sadrzaj>
    <derivirana_varijabla naziv="DomainObject.Predmet.ProtuStrankaListFormated_1">
      <item>NAMI d.o.o. zastupanog po punomoćniku MARICA BAČANI</item>
    </derivirana_varijabla>
  </DomainObject.Predmet.ProtuStrankaListFormated>
  <DomainObject.Predmet.ProtuStrankaListFormatedOIB>
    <izvorni_sadrzaj>
      <item>NAMI d.o.o., OIB 15480180965 zastupanog po punomoćniku MARICA BAČANI</item>
    </izvorni_sadrzaj>
    <derivirana_varijabla naziv="DomainObject.Predmet.ProtuStrankaListFormatedOIB_1">
      <item>NAMI d.o.o., OIB 15480180965 zastupanog po punomoćniku MARICA BAČANI</item>
    </derivirana_varijabla>
  </DomainObject.Predmet.ProtuStrankaListFormatedOIB>
  <DomainObject.Predmet.ProtuStrankaListFormatedWithAdress>
    <izvorni_sadrzaj>
      <item>NAMI d.o.o., Cobovićeva 26, 10370 Dugo Selo zastupanog po punomoćniku MARICA BAČANI</item>
    </izvorni_sadrzaj>
    <derivirana_varijabla naziv="DomainObject.Predmet.ProtuStrankaListFormatedWithAdress_1">
      <item>NAMI d.o.o., Cobovićeva 26, 10370 Dugo Selo zastupanog po punomoćniku MARICA BAČANI</item>
    </derivirana_varijabla>
  </DomainObject.Predmet.ProtuStrankaListFormatedWithAdress>
  <DomainObject.Predmet.ProtuStrankaListFormatedWithAdressOIB>
    <izvorni_sadrzaj>
      <item>NAMI d.o.o., OIB 15480180965, Cobovićeva 26, 10370 Dugo Selo zastupanog po punomoćniku MARICA BAČANI</item>
    </izvorni_sadrzaj>
    <derivirana_varijabla naziv="DomainObject.Predmet.ProtuStrankaListFormatedWithAdressOIB_1">
      <item>NAMI d.o.o., OIB 15480180965, Cobovićeva 26, 10370 Dugo Selo zastupanog po punomoćniku MARICA BAČANI</item>
    </derivirana_varijabla>
  </DomainObject.Predmet.ProtuStrankaListFormatedWithAdressOIB>
  <DomainObject.Predmet.ProtuStrankaListNazivFormated>
    <izvorni_sadrzaj>
      <item>NAMI d.o.o.</item>
    </izvorni_sadrzaj>
    <derivirana_varijabla naziv="DomainObject.Predmet.ProtuStrankaListNazivFormated_1">
      <item>NAMI d.o.o.</item>
    </derivirana_varijabla>
  </DomainObject.Predmet.ProtuStrankaListNazivFormated>
  <DomainObject.Predmet.ProtuStrankaListNazivFormatedOIB>
    <izvorni_sadrzaj>
      <item>NAMI d.o.o., OIB 15480180965</item>
    </izvorni_sadrzaj>
    <derivirana_varijabla naziv="DomainObject.Predmet.ProtuStrankaListNazivFormatedOIB_1">
      <item>NAMI d.o.o., OIB 15480180965</item>
    </derivirana_varijabla>
  </DomainObject.Predmet.ProtuStrankaListNazivFormatedOIB>
  <DomainObject.Predmet.OstaliListFormated>
    <izvorni_sadrzaj>
      <item>MARICA BAČANI punomoćnik sudionika u postupku NAMI d.o.o.</item>
    </izvorni_sadrzaj>
    <derivirana_varijabla naziv="DomainObject.Predmet.OstaliListFormated_1">
      <item>MARICA BAČANI punomoćnik sudionika u postupku NAMI d.o.o.</item>
    </derivirana_varijabla>
  </DomainObject.Predmet.OstaliListFormated>
  <DomainObject.Predmet.OstaliListFormatedOIB>
    <izvorni_sadrzaj>
      <item>MARICA BAČANI, OIB 10973787553 punomoćnik sudionika u postupku NAMI d.o.o.</item>
    </izvorni_sadrzaj>
    <derivirana_varijabla naziv="DomainObject.Predmet.OstaliListFormatedOIB_1">
      <item>MARICA BAČANI, OIB 10973787553 punomoćnik sudionika u postupku NAMI d.o.o.</item>
    </derivirana_varijabla>
  </DomainObject.Predmet.OstaliListFormatedOIB>
  <DomainObject.Predmet.OstaliListFormatedWithAdress>
    <izvorni_sadrzaj>
      <item>MARICA BAČANI, VRBOVEČKI PAVLOVEC  100, 10340 Vrbovečki Pavlovec punomoćnik sudionika u postupku NAMI d.o.o.</item>
    </izvorni_sadrzaj>
    <derivirana_varijabla naziv="DomainObject.Predmet.OstaliListFormatedWithAdress_1">
      <item>MARICA BAČANI, VRBOVEČKI PAVLOVEC  100, 10340 Vrbovečki Pavlovec punomoćnik sudionika u postupku NAMI d.o.o.</item>
    </derivirana_varijabla>
  </DomainObject.Predmet.OstaliListFormatedWithAdress>
  <DomainObject.Predmet.OstaliListFormatedWithAdressOIB>
    <izvorni_sadrzaj>
      <item>MARICA BAČANI, OIB 10973787553, VRBOVEČKI PAVLOVEC  100, 10340 Vrbovečki Pavlovec punomoćnik sudionika u postupku NAMI d.o.o.</item>
    </izvorni_sadrzaj>
    <derivirana_varijabla naziv="DomainObject.Predmet.OstaliListFormatedWithAdressOIB_1">
      <item>MARICA BAČANI, OIB 10973787553, VRBOVEČKI PAVLOVEC  100, 10340 Vrbovečki Pavlovec punomoćnik sudionika u postupku NAMI d.o.o.</item>
    </derivirana_varijabla>
  </DomainObject.Predmet.OstaliListFormatedWithAdressOIB>
  <DomainObject.Predmet.OstaliListNazivFormated>
    <izvorni_sadrzaj>
      <item>MARICA BAČANI</item>
    </izvorni_sadrzaj>
    <derivirana_varijabla naziv="DomainObject.Predmet.OstaliListNazivFormated_1">
      <item>MARICA BAČANI</item>
    </derivirana_varijabla>
  </DomainObject.Predmet.OstaliListNazivFormated>
  <DomainObject.Predmet.OstaliListNazivFormatedOIB>
    <izvorni_sadrzaj>
      <item>MARICA BAČANI, OIB 10973787553</item>
    </izvorni_sadrzaj>
    <derivirana_varijabla naziv="DomainObject.Predmet.OstaliListNazivFormatedOIB_1">
      <item>MARICA BAČANI, OIB 10973787553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St-5555/2016-27</izvorni_sadrzaj>
    <derivirana_varijabla naziv="DomainObject.PoslovniBrojDokumenta_1">St-5555/2016-27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NAMI d.o.o.</izvorni_sadrzaj>
    <derivirana_varijabla naziv="DomainObject.Predmet.ProtustrankaIDrugi_1">NAMI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NAMI d.o.o., OIB 15480180965, Cobovićeva 26, 10370 Dugo Selo</izvorni_sadrzaj>
    <derivirana_varijabla naziv="DomainObject.Predmet.ProtustrankaIDrugiAdressOIB_1">NAMI d.o.o., OIB 15480180965, Cobovićeva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NAMI d.o.o.</item>
      <item>FINA Regionalni centar Zagreb</item>
      <item>MARICA BAČANI</item>
    </izvorni_sadrzaj>
    <derivirana_varijabla naziv="DomainObject.Predmet.SudioniciListNaziv_1">
      <item>NAMI d.o.o.</item>
      <item>FINA Regionalni centar Zagreb</item>
      <item>MARICA BAČANI</item>
    </derivirana_varijabla>
  </DomainObject.Predmet.SudioniciListNaziv>
  <DomainObject.Predmet.SudioniciListAdressOIB>
    <izvorni_sadrzaj>
      <item>NAMI d.o.o., OIB 15480180965, Cobovićeva 26,10370 Dugo Selo</item>
      <item>FINA Regionalni centar Zagreb, OIB 85821130368, Trg svibanjskih žrtava 1995. br.1,10000 Zagreb</item>
      <item>MARICA BAČANI, OIB 10973787553, VRBOVEČKI PAVLOVEC  100,10340 Vrbovečki Pavlovec</item>
    </izvorni_sadrzaj>
    <derivirana_varijabla naziv="DomainObject.Predmet.SudioniciListAdressOIB_1">
      <item>NAMI d.o.o., OIB 15480180965, Cobovićeva 26,10370 Dugo Selo</item>
      <item>FINA Regionalni centar Zagreb, OIB 85821130368, Trg svibanjskih žrtava 1995. br.1,10000 Zagreb</item>
      <item>MARICA BAČANI, OIB 10973787553, VRBOVEČKI PAVLOVEC  100,10340 Vrbovečki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15480180965</item>
      <item>, OIB 85821130368</item>
      <item>, OIB 10973787553</item>
    </izvorni_sadrzaj>
    <derivirana_varijabla naziv="DomainObject.Predmet.SudioniciListNazivOIB_1">
      <item>, OIB 15480180965</item>
      <item>, OIB 85821130368</item>
      <item>, OIB 10973787553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8622FA-D00C-42A7-BA50-4B8F6B7E6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9</properties:Pages>
  <properties:Words>2000</properties:Words>
  <properties:Characters>12485</properties:Characters>
  <properties:Lines>481</properties:Lines>
  <properties:Paragraphs>200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2017-04-25T08:44:00Z</dcterms:created>
  <dc:creator>Korisnik</dc:creator>
  <cp:lastModifiedBy>Tatjana Slaviček</cp:lastModifiedBy>
  <cp:lastPrinted>2017-04-18T07:33:00Z</cp:lastPrinted>
  <dcterms:modified xmlns:xsi="http://www.w3.org/2001/XMLSchema-instance" xsi:type="dcterms:W3CDTF">2017-04-25T08:56:00Z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St-5555/2016-27 / Odluka - Ostalo</vt:lpwstr>
  </prop:property>
  <prop:property name="CC_coloring" pid="4" fmtid="{D5CDD505-2E9C-101B-9397-08002B2CF9AE}">
    <vt:bool>false</vt:bool>
  </prop:property>
  <prop:property name="BrojStranica" pid="5" fmtid="{D5CDD505-2E9C-101B-9397-08002B2CF9AE}">
    <vt:i4>9</vt:i4>
  </prop:property>
</prop:Properties>
</file>