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6509" w14:paraId="e406509" w:rsidRDefault="00B74A55" w:rsidP="00B74A55" w:rsidR="00B74A55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74A55" w:rsidP="00B74A55" w:rsidR="00B74A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B74A55" w:rsidP="00B74A55" w:rsidR="00B74A5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B74A55" w:rsidP="00B74A55" w:rsidR="00B74A55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B74A55" w:rsidP="007A7C12" w:rsidR="00B74A55">
      <w:pPr>
        <w:rPr>
          <w:rFonts w:cs="Times New Roman" w:hAnsi="Times New Roman" w:ascii="Times New Roman"/>
          <w:sz w:val="24"/>
          <w:szCs w:val="24"/>
        </w:rPr>
      </w:pPr>
    </w:p>
    <w:p w:rsidRDefault="00BB0D52" w:rsidP="007A7C12" w:rsidR="00BB0D52">
      <w:pPr>
        <w:rPr>
          <w:rFonts w:cs="Times New Roman" w:hAnsi="Times New Roman" w:ascii="Times New Roman"/>
          <w:sz w:val="24"/>
          <w:szCs w:val="24"/>
        </w:rPr>
      </w:pPr>
    </w:p>
    <w:p w:rsidRDefault="00BB0D52" w:rsidP="007A7C12" w:rsidR="00BB0D52">
      <w:pPr>
        <w:rPr>
          <w:rFonts w:cs="Times New Roman" w:hAnsi="Times New Roman" w:ascii="Times New Roman"/>
          <w:sz w:val="24"/>
          <w:szCs w:val="24"/>
        </w:rPr>
      </w:pPr>
    </w:p>
    <w:p w:rsidRDefault="007A7C12" w:rsidP="00B74A55" w:rsidR="007A7C12" w:rsidRPr="00B74A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4A55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sucu pojedincu, u stečajnom postupku koji se vodi nad stečajnim dužnikom </w:t>
      </w:r>
      <w:r w:rsidR="00B74A55" w:rsidRPr="00B74A55">
        <w:rPr>
          <w:rFonts w:hAnsi="Times New Roman" w:ascii="Times New Roman"/>
          <w:sz w:val="24"/>
          <w:szCs w:val="24"/>
        </w:rPr>
        <w:t>EFFECTIO d.o.o. u stečaju, Jalkovec, Varaždinska ulica 1, Odvojak 11, OIB: 27833344323</w:t>
      </w:r>
      <w:r w:rsidR="00B97C5B" w:rsidRPr="00B74A55">
        <w:rPr>
          <w:rFonts w:cs="Times New Roman" w:hAnsi="Times New Roman" w:ascii="Times New Roman"/>
          <w:sz w:val="24"/>
          <w:szCs w:val="24"/>
        </w:rPr>
        <w:t xml:space="preserve">, </w:t>
      </w:r>
      <w:r w:rsidRPr="00B74A55">
        <w:rPr>
          <w:rFonts w:cs="Times New Roman" w:hAnsi="Times New Roman" w:ascii="Times New Roman"/>
          <w:sz w:val="24"/>
          <w:szCs w:val="24"/>
        </w:rPr>
        <w:t xml:space="preserve">nakon održane javne </w:t>
      </w:r>
      <w:r w:rsidR="00B74A55">
        <w:rPr>
          <w:rFonts w:cs="Times New Roman" w:hAnsi="Times New Roman" w:ascii="Times New Roman"/>
          <w:sz w:val="24"/>
          <w:szCs w:val="24"/>
        </w:rPr>
        <w:t>dražbe, 30</w:t>
      </w:r>
      <w:r w:rsidRPr="00B74A55">
        <w:rPr>
          <w:rFonts w:cs="Times New Roman" w:hAnsi="Times New Roman" w:ascii="Times New Roman"/>
          <w:sz w:val="24"/>
          <w:szCs w:val="24"/>
        </w:rPr>
        <w:t>. siječnja 2017. donosi sljedeće</w:t>
      </w:r>
    </w:p>
    <w:p w:rsidRDefault="007A7C12" w:rsidP="00BB0D52" w:rsidR="007A7C12" w:rsidRPr="00B74A5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A7C12" w:rsidP="00BB0D52" w:rsidR="007A7C12" w:rsidRPr="007A7C1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7C12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7A7C12" w:rsidP="00B74A55" w:rsidR="007A7C12" w:rsidRPr="007A7C1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A7C12" w:rsidP="00B74A55" w:rsidR="007A7C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7C12">
        <w:rPr>
          <w:rFonts w:cs="Times New Roman" w:hAnsi="Times New Roman" w:ascii="Times New Roman"/>
          <w:sz w:val="24"/>
          <w:szCs w:val="24"/>
        </w:rPr>
        <w:t>I.</w:t>
      </w:r>
      <w:r w:rsidRPr="007A7C12">
        <w:rPr>
          <w:rFonts w:cs="Times New Roman" w:hAnsi="Times New Roman" w:ascii="Times New Roman"/>
          <w:sz w:val="24"/>
          <w:szCs w:val="24"/>
        </w:rPr>
        <w:tab/>
        <w:t>Nekretnina stečajnog dužnika</w:t>
      </w:r>
      <w:r w:rsidR="00B97C5B" w:rsidRPr="00B97C5B">
        <w:t xml:space="preserve"> </w:t>
      </w:r>
      <w:r w:rsidR="00B97C5B" w:rsidRPr="00B97C5B">
        <w:rPr>
          <w:rFonts w:cs="Times New Roman" w:hAnsi="Times New Roman" w:ascii="Times New Roman"/>
          <w:sz w:val="24"/>
          <w:szCs w:val="24"/>
        </w:rPr>
        <w:t xml:space="preserve">EFFECTIO d.o.o. u stečaju, </w:t>
      </w:r>
      <w:r w:rsidR="00B74A55">
        <w:rPr>
          <w:rFonts w:cs="Times New Roman" w:hAnsi="Times New Roman" w:ascii="Times New Roman"/>
          <w:sz w:val="24"/>
          <w:szCs w:val="24"/>
        </w:rPr>
        <w:t>Jalkovec, Varaždinska ulica 1, O</w:t>
      </w:r>
      <w:r w:rsidR="00B97C5B" w:rsidRPr="00B97C5B">
        <w:rPr>
          <w:rFonts w:cs="Times New Roman" w:hAnsi="Times New Roman" w:ascii="Times New Roman"/>
          <w:sz w:val="24"/>
          <w:szCs w:val="24"/>
        </w:rPr>
        <w:t xml:space="preserve">dvojak 11, </w:t>
      </w:r>
      <w:r w:rsidR="00B74A55" w:rsidRPr="00B74A55">
        <w:rPr>
          <w:rFonts w:hAnsi="Times New Roman" w:ascii="Times New Roman"/>
          <w:sz w:val="24"/>
          <w:szCs w:val="24"/>
        </w:rPr>
        <w:t>OIB: 27833344323</w:t>
      </w:r>
      <w:r w:rsidRPr="007A7C12">
        <w:rPr>
          <w:rFonts w:cs="Times New Roman" w:hAnsi="Times New Roman" w:ascii="Times New Roman"/>
          <w:sz w:val="24"/>
          <w:szCs w:val="24"/>
        </w:rPr>
        <w:t xml:space="preserve">i to:  </w:t>
      </w:r>
    </w:p>
    <w:p w:rsidRDefault="00B97C5B" w:rsidP="00B74A55" w:rsidR="00B97C5B" w:rsidRPr="007A7C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97C5B">
        <w:rPr>
          <w:rFonts w:cs="Times New Roman" w:hAnsi="Times New Roman" w:ascii="Times New Roman"/>
          <w:sz w:val="24"/>
          <w:szCs w:val="24"/>
        </w:rPr>
        <w:t>čkbr.</w:t>
      </w:r>
      <w:r w:rsidR="00B74A55">
        <w:rPr>
          <w:rFonts w:cs="Times New Roman" w:hAnsi="Times New Roman" w:ascii="Times New Roman"/>
          <w:sz w:val="24"/>
          <w:szCs w:val="24"/>
        </w:rPr>
        <w:t xml:space="preserve"> </w:t>
      </w:r>
      <w:r w:rsidRPr="00B97C5B">
        <w:rPr>
          <w:rFonts w:cs="Times New Roman" w:hAnsi="Times New Roman" w:ascii="Times New Roman"/>
          <w:sz w:val="24"/>
          <w:szCs w:val="24"/>
        </w:rPr>
        <w:t>3566 kuća popisni broj 1592, gospodarska zgrada i dvorište u Ilici 75 sa 653 m</w:t>
      </w:r>
      <w:r w:rsidRPr="00422F1E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B97C5B">
        <w:rPr>
          <w:rFonts w:cs="Times New Roman" w:hAnsi="Times New Roman" w:ascii="Times New Roman"/>
          <w:sz w:val="24"/>
          <w:szCs w:val="24"/>
        </w:rPr>
        <w:t>, 181 čhv, upisana u zk.ul.</w:t>
      </w:r>
      <w:r w:rsidR="00422F1E">
        <w:rPr>
          <w:rFonts w:cs="Times New Roman" w:hAnsi="Times New Roman" w:ascii="Times New Roman"/>
          <w:sz w:val="24"/>
          <w:szCs w:val="24"/>
        </w:rPr>
        <w:t xml:space="preserve"> </w:t>
      </w:r>
      <w:r w:rsidRPr="00B97C5B">
        <w:rPr>
          <w:rFonts w:cs="Times New Roman" w:hAnsi="Times New Roman" w:ascii="Times New Roman"/>
          <w:sz w:val="24"/>
          <w:szCs w:val="24"/>
        </w:rPr>
        <w:t>broj 3464 etažno vlasništvo s neodređenim omjerima poduložak 5, k.o. Grad Zagreb, upisana kod Općinskog građanskog suda u Zagrebu, Zemljišno-knjižni odjel, dosuđuje se kupcu WARCQ d.o.o., Zagreb, Ibrišimunićeva 10, OIB: 93700687901.</w:t>
      </w:r>
    </w:p>
    <w:p w:rsidRDefault="007A7C12" w:rsidP="00B74A55" w:rsidR="007A7C12" w:rsidRPr="007A7C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7C12">
        <w:rPr>
          <w:rFonts w:cs="Times New Roman" w:hAnsi="Times New Roman" w:ascii="Times New Roman"/>
          <w:sz w:val="24"/>
          <w:szCs w:val="24"/>
        </w:rPr>
        <w:t>II.</w:t>
      </w:r>
      <w:r w:rsidRPr="007A7C12">
        <w:rPr>
          <w:rFonts w:cs="Times New Roman" w:hAnsi="Times New Roman" w:ascii="Times New Roman"/>
          <w:sz w:val="24"/>
          <w:szCs w:val="24"/>
        </w:rPr>
        <w:tab/>
        <w:t>Nalaže se Zemljišno-k</w:t>
      </w:r>
      <w:r w:rsidR="00422F1E">
        <w:rPr>
          <w:rFonts w:cs="Times New Roman" w:hAnsi="Times New Roman" w:ascii="Times New Roman"/>
          <w:sz w:val="24"/>
          <w:szCs w:val="24"/>
        </w:rPr>
        <w:t>njižnoj službi Općinskog građanskog suda</w:t>
      </w:r>
      <w:r w:rsidR="00B97C5B">
        <w:rPr>
          <w:rFonts w:cs="Times New Roman" w:hAnsi="Times New Roman" w:ascii="Times New Roman"/>
          <w:sz w:val="24"/>
          <w:szCs w:val="24"/>
        </w:rPr>
        <w:t xml:space="preserve"> u Zagrebu</w:t>
      </w:r>
      <w:r w:rsidR="00422F1E">
        <w:rPr>
          <w:rFonts w:cs="Times New Roman" w:hAnsi="Times New Roman" w:ascii="Times New Roman"/>
          <w:sz w:val="24"/>
          <w:szCs w:val="24"/>
        </w:rPr>
        <w:t>,</w:t>
      </w:r>
      <w:r w:rsidR="00B97C5B">
        <w:rPr>
          <w:rFonts w:cs="Times New Roman" w:hAnsi="Times New Roman" w:ascii="Times New Roman"/>
          <w:sz w:val="24"/>
          <w:szCs w:val="24"/>
        </w:rPr>
        <w:t xml:space="preserve"> </w:t>
      </w:r>
      <w:r w:rsidRPr="007A7C12">
        <w:rPr>
          <w:rFonts w:cs="Times New Roman" w:hAnsi="Times New Roman" w:ascii="Times New Roman"/>
          <w:sz w:val="24"/>
          <w:szCs w:val="24"/>
        </w:rPr>
        <w:t>da izvrši upis zabilježbe ovog rješenja o dosudi za nekretninu pod toč. I. izreke ovog rješenja.</w:t>
      </w:r>
    </w:p>
    <w:p w:rsidRDefault="007A7C12" w:rsidP="00B74A55" w:rsidR="007A7C12" w:rsidRPr="007A7C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7C12">
        <w:rPr>
          <w:rFonts w:cs="Times New Roman" w:hAnsi="Times New Roman" w:ascii="Times New Roman"/>
          <w:sz w:val="24"/>
          <w:szCs w:val="24"/>
        </w:rPr>
        <w:t>III.</w:t>
      </w:r>
      <w:r w:rsidRPr="007A7C12">
        <w:rPr>
          <w:rFonts w:cs="Times New Roman" w:hAnsi="Times New Roman" w:ascii="Times New Roman"/>
          <w:sz w:val="24"/>
          <w:szCs w:val="24"/>
        </w:rPr>
        <w:tab/>
        <w:t xml:space="preserve">Nalaže se kupcu </w:t>
      </w:r>
      <w:r w:rsidR="00B97C5B" w:rsidRPr="00B97C5B">
        <w:rPr>
          <w:rFonts w:cs="Times New Roman" w:hAnsi="Times New Roman" w:ascii="Times New Roman"/>
          <w:sz w:val="24"/>
          <w:szCs w:val="24"/>
        </w:rPr>
        <w:t xml:space="preserve">WARCQ d.o.o., Zagreb, Ibrišimunićeva 10, </w:t>
      </w:r>
      <w:r w:rsidR="00422F1E" w:rsidRPr="00B97C5B">
        <w:rPr>
          <w:rFonts w:cs="Times New Roman" w:hAnsi="Times New Roman" w:ascii="Times New Roman"/>
          <w:sz w:val="24"/>
          <w:szCs w:val="24"/>
        </w:rPr>
        <w:t>OIB: 93700687901</w:t>
      </w:r>
      <w:r w:rsidR="00422F1E">
        <w:rPr>
          <w:rFonts w:cs="Times New Roman" w:hAnsi="Times New Roman" w:ascii="Times New Roman"/>
          <w:sz w:val="24"/>
          <w:szCs w:val="24"/>
        </w:rPr>
        <w:t xml:space="preserve">, </w:t>
      </w:r>
      <w:r w:rsidRPr="007A7C12">
        <w:rPr>
          <w:rFonts w:cs="Times New Roman" w:hAnsi="Times New Roman" w:ascii="Times New Roman"/>
          <w:sz w:val="24"/>
          <w:szCs w:val="24"/>
        </w:rPr>
        <w:t>da u roku od 30 dana od pravomoćnosti ovog rješenja o dosudi</w:t>
      </w:r>
      <w:r w:rsidR="00422F1E">
        <w:rPr>
          <w:rFonts w:cs="Times New Roman" w:hAnsi="Times New Roman" w:ascii="Times New Roman"/>
          <w:sz w:val="24"/>
          <w:szCs w:val="24"/>
        </w:rPr>
        <w:t>,</w:t>
      </w:r>
      <w:r w:rsidRPr="007A7C12">
        <w:rPr>
          <w:rFonts w:cs="Times New Roman" w:hAnsi="Times New Roman" w:ascii="Times New Roman"/>
          <w:sz w:val="24"/>
          <w:szCs w:val="24"/>
        </w:rPr>
        <w:t xml:space="preserve"> uplati na račun ovog na suda broj IBAN: HR40 2390 0011 3000 0275 4, koji se vodi kod Hrvatske poštanske banke d.d. Zagreb</w:t>
      </w:r>
      <w:r w:rsidR="00B97C5B">
        <w:rPr>
          <w:rFonts w:cs="Times New Roman" w:hAnsi="Times New Roman" w:ascii="Times New Roman"/>
          <w:sz w:val="24"/>
          <w:szCs w:val="24"/>
        </w:rPr>
        <w:t>, s naznakom predmeta broj St-8/15</w:t>
      </w:r>
      <w:r w:rsidRPr="007A7C12">
        <w:rPr>
          <w:rFonts w:cs="Times New Roman" w:hAnsi="Times New Roman" w:ascii="Times New Roman"/>
          <w:sz w:val="24"/>
          <w:szCs w:val="24"/>
        </w:rPr>
        <w:t xml:space="preserve">, kupovninu u iznosu od </w:t>
      </w:r>
      <w:r w:rsidR="00B97C5B">
        <w:rPr>
          <w:rFonts w:cs="Times New Roman" w:hAnsi="Times New Roman" w:ascii="Times New Roman"/>
          <w:sz w:val="24"/>
          <w:szCs w:val="24"/>
        </w:rPr>
        <w:t>735.436,80</w:t>
      </w:r>
      <w:r w:rsidRPr="007A7C12">
        <w:rPr>
          <w:rFonts w:cs="Times New Roman" w:hAnsi="Times New Roman" w:ascii="Times New Roman"/>
          <w:sz w:val="24"/>
          <w:szCs w:val="24"/>
        </w:rPr>
        <w:t xml:space="preserve"> kn, jer će u protivnom sud oglasiti ovu prodaju nevažećom, a kupac će izgubiti pravo na povrat uplaćene jamčevine. </w:t>
      </w:r>
    </w:p>
    <w:p w:rsidRDefault="007A7C12" w:rsidP="00B74A55" w:rsidR="007A7C12" w:rsidRPr="007A7C1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A7C12">
        <w:rPr>
          <w:rFonts w:cs="Times New Roman" w:hAnsi="Times New Roman" w:ascii="Times New Roman"/>
          <w:sz w:val="24"/>
          <w:szCs w:val="24"/>
        </w:rPr>
        <w:t>IV.</w:t>
      </w:r>
      <w:r w:rsidRPr="007A7C12">
        <w:rPr>
          <w:rFonts w:cs="Times New Roman" w:hAnsi="Times New Roman" w:ascii="Times New Roman"/>
          <w:sz w:val="24"/>
          <w:szCs w:val="24"/>
        </w:rPr>
        <w:tab/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7A7C12" w:rsidP="00BB0D52" w:rsidR="007A7C12" w:rsidRPr="007A7C12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7A7C12">
        <w:rPr>
          <w:rFonts w:cs="Times New Roman" w:hAnsi="Times New Roman" w:ascii="Times New Roman"/>
          <w:sz w:val="24"/>
          <w:szCs w:val="24"/>
        </w:rPr>
        <w:tab/>
      </w:r>
    </w:p>
    <w:p w:rsidRDefault="007A7C12" w:rsidP="00BB0D52" w:rsidR="007A7C1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7A7C12">
        <w:rPr>
          <w:rFonts w:cs="Times New Roman" w:hAnsi="Times New Roman" w:ascii="Times New Roman"/>
          <w:sz w:val="24"/>
          <w:szCs w:val="24"/>
        </w:rPr>
        <w:t>Obrazloženje</w:t>
      </w:r>
    </w:p>
    <w:p w:rsidRDefault="00BB0D52" w:rsidP="00BB0D52" w:rsidR="00BB0D52" w:rsidRPr="007A7C1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A7C12" w:rsidP="00B74A55" w:rsidR="007A7C12" w:rsidRPr="007A7C1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7C12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B97C5B">
        <w:rPr>
          <w:rFonts w:cs="Times New Roman" w:hAnsi="Times New Roman" w:ascii="Times New Roman"/>
          <w:sz w:val="24"/>
          <w:szCs w:val="24"/>
        </w:rPr>
        <w:t xml:space="preserve">6. </w:t>
      </w:r>
      <w:r w:rsidRPr="007A7C12">
        <w:rPr>
          <w:rFonts w:cs="Times New Roman" w:hAnsi="Times New Roman" w:ascii="Times New Roman"/>
          <w:sz w:val="24"/>
          <w:szCs w:val="24"/>
        </w:rPr>
        <w:t xml:space="preserve">prosinca 2016., </w:t>
      </w:r>
      <w:r w:rsidR="00B97C5B" w:rsidRPr="00B97C5B">
        <w:rPr>
          <w:rFonts w:cs="Times New Roman" w:hAnsi="Times New Roman" w:ascii="Times New Roman"/>
          <w:sz w:val="24"/>
          <w:szCs w:val="24"/>
        </w:rPr>
        <w:t>WARCQ d.o.o., Zagreb, Ibrišimunićeva 10</w:t>
      </w:r>
      <w:r w:rsidR="00BB0D52">
        <w:rPr>
          <w:rFonts w:cs="Times New Roman" w:hAnsi="Times New Roman" w:ascii="Times New Roman"/>
          <w:sz w:val="24"/>
          <w:szCs w:val="24"/>
        </w:rPr>
        <w:t>,</w:t>
      </w:r>
      <w:r w:rsidR="00B97C5B">
        <w:rPr>
          <w:rFonts w:cs="Times New Roman" w:hAnsi="Times New Roman" w:ascii="Times New Roman"/>
          <w:sz w:val="24"/>
          <w:szCs w:val="24"/>
        </w:rPr>
        <w:t xml:space="preserve"> </w:t>
      </w:r>
      <w:r w:rsidRPr="007A7C12">
        <w:rPr>
          <w:rFonts w:cs="Times New Roman" w:hAnsi="Times New Roman" w:ascii="Times New Roman"/>
          <w:sz w:val="24"/>
          <w:szCs w:val="24"/>
        </w:rPr>
        <w:t>kao jedini kupac ponudio je najvišu cijenu za predmetnu nekretninu.</w:t>
      </w:r>
    </w:p>
    <w:p w:rsidRDefault="007A7C12" w:rsidP="00BB0D52" w:rsidR="00B74A5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7C12">
        <w:rPr>
          <w:rFonts w:cs="Times New Roman" w:hAnsi="Times New Roman" w:ascii="Times New Roman"/>
          <w:sz w:val="24"/>
          <w:szCs w:val="24"/>
        </w:rPr>
        <w:lastRenderedPageBreak/>
        <w:t>Radi navedenog</w:t>
      </w:r>
      <w:r w:rsidR="00BB0D52">
        <w:rPr>
          <w:rFonts w:cs="Times New Roman" w:hAnsi="Times New Roman" w:ascii="Times New Roman"/>
          <w:sz w:val="24"/>
          <w:szCs w:val="24"/>
        </w:rPr>
        <w:t>,</w:t>
      </w:r>
      <w:r w:rsidRPr="007A7C12">
        <w:rPr>
          <w:rFonts w:cs="Times New Roman" w:hAnsi="Times New Roman" w:ascii="Times New Roman"/>
          <w:sz w:val="24"/>
          <w:szCs w:val="24"/>
        </w:rPr>
        <w:t xml:space="preserve"> sud je primjenom čl. 103. Ovršnog zakona (Narodne novine br.</w:t>
      </w:r>
      <w:r w:rsidR="00BB0D52">
        <w:rPr>
          <w:rFonts w:cs="Times New Roman" w:hAnsi="Times New Roman" w:ascii="Times New Roman"/>
          <w:sz w:val="24"/>
          <w:szCs w:val="24"/>
        </w:rPr>
        <w:t xml:space="preserve"> </w:t>
      </w:r>
      <w:r w:rsidRPr="007A7C12">
        <w:rPr>
          <w:rFonts w:cs="Times New Roman" w:hAnsi="Times New Roman" w:ascii="Times New Roman"/>
          <w:sz w:val="24"/>
          <w:szCs w:val="24"/>
        </w:rPr>
        <w:t>112/12, 25/13 i 93/14</w:t>
      </w:r>
      <w:r w:rsidR="00BB0D52">
        <w:rPr>
          <w:rFonts w:cs="Times New Roman" w:hAnsi="Times New Roman" w:ascii="Times New Roman"/>
          <w:sz w:val="24"/>
          <w:szCs w:val="24"/>
        </w:rPr>
        <w:t>, dalje OZ</w:t>
      </w:r>
      <w:r w:rsidRPr="007A7C12">
        <w:rPr>
          <w:rFonts w:cs="Times New Roman" w:hAnsi="Times New Roman" w:ascii="Times New Roman"/>
          <w:sz w:val="24"/>
          <w:szCs w:val="24"/>
        </w:rPr>
        <w:t>) odlučio kao u izreci ovog rješenja o dosudi.</w:t>
      </w:r>
    </w:p>
    <w:p w:rsidRDefault="00BB0D52" w:rsidP="00BB0D52" w:rsidR="00BB0D5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4A55" w:rsidP="00BB0D52" w:rsidR="00B74A5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>
        <w:rPr>
          <w:rFonts w:cs="Times New Roman" w:hAnsi="Times New Roman" w:ascii="Times New Roman"/>
          <w:sz w:val="24"/>
          <w:szCs w:val="24"/>
        </w:rPr>
        <w:t xml:space="preserve"> 30. siječnja 2017.</w:t>
      </w:r>
    </w:p>
    <w:p w:rsidRDefault="00BB0D52" w:rsidP="00BB0D52" w:rsidR="00BB0D5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4A55" w:rsidP="00B74A55" w:rsidR="00B74A55" w:rsidRPr="00A347B0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A347B0">
        <w:rPr>
          <w:rFonts w:cs="Times New Roman" w:hAnsi="Times New Roman" w:ascii="Times New Roman"/>
          <w:sz w:val="24"/>
          <w:szCs w:val="24"/>
        </w:rPr>
        <w:t>SUDAC</w:t>
      </w:r>
    </w:p>
    <w:p w:rsidRDefault="00B74A55" w:rsidP="00B74A55" w:rsidR="00B74A55" w:rsidRPr="00A347B0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A347B0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B74A55" w:rsidP="00B74A55" w:rsidR="00B74A55" w:rsidRPr="00A347B0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A347B0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B74A55" w:rsidP="00B74A55" w:rsidR="00B74A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B74A55" w:rsidP="00B74A55" w:rsidR="00B74A55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B74A55" w:rsidP="00B74A55" w:rsidR="00B74A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74A55" w:rsidP="00B74A55" w:rsidR="00B74A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 xml:space="preserve">Protiv ovog rješenja žalbu može podnijeti, stečajni upravitelj, stečajni vjerovnik ili založni vjerovnik, u roku od 8 dana od </w:t>
      </w:r>
      <w:r w:rsidRPr="001812C9">
        <w:rPr>
          <w:rFonts w:cs="Times New Roman" w:hAnsi="Times New Roman" w:ascii="Times New Roman"/>
          <w:sz w:val="24"/>
          <w:szCs w:val="24"/>
        </w:rPr>
        <w:t>dana objave ovog rješenja na mrežno</w:t>
      </w:r>
      <w:r>
        <w:rPr>
          <w:rFonts w:cs="Times New Roman" w:hAnsi="Times New Roman" w:ascii="Times New Roman"/>
          <w:sz w:val="24"/>
          <w:szCs w:val="24"/>
        </w:rPr>
        <w:t>j stranici e-Oglasna ploča suda</w:t>
      </w:r>
      <w:r w:rsidRPr="00DD489D">
        <w:rPr>
          <w:rFonts w:cs="Times New Roman" w:hAnsi="Times New Roman" w:ascii="Times New Roman"/>
          <w:sz w:val="24"/>
          <w:szCs w:val="24"/>
        </w:rPr>
        <w:t>. Žalba se podnosi putem ovog suda, a o žalbi odlučuje Visoki trgovački sud Republike Hrvatske.</w:t>
      </w:r>
    </w:p>
    <w:p w:rsidRDefault="00B74A55" w:rsidP="00B74A55" w:rsidR="00B74A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A55" w:rsidP="00B74A55" w:rsidR="00B74A5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74A55" w:rsidP="00B74A55" w:rsidR="00B74A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74A55" w:rsidP="00B74A55" w:rsidR="00B74A55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upraviteljica, Katarina Conar-Brod, Varaždin, Križanićeva 92,</w:t>
      </w:r>
    </w:p>
    <w:p w:rsidRDefault="00B74A55" w:rsidP="00B74A55" w:rsidR="00B74A55" w:rsidRPr="00D67F0D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Kupac, </w:t>
      </w:r>
      <w:r w:rsidR="00BB0D52">
        <w:rPr>
          <w:rFonts w:hAnsi="Times New Roman" w:ascii="Times New Roman"/>
          <w:sz w:val="24"/>
          <w:szCs w:val="24"/>
        </w:rPr>
        <w:t>WARCQ d.o.o., Zagreb, Ibrišimunićeva 10,</w:t>
      </w:r>
    </w:p>
    <w:p w:rsidRDefault="00B74A55" w:rsidP="00B74A55" w:rsidR="00B74A55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220315">
        <w:rPr>
          <w:rFonts w:hAnsi="Times New Roman" w:ascii="Times New Roman"/>
          <w:sz w:val="24"/>
          <w:szCs w:val="24"/>
        </w:rPr>
        <w:t>Općinski</w:t>
      </w:r>
      <w:r w:rsidR="00BB0D52">
        <w:rPr>
          <w:rFonts w:hAnsi="Times New Roman" w:ascii="Times New Roman"/>
          <w:sz w:val="24"/>
          <w:szCs w:val="24"/>
        </w:rPr>
        <w:t xml:space="preserve"> građanski</w:t>
      </w:r>
      <w:r w:rsidRPr="0022031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sud </w:t>
      </w:r>
      <w:r w:rsidR="00BB0D52">
        <w:rPr>
          <w:rFonts w:hAnsi="Times New Roman" w:ascii="Times New Roman"/>
          <w:sz w:val="24"/>
          <w:szCs w:val="24"/>
        </w:rPr>
        <w:t xml:space="preserve">u Zagrebu, </w:t>
      </w:r>
      <w:r w:rsidRPr="00220315">
        <w:rPr>
          <w:rFonts w:hAnsi="Times New Roman" w:ascii="Times New Roman"/>
          <w:sz w:val="24"/>
          <w:szCs w:val="24"/>
        </w:rPr>
        <w:t xml:space="preserve">Zemljišno knjižni odjel, </w:t>
      </w:r>
      <w:r w:rsidR="00BB0D52">
        <w:rPr>
          <w:rFonts w:hAnsi="Times New Roman" w:ascii="Times New Roman"/>
          <w:sz w:val="24"/>
          <w:szCs w:val="24"/>
        </w:rPr>
        <w:t xml:space="preserve">Zagreb, Hrvatske bratske zajednice bb </w:t>
      </w:r>
      <w:r>
        <w:rPr>
          <w:rFonts w:hAnsi="Times New Roman" w:ascii="Times New Roman"/>
          <w:sz w:val="24"/>
          <w:szCs w:val="24"/>
        </w:rPr>
        <w:t>(odmah i po pravomoćnosti rješenja)</w:t>
      </w:r>
    </w:p>
    <w:p w:rsidRDefault="00B74A55" w:rsidP="00B74A55" w:rsidR="00B74A55" w:rsidRPr="00A347B0">
      <w:pPr>
        <w:pStyle w:val="Odlomakpopisa"/>
        <w:numPr>
          <w:ilvl w:val="0"/>
          <w:numId w:val="1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</w:t>
      </w:r>
    </w:p>
    <w:p w:rsidRDefault="00B74A55" w:rsidP="007A7C12" w:rsidR="00B74A55">
      <w:pPr>
        <w:rPr>
          <w:rFonts w:cs="Times New Roman" w:hAnsi="Times New Roman" w:ascii="Times New Roman"/>
          <w:sz w:val="24"/>
          <w:szCs w:val="24"/>
        </w:rPr>
      </w:pPr>
    </w:p>
    <w:p w:rsidRDefault="00DD2C75" w:rsidP="007A7C12" w:rsidR="00DD2C75" w:rsidRPr="007A7C12">
      <w:pPr>
        <w:rPr>
          <w:rFonts w:cs="Times New Roman" w:hAnsi="Times New Roman" w:ascii="Times New Roman"/>
          <w:sz w:val="24"/>
          <w:szCs w:val="24"/>
        </w:rPr>
      </w:pPr>
    </w:p>
    <w:sectPr w:rsidSect="00B74A55" w:rsidR="00DD2C75" w:rsidRPr="007A7C1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77F9" w:rsidP="00B74A55" w:rsidR="00C377F9">
      <w:pPr>
        <w:spacing w:lineRule="auto" w:line="240" w:after="0"/>
      </w:pPr>
      <w:r>
        <w:separator/>
      </w:r>
    </w:p>
  </w:endnote>
  <w:endnote w:id="0" w:type="continuationSeparator">
    <w:p w:rsidRDefault="00C377F9" w:rsidP="00B74A55" w:rsidR="00C377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77F9" w:rsidP="00B74A55" w:rsidR="00C377F9">
      <w:pPr>
        <w:spacing w:lineRule="auto" w:line="240" w:after="0"/>
      </w:pPr>
      <w:r>
        <w:separator/>
      </w:r>
    </w:p>
  </w:footnote>
  <w:footnote w:id="0" w:type="continuationSeparator">
    <w:p w:rsidRDefault="00C377F9" w:rsidP="00B74A55" w:rsidR="00C377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9746691"/>
      <w:docPartObj>
        <w:docPartGallery w:val="Page Numbers (Top of Page)"/>
        <w:docPartUnique/>
      </w:docPartObj>
    </w:sdtPr>
    <w:sdtEndPr/>
    <w:sdtContent>
      <w:p w:rsidRDefault="00B74A55" w:rsidR="00B74A55" w:rsidRPr="00B74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32FA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74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B74A55" w:rsidR="00B74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B74A55">
          <w:rPr>
            <w:rFonts w:cs="Times New Roman" w:hAnsi="Times New Roman" w:ascii="Times New Roman"/>
            <w:sz w:val="24"/>
            <w:szCs w:val="24"/>
          </w:rPr>
          <w:t>Poslovni broj: 5 St-8/15-</w:t>
        </w:r>
        <w:r>
          <w:rPr>
            <w:rFonts w:cs="Times New Roman" w:hAnsi="Times New Roman" w:ascii="Times New Roman"/>
            <w:sz w:val="24"/>
            <w:szCs w:val="24"/>
          </w:rPr>
          <w:t>63</w:t>
        </w:r>
      </w:p>
      <w:p w:rsidRDefault="00832FA2" w:rsidR="00B74A55">
        <w:pPr>
          <w:pStyle w:val="Zaglavlje"/>
          <w:jc w:val="center"/>
        </w:pPr>
      </w:p>
    </w:sdtContent>
  </w:sdt>
  <w:p w:rsidRDefault="00B74A55" w:rsidR="00B74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A55" w:rsidR="00B74A55" w:rsidRPr="00B74A5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74A55">
      <w:rPr>
        <w:rFonts w:cs="Times New Roman" w:hAnsi="Times New Roman" w:ascii="Times New Roman"/>
        <w:sz w:val="24"/>
        <w:szCs w:val="24"/>
      </w:rPr>
      <w:t>Poslovni broj: 5 St-8/15-</w:t>
    </w:r>
    <w:r>
      <w:rPr>
        <w:rFonts w:cs="Times New Roman" w:hAnsi="Times New Roman" w:ascii="Times New Roman"/>
        <w:sz w:val="24"/>
        <w:szCs w:val="24"/>
      </w:rPr>
      <w:t>63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DFF2461"/>
    <w:multiLevelType w:val="hybridMultilevel"/>
    <w:tmpl w:val="44E0B05C"/>
    <w:lvl w:tplc="0E7ADBD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C12"/>
    <w:rsid w:val="00422F1E"/>
    <w:rsid w:val="007A7C12"/>
    <w:rsid w:val="00832FA2"/>
    <w:rsid w:val="00B74A55"/>
    <w:rsid w:val="00B97C5B"/>
    <w:rsid w:val="00BB0D52"/>
    <w:rsid w:val="00C22AFE"/>
    <w:rsid w:val="00C377F9"/>
    <w:rsid w:val="00D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A55"/>
  </w:style>
  <w:style w:styleId="Podnoje" w:type="paragraph">
    <w:name w:val="footer"/>
    <w:basedOn w:val="Normal"/>
    <w:link w:val="PodnojeChar"/>
    <w:uiPriority w:val="99"/>
    <w:unhideWhenUsed/>
    <w:rsid w:val="00B74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A55"/>
  </w:style>
  <w:style w:styleId="Tekstbalonia" w:type="paragraph">
    <w:name w:val="Balloon Text"/>
    <w:basedOn w:val="Normal"/>
    <w:link w:val="TekstbaloniaChar"/>
    <w:uiPriority w:val="99"/>
    <w:semiHidden/>
    <w:unhideWhenUsed/>
    <w:rsid w:val="00B74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4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FA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FA2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FA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FA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A55"/>
  </w:style>
  <w:style w:styleId="Podnoje" w:type="paragraph">
    <w:name w:val="footer"/>
    <w:basedOn w:val="Normal"/>
    <w:link w:val="PodnojeChar"/>
    <w:uiPriority w:val="99"/>
    <w:unhideWhenUsed/>
    <w:rsid w:val="00B74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A55"/>
  </w:style>
  <w:style w:styleId="Tekstbalonia" w:type="paragraph">
    <w:name w:val="Balloon Text"/>
    <w:basedOn w:val="Normal"/>
    <w:link w:val="TekstbaloniaChar"/>
    <w:uiPriority w:val="99"/>
    <w:semiHidden/>
    <w:unhideWhenUsed/>
    <w:rsid w:val="00B74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4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4A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2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FA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FA2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F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FA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St-8/2015</izvorni_sadrzaj>
    <derivirana_varijabla naziv="DomainObject.Predmet.OznakaBroj_1">St-8/2015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EFFECTIO d.o.o. za proizvodnju, trgovinu i promet u stečaju</izvorni_sadrzaj>
    <derivirana_varijabla naziv="DomainObject.Predmet.ProtustrankaFormated_1">  EFFECTIO d.o.o. za proizvodnju, trgovinu i promet u stečaju</derivirana_varijabla>
  </DomainObject.Predmet.ProtustrankaFormated>
  <DomainObject.Predmet.ProtustrankaFormatedOIB>
    <izvorni_sadrzaj>  EFFECTIO d.o.o. za proizvodnju, trgovinu i promet u stečaju, OIB 27833344323</izvorni_sadrzaj>
    <derivirana_varijabla naziv="DomainObject.Predmet.ProtustrankaFormatedOIB_1">  EFFECTIO d.o.o. za proizvodnju, trgovinu i promet u stečaju, OIB 27833344323</derivirana_varijabla>
  </DomainObject.Predmet.ProtustrankaFormatedOIB>
  <DomainObject.Predmet.ProtustrankaFormatedWithAdress>
    <izvorni_sadrzaj> EFFECTIO d.o.o. za proizvodnju, trgovinu i promet u stečaju, Varaždinska ulica I. odvojak 11, 42000 Jalkovec</izvorni_sadrzaj>
    <derivirana_varijabla naziv="DomainObject.Predmet.ProtustrankaFormatedWithAdress_1"> EFFECTIO d.o.o. za proizvodnju, trgovinu i promet u stečaju, Varaždinska ulica I. odvojak 11, 42000 Jalkovec</derivirana_varijabla>
  </DomainObject.Predmet.ProtustrankaFormatedWithAdress>
  <DomainObject.Predmet.ProtustrankaFormatedWithAdressOIB>
    <izvorni_sadrzaj> EFFECTIO d.o.o. za proizvodnju, trgovinu i promet u stečaju, OIB 27833344323, Varaždinska ulica I. odvojak 11, 42000 Jalkovec</izvorni_sadrzaj>
    <derivirana_varijabla naziv="DomainObject.Predmet.ProtustrankaFormatedWithAdressOIB_1"> EFFECTIO d.o.o. za proizvodnju, trgovinu i promet u stečaju, OIB 27833344323, Varaždinska ulica I. odvojak 11, 42000 Jalkovec</derivirana_varijabla>
  </DomainObject.Predmet.ProtustrankaFormatedWithAdressOIB>
  <DomainObject.Predmet.ProtustrankaWithAdress>
    <izvorni_sadrzaj>EFFECTIO d.o.o. za proizvodnju, trgovinu i promet u stečaju Varaždinska ulica I. odvojak 11, 42000 Jalkovec</izvorni_sadrzaj>
    <derivirana_varijabla naziv="DomainObject.Predmet.ProtustrankaWithAdress_1">EFFECTIO d.o.o. za proizvodnju, trgovinu i promet u stečaju Varaždinska ulica I. odvojak 11, 42000 Jalkovec</derivirana_varijabla>
  </DomainObject.Predmet.ProtustrankaWithAdress>
  <DomainObject.Predmet.ProtustrankaWithAdressOIB>
    <izvorni_sadrzaj>EFFECTIO d.o.o. za proizvodnju, trgovinu i promet u stečaju, OIB 27833344323, Varaždinska ulica I. odvojak 11, 42000 Jalkovec</izvorni_sadrzaj>
    <derivirana_varijabla naziv="DomainObject.Predmet.ProtustrankaWithAdressOIB_1">EFFECTIO d.o.o. za proizvodnju, trgovinu i promet u stečaju, OIB 27833344323, Varaždinska ulica I. odvojak 11, 42000 Jalkovec</derivirana_varijabla>
  </DomainObject.Predmet.ProtustrankaWithAdressOIB>
  <DomainObject.Predmet.ProtustrankaNazivFormated>
    <izvorni_sadrzaj>EFFECTIO d.o.o. za proizvodnju, trgovinu i promet u stečaju</izvorni_sadrzaj>
    <derivirana_varijabla naziv="DomainObject.Predmet.ProtustrankaNazivFormated_1">EFFECTIO d.o.o. za proizvodnju, trgovinu i promet u stečaju</derivirana_varijabla>
  </DomainObject.Predmet.ProtustrankaNazivFormated>
  <DomainObject.Predmet.ProtustrankaNazivFormatedOIB>
    <izvorni_sadrzaj>EFFECTIO d.o.o. za proizvodnju, trgovinu i promet u stečaju, OIB 27833344323</izvorni_sadrzaj>
    <derivirana_varijabla naziv="DomainObject.Predmet.ProtustrankaNazivFormatedOIB_1">EFFECTIO d.o.o. za proizvodnju, trgovinu i promet u stečaju, OIB 27833344323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Vrtni put 3, 10000 Zagreb</izvorni_sadrzaj>
    <derivirana_varijabla naziv="DomainObject.Predmet.StrankaFormatedWithAdress_1"> Financijska agencija, Vrtni put 3, 10000 Zagreb</derivirana_varijabla>
  </DomainObject.Predmet.StrankaFormatedWithAdress>
  <DomainObject.Predmet.StrankaFormatedWithAdressOIB>
    <izvorni_sadrzaj> Financijska agencija, OIB 85821130368, Vrtni put 3, 10000 Zagreb</izvorni_sadrzaj>
    <derivirana_varijabla naziv="DomainObject.Predmet.StrankaFormatedWithAdressOIB_1"> Financijska agencija, OIB 85821130368, Vrtni put 3, 10000 Zagreb</derivirana_varijabla>
  </DomainObject.Predmet.StrankaFormatedWithAdressOIB>
  <DomainObject.Predmet.StrankaWithAdress>
    <izvorni_sadrzaj>Financijska agencija Vrtni put 3,10000 Zagreb</izvorni_sadrzaj>
    <derivirana_varijabla naziv="DomainObject.Predmet.StrankaWithAdress_1">Financijska agencija Vrtni put 3,10000 Zagreb</derivirana_varijabla>
  </DomainObject.Predmet.StrankaWithAdress>
  <DomainObject.Predmet.StrankaWithAdressOIB>
    <izvorni_sadrzaj>Financijska agencija, OIB 85821130368, Vrtni put 3,10000 Zagreb</izvorni_sadrzaj>
    <derivirana_varijabla naziv="DomainObject.Predmet.StrankaWithAdressOIB_1">Financijska agencija, OIB 85821130368, Vrtni put 3,10000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Vrtni put 3, 10000 Zagreb</item>
    </izvorni_sadrzaj>
    <derivirana_varijabla naziv="DomainObject.Predmet.StrankaListFormatedWithAdress_1">
      <item>Financijska agencija, Vrtni put 3, 10000 Zagreb</item>
    </derivirana_varijabla>
  </DomainObject.Predmet.StrankaListFormatedWithAdress>
  <DomainObject.Predmet.StrankaListFormatedWithAdressOIB>
    <izvorni_sadrzaj>
      <item>Financijska agencija, OIB 85821130368, Vrtni put 3, 10000 Zagreb</item>
    </izvorni_sadrzaj>
    <derivirana_varijabla naziv="DomainObject.Predmet.StrankaListFormatedWithAdressOIB_1">
      <item>Financijska agencija, OIB 85821130368, Vrtni put 3,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EFFECTIO d.o.o. za proizvodnju, trgovinu i promet u stečaju</item>
    </izvorni_sadrzaj>
    <derivirana_varijabla naziv="DomainObject.Predmet.ProtuStrankaListFormated_1">
      <item>EFFECTIO d.o.o. za proizvodnju, trgovinu i promet u stečaju</item>
    </derivirana_varijabla>
  </DomainObject.Predmet.ProtuStrankaListFormated>
  <DomainObject.Predmet.ProtuStrankaListFormatedOIB>
    <izvorni_sadrzaj>
      <item>EFFECTIO d.o.o. za proizvodnju, trgovinu i promet u stečaju, OIB 27833344323</item>
    </izvorni_sadrzaj>
    <derivirana_varijabla naziv="DomainObject.Predmet.ProtuStrankaListFormatedOIB_1">
      <item>EFFECTIO d.o.o. za proizvodnju, trgovinu i promet u stečaju, OIB 27833344323</item>
    </derivirana_varijabla>
  </DomainObject.Predmet.ProtuStrankaListFormatedOIB>
  <DomainObject.Predmet.ProtuStrankaListFormatedWithAdress>
    <izvorni_sadrzaj>
      <item>EFFECTIO d.o.o. za proizvodnju, trgovinu i promet u stečaju, Varaždinska ulica I. odvojak 11, 42000 Jalkovec</item>
    </izvorni_sadrzaj>
    <derivirana_varijabla naziv="DomainObject.Predmet.ProtuStrankaListFormatedWithAdress_1">
      <item>EFFECTIO d.o.o. za proizvodnju, trgovinu i promet u stečaju, Varaždinska ulica I. odvojak 11, 42000 Jalkovec</item>
    </derivirana_varijabla>
  </DomainObject.Predmet.ProtuStrankaListFormatedWithAdress>
  <DomainObject.Predmet.ProtuStrankaListFormatedWithAdressOIB>
    <izvorni_sadrzaj>
      <item>EFFECTIO d.o.o. za proizvodnju, trgovinu i promet u stečaju, OIB 27833344323, Varaždinska ulica I. odvojak 11, 42000 Jalkovec</item>
    </izvorni_sadrzaj>
    <derivirana_varijabla naziv="DomainObject.Predmet.ProtuStrankaListFormatedWithAdressOIB_1">
      <item>EFFECTIO d.o.o. za proizvodnju, trgovinu i promet u stečaju, OIB 27833344323, Varaždinska ulica I. odvojak 11, 42000 Jalkovec</item>
    </derivirana_varijabla>
  </DomainObject.Predmet.ProtuStrankaListFormatedWithAdressOIB>
  <DomainObject.Predmet.ProtuStrankaListNazivFormated>
    <izvorni_sadrzaj>
      <item>EFFECTIO d.o.o. za proizvodnju, trgovinu i promet u stečaju</item>
    </izvorni_sadrzaj>
    <derivirana_varijabla naziv="DomainObject.Predmet.ProtuStrankaListNazivFormated_1">
      <item>EFFECTIO d.o.o. za proizvodnju, trgovinu i promet u stečaju</item>
    </derivirana_varijabla>
  </DomainObject.Predmet.ProtuStrankaListNazivFormated>
  <DomainObject.Predmet.ProtuStrankaListNazivFormatedOIB>
    <izvorni_sadrzaj>
      <item>EFFECTIO d.o.o. za proizvodnju, trgovinu i promet u stečaju, OIB 27833344323</item>
    </izvorni_sadrzaj>
    <derivirana_varijabla naziv="DomainObject.Predmet.ProtuStrankaListNazivFormatedOIB_1">
      <item>EFFECTIO d.o.o. za proizvodnju, trgovinu i promet u stečaju, OIB 27833344323</item>
    </derivirana_varijabla>
  </DomainObject.Predmet.ProtuStrankaListNazivFormatedOIB>
  <DomainObject.Predmet.OstaliList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Katarina Conar-Brod, Juraja Križanića 92, 42000 Varaždin</item>
      <item>Sberbank banka d.d.</item>
      <item>Penezić &amp; Kožul, Bužanova 4, 10000 Zagreb</item>
      <item>ERSTE FACTORING društvo s ograničenom odgovornošću za factoring, Ivana Lučića 2, Zagreb</item>
      <item>Tomislav Čavić, Ul. grada Vukovara 269 D, 10000 Zagreb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Katarina Conar-Brod, OIB 45444178361, Juraja Križanića 92, 42000 Varaždin</item>
      <item>Sberbank banka d.d., OIB </item>
      <item>Penezić &amp; Kožul, Bužanova 4, 10000 Zagreb</item>
      <item>ERSTE FACTORING društvo s ograničenom odgovornošću za factoring, OIB 10194059689, Ivana Lučića 2, Zagreb</item>
      <item>Tomislav Čavić, OIB 93102837390, Ul. grada Vukovara 269 D, 10000 Zagreb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Katarina Conar-Brod, OIB 45444178361</item>
      <item>Sberbank banka d.d., OIB </item>
      <item>Penezić &amp; Kožul</item>
      <item>ERSTE FACTORING društvo s ograničenom odgovornošću za factoring, OIB 10194059689</item>
      <item>Tomislav Čavić, OIB 93102837390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EFFECTIO d.o.o. za proizvodnju, trgovinu i promet u stečaju</izvorni_sadrzaj>
    <derivirana_varijabla naziv="DomainObject.Predmet.ProtustrankaIDrugi_1">EFFECTIO d.o.o. za proizvodnju, trgovinu i promet u stečaju</derivirana_varijabla>
  </DomainObject.Predmet.ProtustrankaIDrugi>
  <DomainObject.Predmet.StrankaIDrugiAdressOIB>
    <izvorni_sadrzaj>Financijska agencija, OIB 85821130368, Vrtni put 3, 10000 Zagreb</izvorni_sadrzaj>
    <derivirana_varijabla naziv="DomainObject.Predmet.StrankaIDrugiAdressOIB_1">Financijska agencija, OIB 85821130368, Vrtni put 3, 10000 Zagreb</derivirana_varijabla>
  </DomainObject.Predmet.StrankaIDrugiAdressOIB>
  <DomainObject.Predmet.ProtustrankaIDrugiAdressOIB>
    <izvorni_sadrzaj>EFFECTIO d.o.o. za proizvodnju, trgovinu i promet u stečaju, OIB 27833344323, Varaždinska ulica I. odvojak 11, 42000 Jalkovec</izvorni_sadrzaj>
    <derivirana_varijabla naziv="DomainObject.Predmet.ProtustrankaIDrugiAdressOIB_1">EFFECTIO d.o.o. za proizvodnju, trgovinu i promet u stečaju, OIB 27833344323, Varaždinska ulica I. odvojak 11,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izvorni_sadrzaj>
    <derivirana_varijabla naziv="DomainObject.Predmet.SudioniciListNaziv_1">
      <item>Financijska agencija</item>
      <item>EFFECTIO d.o.o. za proizvodnju, trgovinu i promet u stečaju</item>
      <item>Oglasna ploča</item>
      <item>Sudski registar</item>
      <item>Katarina Conar-Brod</item>
      <item>Sberbank banka d.d.</item>
      <item>Penezić &amp; Kožul</item>
      <item>ERSTE FACTORING društvo s ograničenom odgovornošću za factoring</item>
      <item>Tomislav Čavić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Vrtni put 3,10000 Zagreb</item>
      <item>EFFECTIO d.o.o. za proizvodnju, trgovinu i promet u stečaju, OIB 27833344323, Varaždinska ulica I. odvojak 11,42000 Jalkovec</item>
      <item>Oglasna ploča</item>
      <item>Sudski registar, B.Radića 2,42000 Varaždin</item>
      <item>Katarina Conar-Brod, OIB 45444178361, Juraja Križanića 92,42000 Varaždin</item>
      <item>Sberbank banka d.d., OIB </item>
      <item>Penezić &amp; Kožul, Bužanova 4,10000 Zagreb</item>
      <item>ERSTE FACTORING društvo s ograničenom odgovornošću za factoring, OIB 10194059689, Ivana Lučića 2,Zagreb</item>
      <item>Tomislav Čavić, OIB 93102837390, Ul. grada Vukovara 269 D,10000 Zagreb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izvorni_sadrzaj>
    <derivirana_varijabla naziv="DomainObject.Predmet.SudioniciListNazivOIB_1">
      <item>, OIB 85821130368</item>
      <item>, OIB 27833344323</item>
      <item>, OIB null</item>
      <item>, OIB null</item>
      <item>, OIB 45444178361</item>
      <item>, OIB </item>
      <item>, OIB null</item>
      <item>, OIB 10194059689</item>
      <item>, OIB 93102837390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2335</properties:Characters>
  <properties:Lines>60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2017-01-27T15:07:00Z</dcterms:created>
  <dc:creator>Ksenija Flack Makitan</dc:creator>
  <cp:lastModifiedBy>Lea Rogina</cp:lastModifiedBy>
  <cp:lastPrinted>2017-01-30T09:12:00Z</cp:lastPrinted>
  <dcterms:modified xmlns:xsi="http://www.w3.org/2001/XMLSchema-instance" xsi:type="dcterms:W3CDTF">2017-01-30T09:13:00Z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