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33a1" w14:paraId="ce933a1" w:rsidRDefault="004A3868" w:rsidP="004A3868" w:rsidR="004A3868">
      <w:pPr>
        <w:jc w:val="right"/>
        <w15:collapsed w:val="false"/>
      </w:pPr>
      <w:r>
        <w:t>Broj: 6 St-</w:t>
      </w:r>
      <w:r w:rsidR="00CA0AA3">
        <w:t>395/17-5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4A3868" w:rsidP="004A3868" w:rsidR="004A3868">
      <w:pPr>
        <w:jc w:val="center"/>
      </w:pPr>
    </w:p>
    <w:p w:rsidRDefault="006247C8" w:rsidP="004A3868" w:rsidR="006247C8">
      <w:pPr>
        <w:jc w:val="center"/>
      </w:pPr>
    </w:p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CA0AA3" w:rsidRPr="00CA0AA3">
        <w:rPr>
          <w:b/>
        </w:rPr>
        <w:t xml:space="preserve">KABAŠAJ d.o.o. za proizvodnju, trgovinu i usluge Osijek, Vijenac Ivana Meštrovića </w:t>
      </w:r>
      <w:proofErr w:type="spellStart"/>
      <w:r w:rsidR="00CA0AA3" w:rsidRPr="00CA0AA3">
        <w:rPr>
          <w:b/>
        </w:rPr>
        <w:t>bb</w:t>
      </w:r>
      <w:proofErr w:type="spellEnd"/>
      <w:r w:rsidR="00CA0AA3" w:rsidRPr="00CA0AA3">
        <w:rPr>
          <w:b/>
        </w:rPr>
        <w:t>, MBS 030113980, OIB 93841850837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CA0AA3">
        <w:t>5. travnja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CA0AA3">
        <w:t xml:space="preserve">KABAŠAJ d.o.o. za proizvodnju, trgovinu i usluge Osijek, Vijenac Ivana Meštrovića </w:t>
      </w:r>
      <w:proofErr w:type="spellStart"/>
      <w:r w:rsidR="00CA0AA3">
        <w:t>bb</w:t>
      </w:r>
      <w:proofErr w:type="spellEnd"/>
      <w:r w:rsidR="00CA0AA3">
        <w:t>, MBS 030113980, OIB 93841850837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CA0AA3">
        <w:t>13. ožujka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CA0AA3">
        <w:t>15. ožujka 2017. g.</w:t>
      </w:r>
      <w:r>
        <w:t xml:space="preserve"> oglas od </w:t>
      </w:r>
      <w:r w:rsidR="00CA0AA3">
        <w:t>15. ožujka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B04AB5" w:rsidP="00C71FF8" w:rsidR="00C71FF8">
      <w:pPr>
        <w:ind w:firstLine="720"/>
        <w:jc w:val="both"/>
      </w:pPr>
      <w:r>
        <w:t xml:space="preserve">Uz podnesak od </w:t>
      </w:r>
      <w:r w:rsidR="00CA0AA3">
        <w:t>4</w:t>
      </w:r>
      <w:r w:rsidR="0048779D">
        <w:t>. travnja</w:t>
      </w:r>
      <w:r w:rsidR="00EC7990">
        <w:t xml:space="preserve"> </w:t>
      </w:r>
      <w:r w:rsidR="00CA0AA3">
        <w:t>2017</w:t>
      </w:r>
      <w:r w:rsidR="00EC7990">
        <w:t>. g.</w:t>
      </w:r>
      <w:r>
        <w:t xml:space="preserve"> RH MF zastupani po ŽDO </w:t>
      </w:r>
      <w:r w:rsidR="0048779D">
        <w:t>Osijek</w:t>
      </w:r>
      <w:r>
        <w:t xml:space="preserve"> su na </w:t>
      </w:r>
      <w:r w:rsidR="00E87FD6">
        <w:t xml:space="preserve">propisanom </w:t>
      </w:r>
      <w:r>
        <w:t xml:space="preserve">obrascu podnijeli prijedlog za otvaranje stečajnog postupka budući </w:t>
      </w:r>
      <w:r w:rsidR="001F3B52">
        <w:t xml:space="preserve">da imaju status </w:t>
      </w:r>
      <w:r w:rsidR="00EC7990">
        <w:t>stečajnog</w:t>
      </w:r>
      <w:r w:rsidR="001F3B52">
        <w:t xml:space="preserve"> vjerovnika</w:t>
      </w:r>
      <w:r w:rsidR="00E87FD6">
        <w:t xml:space="preserve"> temeljem </w:t>
      </w:r>
      <w:r w:rsidR="0048779D">
        <w:t xml:space="preserve">ovršnih i vjerodostojnih isprava u iznosu od </w:t>
      </w:r>
      <w:r w:rsidR="00CA0AA3">
        <w:t>92.647,58</w:t>
      </w:r>
      <w:r w:rsidR="0048779D">
        <w:t xml:space="preserve"> kn koji dužnik nije namirio a prema podacima FINE na dan </w:t>
      </w:r>
      <w:r w:rsidR="00CA0AA3">
        <w:t>17.3.2017. g.</w:t>
      </w:r>
      <w:r w:rsidR="0048779D">
        <w:t xml:space="preserve"> </w:t>
      </w:r>
    </w:p>
    <w:p w:rsidRDefault="00C71FF8" w:rsidP="00C71FF8" w:rsidR="00C71FF8">
      <w:pPr>
        <w:jc w:val="both"/>
      </w:pPr>
    </w:p>
    <w:p w:rsidRDefault="00CA0AA3" w:rsidP="00CA0AA3" w:rsidR="00CA0AA3">
      <w:pPr>
        <w:jc w:val="right"/>
      </w:pPr>
      <w:r>
        <w:lastRenderedPageBreak/>
        <w:t>Broj: 6 St-395/17-5</w:t>
      </w:r>
    </w:p>
    <w:p w:rsidRDefault="00C71FF8" w:rsidP="00C71FF8" w:rsidR="00C71FF8">
      <w:pPr>
        <w:jc w:val="both"/>
      </w:pPr>
    </w:p>
    <w:p w:rsidRDefault="00C71FF8" w:rsidP="00C71FF8" w:rsidR="00C71FF8">
      <w:pPr>
        <w:jc w:val="both"/>
      </w:pPr>
    </w:p>
    <w:p w:rsidRDefault="00C71FF8" w:rsidP="00C71FF8" w:rsidR="00C71FF8">
      <w:pPr>
        <w:jc w:val="both"/>
      </w:pPr>
    </w:p>
    <w:p w:rsidRDefault="0048779D" w:rsidP="00C71FF8" w:rsidR="001F3B52">
      <w:pPr>
        <w:jc w:val="both"/>
      </w:pPr>
      <w:r>
        <w:t xml:space="preserve">dužnik u Očevidniku redoslijeda osnova za plaćanje ima </w:t>
      </w:r>
      <w:r w:rsidR="00CA0AA3">
        <w:t>127</w:t>
      </w:r>
      <w:r>
        <w:t xml:space="preserve"> dana neprekidne </w:t>
      </w:r>
      <w:r w:rsidR="001F3B52">
        <w:t>te je valjalo sukladno čl. 433 SZ obustaviti skraćeni stečajni postupak te odlučiti kao u izreci.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BF2EA1">
      <w:pPr>
        <w:ind w:firstLine="720"/>
        <w:jc w:val="both"/>
      </w:pPr>
      <w:r>
        <w:t xml:space="preserve"> </w:t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A0AA3">
        <w:rPr>
          <w:bCs/>
        </w:rPr>
        <w:t>5</w:t>
      </w:r>
      <w:r w:rsidR="0048779D">
        <w:rPr>
          <w:bCs/>
        </w:rPr>
        <w:t>. travnja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B75497">
      <w:pPr>
        <w:numPr>
          <w:ilvl w:val="0"/>
          <w:numId w:val="2"/>
        </w:numPr>
        <w:jc w:val="both"/>
      </w:pPr>
      <w:r>
        <w:t xml:space="preserve">ŽDO </w:t>
      </w:r>
      <w:r w:rsidR="00CA0AA3">
        <w:t>Osijek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ŽDO (str. </w:t>
      </w:r>
      <w:r w:rsidR="00CA0AA3">
        <w:t>5-7</w:t>
      </w:r>
      <w:r w:rsidR="0048779D">
        <w:t xml:space="preserve"> </w:t>
      </w:r>
      <w:r>
        <w:t>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CA0AA3">
        <w:t>5</w:t>
      </w:r>
      <w:r w:rsidR="0048779D">
        <w:t>.5.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204" w:rsidP="004A3868" w:rsidR="00720204">
      <w:r>
        <w:separator/>
      </w:r>
    </w:p>
  </w:endnote>
  <w:endnote w:id="0" w:type="continuationSeparator">
    <w:p w:rsidRDefault="00720204" w:rsidP="004A3868" w:rsidR="00720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204" w:rsidP="004A3868" w:rsidR="00720204">
      <w:r>
        <w:separator/>
      </w:r>
    </w:p>
  </w:footnote>
  <w:footnote w:id="0" w:type="continuationSeparator">
    <w:p w:rsidRDefault="00720204" w:rsidP="004A3868" w:rsidR="00720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004B0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0204"/>
    <w:rsid w:val="00726845"/>
    <w:rsid w:val="00727922"/>
    <w:rsid w:val="00752B41"/>
    <w:rsid w:val="00782257"/>
    <w:rsid w:val="007C1C95"/>
    <w:rsid w:val="007C2112"/>
    <w:rsid w:val="007F551F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526C2"/>
    <w:rsid w:val="00B6174E"/>
    <w:rsid w:val="00B7064E"/>
    <w:rsid w:val="00B75497"/>
    <w:rsid w:val="00B96701"/>
    <w:rsid w:val="00BB4147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87FD6"/>
    <w:rsid w:val="00E962DA"/>
    <w:rsid w:val="00E97528"/>
    <w:rsid w:val="00EC000C"/>
    <w:rsid w:val="00EC7990"/>
    <w:rsid w:val="00ED07AA"/>
    <w:rsid w:val="00ED438E"/>
    <w:rsid w:val="00F004B0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4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0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4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0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14st-465/17</izvorni_sadrzaj>
    <derivirana_varijabla naziv="DomainObject.Predmet.PrimjedbaSuca_1">postoji 14st-465/17</derivirana_varijabla>
  </DomainObject.Predmet.PrimjedbaSuca>
  <DomainObject.Predmet.ProtustrankaFormated>
    <izvorni_sadrzaj>  KABAŠAJ d.o.o. za proizvodnju, trgovinu i usluge</izvorni_sadrzaj>
    <derivirana_varijabla naziv="DomainObject.Predmet.ProtustrankaFormated_1">  KABAŠAJ d.o.o. za proizvodnju, trgovinu i usluge</derivirana_varijabla>
  </DomainObject.Predmet.ProtustrankaFormated>
  <DomainObject.Predmet.ProtustrankaFormatedOIB>
    <izvorni_sadrzaj>  KABAŠAJ d.o.o. za proizvodnju, trgovinu i usluge, OIB 93841850837</izvorni_sadrzaj>
    <derivirana_varijabla naziv="DomainObject.Predmet.ProtustrankaFormatedOIB_1">  KABAŠAJ d.o.o. za proizvodnju, trgovinu i usluge, OIB 93841850837</derivirana_varijabla>
  </DomainObject.Predmet.ProtustrankaFormatedOIB>
  <DomainObject.Predmet.ProtustrankaFormatedWithAdress>
    <izvorni_sadrzaj> KABAŠAJ d.o.o. za proizvodnju, trgovinu i usluge, Vijenac Ivana Meštrovića bb , 31000 Osijek</izvorni_sadrzaj>
    <derivirana_varijabla naziv="DomainObject.Predmet.ProtustrankaFormatedWithAdress_1"> KABAŠAJ d.o.o. za proizvodnju, trgovinu i usluge, Vijenac Ivana Meštrovića bb , 31000 Osijek</derivirana_varijabla>
  </DomainObject.Predmet.ProtustrankaFormatedWithAdress>
  <DomainObject.Predmet.ProtustrankaFormatedWithAdressOIB>
    <izvorni_sadrzaj> KABAŠAJ d.o.o. za proizvodnju, trgovinu i usluge, OIB 93841850837, Vijenac Ivana Meštrovića bb , 31000 Osijek</izvorni_sadrzaj>
    <derivirana_varijabla naziv="DomainObject.Predmet.ProtustrankaFormatedWithAdressOIB_1"> KABAŠAJ d.o.o. za proizvodnju, trgovinu i usluge, OIB 93841850837, Vijenac Ivana Meštrovića bb , 31000 Osijek</derivirana_varijabla>
  </DomainObject.Predmet.ProtustrankaFormatedWithAdressOIB>
  <DomainObject.Predmet.ProtustrankaWithAdress>
    <izvorni_sadrzaj>KABAŠAJ d.o.o. za proizvodnju, trgovinu i usluge Vijenac Ivana Meštrovića bb , 31000 Osijek</izvorni_sadrzaj>
    <derivirana_varijabla naziv="DomainObject.Predmet.ProtustrankaWithAdress_1">KABAŠAJ d.o.o. za proizvodnju, trgovinu i usluge Vijenac Ivana Meštrovića bb , 31000 Osijek</derivirana_varijabla>
  </DomainObject.Predmet.ProtustrankaWithAdress>
  <DomainObject.Predmet.ProtustrankaWithAdressOIB>
    <izvorni_sadrzaj>KABAŠAJ d.o.o. za proizvodnju, trgovinu i usluge, OIB 93841850837, Vijenac Ivana Meštrovića bb , 31000 Osijek</izvorni_sadrzaj>
    <derivirana_varijabla naziv="DomainObject.Predmet.ProtustrankaWithAdressOIB_1">KABAŠAJ d.o.o. za proizvodnju, trgovinu i usluge, OIB 93841850837, Vijenac Ivana Meštrovića bb , 31000 Osijek</derivirana_varijabla>
  </DomainObject.Predmet.ProtustrankaWithAdressOIB>
  <DomainObject.Predmet.ProtustrankaNazivFormated>
    <izvorni_sadrzaj>KABAŠAJ d.o.o. za proizvodnju, trgovinu i usluge</izvorni_sadrzaj>
    <derivirana_varijabla naziv="DomainObject.Predmet.ProtustrankaNazivFormated_1">KABAŠAJ d.o.o. za proizvodnju, trgovinu i usluge</derivirana_varijabla>
  </DomainObject.Predmet.ProtustrankaNazivFormated>
  <DomainObject.Predmet.ProtustrankaNazivFormatedOIB>
    <izvorni_sadrzaj>KABAŠAJ d.o.o. za proizvodnju, trgovinu i usluge, OIB 93841850837</izvorni_sadrzaj>
    <derivirana_varijabla naziv="DomainObject.Predmet.ProtustrankaNazivFormatedOIB_1">KABAŠAJ d.o.o. za proizvodnju, trgovinu i usluge, OIB 93841850837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KABAŠAJ d.o.o. za proizvodnju, trgovinu i usluge</item>
    </izvorni_sadrzaj>
    <derivirana_varijabla naziv="DomainObject.Predmet.ProtuStrankaListFormated_1">
      <item>KABAŠAJ d.o.o. za proizvodnju, trgovinu i usluge</item>
    </derivirana_varijabla>
  </DomainObject.Predmet.ProtuStrankaListFormated>
  <DomainObject.Predmet.ProtuStrankaListFormatedOIB>
    <izvorni_sadrzaj>
      <item>KABAŠAJ d.o.o. za proizvodnju, trgovinu i usluge, OIB 93841850837</item>
    </izvorni_sadrzaj>
    <derivirana_varijabla naziv="DomainObject.Predmet.ProtuStrankaListFormatedOIB_1">
      <item>KABAŠAJ d.o.o. za proizvodnju, trgovinu i usluge, OIB 93841850837</item>
    </derivirana_varijabla>
  </DomainObject.Predmet.ProtuStrankaListFormatedOIB>
  <DomainObject.Predmet.ProtuStrankaListFormatedWithAdress>
    <izvorni_sadrzaj>
      <item>KABAŠAJ d.o.o. za proizvodnju, trgovinu i usluge, Vijenac Ivana Meštrovića bb , 31000 Osijek</item>
    </izvorni_sadrzaj>
    <derivirana_varijabla naziv="DomainObject.Predmet.ProtuStrankaListFormatedWithAdress_1">
      <item>KABAŠAJ d.o.o. za proizvodnju, trgovinu i usluge, Vijenac Ivana Meštrovića bb , 31000 Osijek</item>
    </derivirana_varijabla>
  </DomainObject.Predmet.ProtuStrankaListFormatedWithAdress>
  <DomainObject.Predmet.ProtuStrankaListFormatedWithAdressOIB>
    <izvorni_sadrzaj>
      <item>KABAŠAJ d.o.o. za proizvodnju, trgovinu i usluge, OIB 93841850837, Vijenac Ivana Meštrovića bb , 31000 Osijek</item>
    </izvorni_sadrzaj>
    <derivirana_varijabla naziv="DomainObject.Predmet.ProtuStrankaListFormatedWithAdressOIB_1">
      <item>KABAŠAJ d.o.o. za proizvodnju, trgovinu i usluge, OIB 93841850837, Vijenac Ivana Meštrovića bb , 31000 Osijek</item>
    </derivirana_varijabla>
  </DomainObject.Predmet.ProtuStrankaListFormatedWithAdressOIB>
  <DomainObject.Predmet.ProtuStrankaListNazivFormated>
    <izvorni_sadrzaj>
      <item>KABAŠAJ d.o.o. za proizvodnju, trgovinu i usluge</item>
    </izvorni_sadrzaj>
    <derivirana_varijabla naziv="DomainObject.Predmet.ProtuStrankaListNazivFormated_1">
      <item>KABAŠAJ d.o.o. za proizvodnju, trgovinu i usluge</item>
    </derivirana_varijabla>
  </DomainObject.Predmet.ProtuStrankaListNazivFormated>
  <DomainObject.Predmet.ProtuStrankaListNazivFormatedOIB>
    <izvorni_sadrzaj>
      <item>KABAŠAJ d.o.o. za proizvodnju, trgovinu i usluge, OIB 93841850837</item>
    </izvorni_sadrzaj>
    <derivirana_varijabla naziv="DomainObject.Predmet.ProtuStrankaListNazivFormatedOIB_1">
      <item>KABAŠAJ d.o.o. za proizvodnju, trgovinu i usluge, OIB 93841850837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KABAŠAJ d.o.o. za proizvodnju, trgovinu i usluge</izvorni_sadrzaj>
    <derivirana_varijabla naziv="DomainObject.Predmet.ProtustrankaIDrugi_1">KABAŠAJ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KABAŠAJ d.o.o. za proizvodnju, trgovinu i usluge, OIB 93841850837, Vijenac Ivana Meštrovića bb , 31000 Osijek</izvorni_sadrzaj>
    <derivirana_varijabla naziv="DomainObject.Predmet.ProtustrankaIDrugiAdressOIB_1">KABAŠAJ d.o.o. za proizvodnju, trgovinu i usluge, OIB 93841850837, Vijenac Ivana Meštrovića bb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KABAŠAJ d.o.o. za proizvodnju, trgovinu i usluge</item>
    </izvorni_sadrzaj>
    <derivirana_varijabla naziv="DomainObject.Predmet.SudioniciListNaziv_1">
      <item>FINA RC OSIJEK</item>
      <item>KABAŠAJ d.o.o. za proizvodnju, trgovinu i usluge</item>
    </derivirana_varijabla>
  </DomainObject.Predmet.SudioniciListNaziv>
  <DomainObject.Predmet.SudioniciListAdressOIB>
    <izvorni_sadrzaj>
      <item>FINA RC OSIJEK, OIB 85821130368</item>
      <item>KABAŠAJ d.o.o. za proizvodnju, trgovinu i usluge, OIB 93841850837, Vijenac Ivana Meštrovića bb ,31000 Osijek</item>
    </izvorni_sadrzaj>
    <derivirana_varijabla naziv="DomainObject.Predmet.SudioniciListAdressOIB_1">
      <item>FINA RC OSIJEK, OIB 85821130368</item>
      <item>KABAŠAJ d.o.o. za proizvodnju, trgovinu i usluge, OIB 93841850837, Vijenac Ivana Meštrovića bb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93841850837</item>
    </izvorni_sadrzaj>
    <derivirana_varijabla naziv="DomainObject.Predmet.SudioniciListNazivOIB_1">
      <item>, OIB 85821130368</item>
      <item>, OIB 93841850837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CE25C-CF07-4F62-812B-B8741FF2A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305</properties:Words>
  <properties:Characters>1563</properties:Characters>
  <properties:Lines>101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2017-04-05T06:53:00Z</dcterms:created>
  <dc:creator>mkocijan</dc:creator>
  <cp:lastModifiedBy>Danijela Sekulić</cp:lastModifiedBy>
  <cp:lastPrinted>2017-04-05T06:53:00Z</cp:lastPrinted>
  <dcterms:modified xmlns:xsi="http://www.w3.org/2001/XMLSchema-instance" xsi:type="dcterms:W3CDTF">2017-04-05T06:55:00Z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