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f0f4" w14:paraId="35cf0f4" w:rsidRDefault="000C6BDB" w:rsidP="00D50D8B" w:rsidR="000C6BDB" w:rsidRPr="00CE53A9">
      <w:pPr>
        <w:tabs>
          <w:tab w:pos="7020" w:val="left"/>
        </w:tabs>
        <w:jc w:val="both"/>
        <w15:collapsed w:val="false"/>
        <w:rPr>
          <w:rFonts w:cstheme="majorBidi" w:hAnsiTheme="majorBidi" w:asciiTheme="majorBidi"/>
          <w:sz w:val="24"/>
          <w:szCs w:val="24"/>
          <w:lang w:val="hr-HR"/>
        </w:rPr>
      </w:pPr>
      <w:bookmarkStart w:name="_GoBack" w:id="0"/>
      <w:bookmarkEnd w:id="0"/>
    </w:p>
    <w:p w:rsidRDefault="00C83E73" w:rsidP="000E5873" w:rsidR="00C83E73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REPUBLIKA HRVATSKA</w:t>
      </w:r>
    </w:p>
    <w:p w:rsidRDefault="00C83E73" w:rsidP="000E5873" w:rsidR="00796630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TRGOVAČKI SUD U ZADRU</w:t>
      </w:r>
    </w:p>
    <w:p w:rsidRDefault="00796630" w:rsidP="00796630" w:rsidR="009A354D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Zadar, Dr. Franje Tuđmana 35</w:t>
      </w:r>
      <w:r w:rsidR="00885B9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</w:p>
    <w:p w:rsidRDefault="00DA7B64" w:rsidP="00796630" w:rsidR="00DA7B64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A7B64" w:rsidP="00DA7B64" w:rsidR="00DA7B64" w:rsidRPr="00CE53A9">
      <w:pPr>
        <w:tabs>
          <w:tab w:pos="7020" w:val="left"/>
        </w:tabs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E P U B L I K A  H R V A T S K A</w:t>
      </w:r>
    </w:p>
    <w:p w:rsidRDefault="00885B9F" w:rsidP="00DA7B64" w:rsidR="00885B9F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                                                                      </w:t>
      </w:r>
      <w:r w:rsidR="000E5873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</w:t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</w:t>
      </w:r>
    </w:p>
    <w:p w:rsidRDefault="00885B9F" w:rsidP="00736F47" w:rsidR="00736F47" w:rsidRPr="00CE53A9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J E Š E N J E</w:t>
      </w:r>
    </w:p>
    <w:p w:rsidRDefault="00736F47" w:rsidP="00736F47" w:rsidR="00736F47" w:rsidRPr="00533F4B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6F47" w:rsidP="00CE53A9" w:rsidR="00A40C5D" w:rsidRPr="00533F4B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  <w:r w:rsidRPr="00533F4B">
        <w:rPr>
          <w:rFonts w:hAnsi="Times New Roman" w:ascii="Times New Roman"/>
          <w:sz w:val="24"/>
          <w:szCs w:val="24"/>
          <w:lang w:val="hr-HR"/>
        </w:rPr>
        <w:t>Trgovački sud u Zadru po sutkinji Ani Markač, u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postupku</w:t>
      </w:r>
      <w:r w:rsidR="00533F4B" w:rsidRPr="00533F4B">
        <w:rPr>
          <w:szCs w:val="22"/>
          <w:lang w:val="hr-HR"/>
        </w:rPr>
        <w:t xml:space="preserve">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>povodom prijedloga za otvaranje stečajnog postupka nad</w:t>
      </w:r>
      <w:r w:rsidRPr="00533F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dužnikom NEDIM j.d.o.o. za građevinarstvo, Primošten, Dubrovačka 43A, OIB:19340884098, </w:t>
      </w:r>
      <w:r w:rsidR="00CE53A9" w:rsidRPr="00533F4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>12</w:t>
      </w:r>
      <w:r w:rsidR="00CE53A9" w:rsidRPr="00533F4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>listopada</w:t>
      </w:r>
      <w:r w:rsidR="00CE53A9" w:rsidRPr="00533F4B">
        <w:rPr>
          <w:rFonts w:hAnsi="Times New Roman" w:ascii="Times New Roman"/>
          <w:sz w:val="24"/>
          <w:szCs w:val="24"/>
          <w:lang w:val="hr-HR"/>
        </w:rPr>
        <w:t xml:space="preserve"> 2018.,</w:t>
      </w:r>
    </w:p>
    <w:p w:rsidRDefault="00CE53A9" w:rsidP="00CE53A9" w:rsidR="00CE53A9" w:rsidRPr="00533F4B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0C5D" w:rsidP="000E5873" w:rsidR="00885B9F" w:rsidRPr="00533F4B">
      <w:pPr>
        <w:ind w:left="-900"/>
        <w:jc w:val="center"/>
        <w:rPr>
          <w:rFonts w:cstheme="majorBidi" w:hAnsiTheme="majorBidi" w:asciiTheme="majorBidi"/>
          <w:bCs/>
          <w:sz w:val="24"/>
          <w:szCs w:val="24"/>
          <w:lang w:val="hr-HR"/>
        </w:rPr>
      </w:pP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r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j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e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š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o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j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e</w:t>
      </w:r>
    </w:p>
    <w:p w:rsidRDefault="00885B9F" w:rsidP="000E5873" w:rsidR="00885B9F" w:rsidRPr="00533F4B">
      <w:pPr>
        <w:ind w:left="-900"/>
        <w:rPr>
          <w:rFonts w:cstheme="majorBidi" w:hAnsiTheme="majorBidi" w:asciiTheme="majorBidi"/>
          <w:bCs/>
          <w:sz w:val="24"/>
          <w:szCs w:val="24"/>
          <w:lang w:val="hr-HR"/>
        </w:rPr>
      </w:pPr>
    </w:p>
    <w:p w:rsidRDefault="00C83E73" w:rsidP="00CE53A9" w:rsidR="00533F4B" w:rsidRPr="00533F4B">
      <w:pPr>
        <w:ind w:left="-900"/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533F4B">
        <w:rPr>
          <w:rFonts w:cstheme="majorBidi" w:hAnsiTheme="majorBidi" w:asciiTheme="majorBidi"/>
          <w:sz w:val="24"/>
          <w:szCs w:val="24"/>
          <w:lang w:val="hr-HR"/>
        </w:rPr>
        <w:tab/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ab/>
      </w:r>
      <w:r w:rsidR="00885B9F" w:rsidRPr="00533F4B">
        <w:rPr>
          <w:rFonts w:cstheme="majorBidi" w:hAnsiTheme="majorBidi" w:asciiTheme="majorBidi"/>
          <w:sz w:val="24"/>
          <w:szCs w:val="24"/>
          <w:lang w:val="hr-HR"/>
        </w:rPr>
        <w:t xml:space="preserve">Ispravlja se </w:t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 xml:space="preserve">zapisnik </w:t>
      </w:r>
      <w:r w:rsidR="00AE4C51" w:rsidRPr="00533F4B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Zadru, </w:t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 xml:space="preserve">sa </w:t>
      </w:r>
      <w:r w:rsidR="00D44F6D" w:rsidRPr="00533F4B">
        <w:rPr>
          <w:rFonts w:cstheme="majorBidi" w:hAnsiTheme="majorBidi" w:asciiTheme="majorBidi"/>
          <w:sz w:val="24"/>
          <w:szCs w:val="24"/>
          <w:lang w:val="hr-HR"/>
        </w:rPr>
        <w:t xml:space="preserve">ročišta </w:t>
      </w:r>
      <w:r w:rsidR="00533F4B" w:rsidRPr="00533F4B">
        <w:rPr>
          <w:rFonts w:cstheme="majorBidi" w:hAnsiTheme="majorBidi" w:asciiTheme="majorBidi"/>
          <w:sz w:val="24"/>
          <w:szCs w:val="24"/>
          <w:lang w:val="hr-HR"/>
        </w:rPr>
        <w:t xml:space="preserve">održanog 10. listopada 2018., povodom prijedloga za otvaranje stečajnog postupka nad dužnikom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NEDIM j.d.o.o. za građevinarstvo, Primošten, Dubrovačka 43A, OIB:19340884098, radi očitovanja o prijedlogu za otvaranje stečajnog postupka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rasprave o pretpostavkama za otvaranje stečajnog postupka, na strani 2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to u odnosu na datum za koji je određeno sljedeće ročište, tako da umjesto "17. studenog 2018. u 13,00 sati, sudnica 14/I, Trgovački sud u Zadru, Dr. Franje Tuđmana 35" treba stajati </w:t>
      </w:r>
      <w:r w:rsidR="00533F4B" w:rsidRPr="00533F4B">
        <w:rPr>
          <w:rFonts w:hAnsi="Times New Roman" w:ascii="Times New Roman"/>
          <w:b/>
          <w:sz w:val="24"/>
          <w:szCs w:val="24"/>
          <w:lang w:val="hr-HR"/>
        </w:rPr>
        <w:t>"16. studenog 2018. u 13,00 sati, sudnica 14/I, Trgovački sud u Zadru, Dr. Franje Tuđmana 35".</w:t>
      </w:r>
    </w:p>
    <w:p w:rsidRDefault="00CE53A9" w:rsidP="00CE53A9" w:rsidR="00CE53A9" w:rsidRP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0E5873" w:rsidR="00885B9F" w:rsidRPr="00CE53A9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7048B2" w:rsidP="00A40C5D" w:rsidR="007048B2" w:rsidRPr="00CE53A9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C83E73" w:rsidP="00CE53A9" w:rsid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ab/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ab/>
      </w:r>
      <w:r w:rsidR="00533F4B">
        <w:rPr>
          <w:rFonts w:cstheme="majorBidi" w:hAnsiTheme="majorBidi" w:asciiTheme="majorBidi"/>
          <w:sz w:val="24"/>
          <w:szCs w:val="24"/>
          <w:lang w:val="hr-HR"/>
        </w:rPr>
        <w:t xml:space="preserve">U zapisniku sa </w:t>
      </w:r>
      <w:r w:rsidR="00533F4B" w:rsidRPr="00533F4B">
        <w:rPr>
          <w:rFonts w:cstheme="majorBidi" w:hAnsiTheme="majorBidi" w:asciiTheme="majorBidi"/>
          <w:sz w:val="24"/>
          <w:szCs w:val="24"/>
          <w:lang w:val="hr-HR"/>
        </w:rPr>
        <w:t xml:space="preserve">ročišta održanog 10. listopada 2018., povodom prijedloga za otvaranje stečajnog postupka nad dužnikom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NEDIM j.d.o.o. za građevinarstvo, Primošten, Dubrovačka 43A, OIB:19340884098, radi očitovanja o prijedlogu za otvaranje stečajnog postupka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rasprave o pretpostavkama za otvaranje stečajnog postupka</w:t>
      </w:r>
      <w:r w:rsidR="00EE43AF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1B4F05" w:rsidRPr="00CE53A9">
        <w:rPr>
          <w:rFonts w:cstheme="majorBidi" w:hAnsiTheme="majorBidi" w:asciiTheme="majorBidi"/>
          <w:sz w:val="24"/>
          <w:szCs w:val="24"/>
          <w:lang w:val="hr-HR"/>
        </w:rPr>
        <w:t>došlo je do greške u pisanju</w:t>
      </w:r>
      <w:r w:rsid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 xml:space="preserve">datuma sljedećeg zakazanog ročišta. </w:t>
      </w:r>
    </w:p>
    <w:p w:rsidRDefault="0008485A" w:rsidP="009A354D" w:rsidR="00BE7305" w:rsidRPr="00CE53A9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Kako je u pitanju</w:t>
      </w:r>
      <w:r w:rsidR="00622C8D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>greška u pisanj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>u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9A354D" w:rsidRPr="00CE53A9">
        <w:rPr>
          <w:rFonts w:cstheme="majorBidi" w:hAnsiTheme="majorBidi" w:asciiTheme="majorBidi"/>
          <w:sz w:val="24"/>
          <w:szCs w:val="24"/>
          <w:lang w:val="hr-HR"/>
        </w:rPr>
        <w:t>to je trebalo temeljem čl.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="006B5F2F" w:rsidRPr="00CE53A9">
          <w:rPr>
            <w:rFonts w:cstheme="majorBidi" w:hAnsiTheme="majorBidi" w:asciiTheme="majorBidi"/>
            <w:sz w:val="24"/>
            <w:szCs w:val="24"/>
            <w:lang w:val="hr-HR"/>
          </w:rPr>
          <w:t>342. st</w:t>
        </w:r>
      </w:smartTag>
      <w:r w:rsidR="006B5F2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. 1. 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Zakonu o parničnom postupku 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>(Narodne novine broj 53/91, 91/92,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112/99, 88/01, 117/03, 88/05, 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84/08, </w:t>
      </w:r>
      <w:r w:rsidR="00E54F94" w:rsidRPr="00CE53A9">
        <w:rPr>
          <w:rFonts w:cstheme="majorBidi" w:hAnsiTheme="majorBidi" w:asciiTheme="majorBidi"/>
          <w:sz w:val="24"/>
          <w:szCs w:val="24"/>
          <w:lang w:val="hr-HR"/>
        </w:rPr>
        <w:t xml:space="preserve">123/08, 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>57/11</w:t>
      </w:r>
      <w:r w:rsidR="00E54F94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i 25/13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>)</w:t>
      </w:r>
      <w:r w:rsidR="00885B9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30532C" w:rsidRPr="00CE53A9">
        <w:rPr>
          <w:rFonts w:cstheme="majorBidi" w:hAnsiTheme="majorBidi" w:asciiTheme="majorBidi"/>
          <w:sz w:val="24"/>
          <w:szCs w:val="24"/>
          <w:lang w:val="hr-HR"/>
        </w:rPr>
        <w:t>riješiti kao u izreci</w:t>
      </w:r>
      <w:r w:rsidR="009A354D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ovog rješenja</w:t>
      </w:r>
      <w:r w:rsidR="0030532C" w:rsidRPr="00CE53A9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E5873" w:rsidP="000E5873" w:rsidR="000E5873" w:rsidRPr="00CE53A9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BE7305" w:rsidP="00533F4B" w:rsidR="00533F4B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622C8D" w:rsidRPr="00CE53A9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553952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>12</w:t>
      </w:r>
      <w:r w:rsidR="00736F47" w:rsidRPr="00CE53A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736F47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E53A9">
        <w:rPr>
          <w:rFonts w:cstheme="majorBidi" w:hAnsiTheme="majorBidi" w:asciiTheme="majorBidi"/>
          <w:sz w:val="24"/>
          <w:szCs w:val="24"/>
          <w:lang w:val="hr-HR"/>
        </w:rPr>
        <w:t>2018</w:t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533F4B" w:rsidP="00533F4B" w:rsidR="00533F4B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CA0980" w:rsidP="00CA0980" w:rsidR="00533F4B" w:rsidRPr="00533F4B">
      <w:pPr>
        <w:ind w:firstLine="49" w:left="-900"/>
        <w:rPr>
          <w:rFonts w:cstheme="majorBidi" w:hAnsiTheme="majorBidi" w:asciiTheme="majorBidi"/>
          <w:sz w:val="24"/>
          <w:szCs w:val="24"/>
          <w:lang w:val="hr-HR"/>
        </w:rPr>
      </w:pPr>
      <w:r w:rsidRPr="00CA0980">
        <w:rPr>
          <w:rFonts w:hAnsi="Times New Roman" w:ascii="Times New Roman"/>
          <w:sz w:val="24"/>
          <w:szCs w:val="24"/>
          <w:lang w:val="hr-HR"/>
        </w:rPr>
        <w:t>Za točnost otpravka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A0980">
        <w:rPr>
          <w:rFonts w:hAnsi="Times New Roman" w:ascii="Times New Roman"/>
          <w:sz w:val="24"/>
          <w:szCs w:val="24"/>
          <w:lang w:val="hr-HR"/>
        </w:rPr>
        <w:t>-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A0980">
        <w:rPr>
          <w:rFonts w:hAnsi="Times New Roman" w:ascii="Times New Roman"/>
          <w:sz w:val="24"/>
          <w:szCs w:val="24"/>
          <w:lang w:val="hr-HR"/>
        </w:rPr>
        <w:t xml:space="preserve">ovlaštena službenica </w:t>
      </w:r>
      <w:r w:rsidRPr="00CA0980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33F4B" w:rsidRPr="00CA0980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CA0980" w:rsidP="00CA0980" w:rsidR="00533F4B" w:rsidRPr="00CA0980">
      <w:pPr>
        <w:ind w:hanging="851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Kristina Njegovan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D50D8B" w:rsidRPr="00CA0980">
        <w:rPr>
          <w:rFonts w:hAnsi="Times New Roman" w:ascii="Times New Roman"/>
          <w:sz w:val="24"/>
          <w:szCs w:val="24"/>
          <w:lang w:val="hr-HR"/>
        </w:rPr>
        <w:t>Ana Markač</w:t>
      </w:r>
      <w:r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533F4B" w:rsidP="00533F4B" w:rsidR="00533F4B" w:rsidRPr="00CA0980">
      <w:pPr>
        <w:rPr>
          <w:rFonts w:hAnsi="Times New Roman" w:ascii="Times New Roman"/>
          <w:sz w:val="24"/>
          <w:szCs w:val="24"/>
          <w:lang w:val="hr-HR"/>
        </w:rPr>
      </w:pPr>
    </w:p>
    <w:p w:rsidRDefault="00465082" w:rsidP="000C6BDB" w:rsidR="00465082" w:rsidRPr="00CE53A9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</w:p>
    <w:p w:rsidRDefault="006B5F2F" w:rsidP="000C6BDB" w:rsidR="006B5F2F" w:rsidRPr="00CE53A9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UPUTA O PRAVNOM LIJEKU:</w:t>
      </w:r>
    </w:p>
    <w:p w:rsidRDefault="006B5F2F" w:rsidP="000C6BDB" w:rsidR="000C6BDB" w:rsidRP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</w:t>
      </w:r>
      <w:r w:rsidR="000C6BDB" w:rsidRPr="00CE53A9">
        <w:rPr>
          <w:rFonts w:cstheme="majorBidi" w:hAnsiTheme="majorBidi" w:asciiTheme="majorBidi"/>
          <w:sz w:val="24"/>
          <w:szCs w:val="24"/>
          <w:lang w:val="hr-HR"/>
        </w:rPr>
        <w:t>ke.</w:t>
      </w: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50D8B" w:rsidP="000C6BDB" w:rsidR="00D50D8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CA0980" w:rsidR="00885B9F" w:rsidRPr="00CE53A9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sectPr w:rsidSect="000C6BDB" w:rsidR="00885B9F" w:rsidRPr="00CE53A9">
      <w:headerReference w:type="even" r:id="rId10"/>
      <w:headerReference w:type="default" r:id="rId11"/>
      <w:headerReference w:type="first" r:id="rId12"/>
      <w:pgSz w:h="15842" w:w="12242"/>
      <w:pgMar w:gutter="0" w:footer="720" w:header="720" w:left="1701" w:bottom="709" w:right="1082" w:top="143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B96" w:rsidR="00DD1B96">
      <w:r>
        <w:separator/>
      </w:r>
    </w:p>
  </w:endnote>
  <w:endnote w:id="0" w:type="continuationSeparator">
    <w:p w:rsidRDefault="00DD1B96" w:rsidR="00DD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B96" w:rsidR="00DD1B96">
      <w:r>
        <w:separator/>
      </w:r>
    </w:p>
  </w:footnote>
  <w:footnote w:id="0" w:type="continuationSeparator">
    <w:p w:rsidRDefault="00DD1B96" w:rsidR="00DD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3DB" w:rsidR="00122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 w:rsidRPr="0097128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 xml:space="preserve">- </w:t>
    </w:r>
    <w:r w:rsidRPr="00553952">
      <w:rPr>
        <w:rStyle w:val="Brojstranice"/>
        <w:rFonts w:hAnsi="Times New Roman" w:ascii="Times New Roman"/>
        <w:sz w:val="24"/>
        <w:szCs w:val="24"/>
      </w:rPr>
      <w:fldChar w:fldCharType="begin"/>
    </w:r>
    <w:r w:rsidRPr="0055395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53952">
      <w:rPr>
        <w:rStyle w:val="Brojstranice"/>
        <w:rFonts w:hAnsi="Times New Roman" w:ascii="Times New Roman"/>
        <w:sz w:val="24"/>
        <w:szCs w:val="24"/>
      </w:rPr>
      <w:fldChar w:fldCharType="separate"/>
    </w:r>
    <w:r w:rsidR="00CA0980">
      <w:rPr>
        <w:rStyle w:val="Brojstranice"/>
        <w:rFonts w:hAnsi="Times New Roman" w:ascii="Times New Roman"/>
        <w:noProof/>
        <w:sz w:val="24"/>
        <w:szCs w:val="24"/>
      </w:rPr>
      <w:t>2</w:t>
    </w:r>
    <w:r w:rsidRPr="00553952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sz w:val="24"/>
        <w:szCs w:val="24"/>
      </w:rPr>
      <w:t xml:space="preserve"> -</w:t>
    </w:r>
  </w:p>
  <w:p w:rsidRDefault="00533F4B" w:rsidP="00533F4B" w:rsidR="00533F4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 xml:space="preserve">Poslovni broj: 2 </w:t>
    </w:r>
    <w:r>
      <w:rPr>
        <w:rFonts w:hAnsi="Times New Roman" w:ascii="Times New Roman"/>
        <w:sz w:val="24"/>
        <w:szCs w:val="24"/>
        <w:lang w:val="hr-HR"/>
      </w:rPr>
      <w:t>St</w:t>
    </w:r>
    <w:r w:rsidRPr="00DA7B64">
      <w:rPr>
        <w:rFonts w:hAnsi="Times New Roman" w:ascii="Times New Roman"/>
        <w:sz w:val="24"/>
        <w:szCs w:val="24"/>
        <w:lang w:val="hr-HR"/>
      </w:rPr>
      <w:t>-</w:t>
    </w:r>
    <w:r>
      <w:rPr>
        <w:rFonts w:hAnsi="Times New Roman" w:ascii="Times New Roman"/>
        <w:sz w:val="24"/>
        <w:szCs w:val="24"/>
        <w:lang w:val="hr-HR"/>
      </w:rPr>
      <w:t>321/2018-9</w:t>
    </w: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 w:rsidRPr="0097128B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FD4D3B" w:rsidR="001223D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>P</w:t>
    </w:r>
    <w:r w:rsidR="00E54F94" w:rsidRPr="00DA7B64">
      <w:rPr>
        <w:rFonts w:hAnsi="Times New Roman" w:ascii="Times New Roman"/>
        <w:sz w:val="24"/>
        <w:szCs w:val="24"/>
        <w:lang w:val="hr-HR"/>
      </w:rPr>
      <w:t xml:space="preserve">oslovni broj: 2 </w:t>
    </w:r>
    <w:r w:rsidR="00533F4B">
      <w:rPr>
        <w:rFonts w:hAnsi="Times New Roman" w:ascii="Times New Roman"/>
        <w:sz w:val="24"/>
        <w:szCs w:val="24"/>
        <w:lang w:val="hr-HR"/>
      </w:rPr>
      <w:t>St</w:t>
    </w:r>
    <w:r w:rsidR="00E54F94" w:rsidRPr="00DA7B64">
      <w:rPr>
        <w:rFonts w:hAnsi="Times New Roman" w:ascii="Times New Roman"/>
        <w:sz w:val="24"/>
        <w:szCs w:val="24"/>
        <w:lang w:val="hr-HR"/>
      </w:rPr>
      <w:t>-</w:t>
    </w:r>
    <w:r w:rsidR="00533F4B">
      <w:rPr>
        <w:rFonts w:hAnsi="Times New Roman" w:ascii="Times New Roman"/>
        <w:sz w:val="24"/>
        <w:szCs w:val="24"/>
        <w:lang w:val="hr-HR"/>
      </w:rPr>
      <w:t>321</w:t>
    </w:r>
    <w:r w:rsidR="00736F47">
      <w:rPr>
        <w:rFonts w:hAnsi="Times New Roman" w:ascii="Times New Roman"/>
        <w:sz w:val="24"/>
        <w:szCs w:val="24"/>
        <w:lang w:val="hr-HR"/>
      </w:rPr>
      <w:t>/</w:t>
    </w:r>
    <w:r w:rsidR="00533F4B">
      <w:rPr>
        <w:rFonts w:hAnsi="Times New Roman" w:ascii="Times New Roman"/>
        <w:sz w:val="24"/>
        <w:szCs w:val="24"/>
        <w:lang w:val="hr-HR"/>
      </w:rPr>
      <w:t>2018</w:t>
    </w:r>
    <w:r w:rsidR="00736F47">
      <w:rPr>
        <w:rFonts w:hAnsi="Times New Roman" w:ascii="Times New Roman"/>
        <w:sz w:val="24"/>
        <w:szCs w:val="24"/>
        <w:lang w:val="hr-HR"/>
      </w:rPr>
      <w:t>-</w:t>
    </w:r>
    <w:r w:rsidR="00533F4B">
      <w:rPr>
        <w:rFonts w:hAnsi="Times New Roman" w:ascii="Times New Roman"/>
        <w:sz w:val="24"/>
        <w:szCs w:val="24"/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831D4"/>
    <w:multiLevelType w:val="hybridMultilevel"/>
    <w:tmpl w:val="E188C840"/>
    <w:lvl w:tplc="F6221FA2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AE72455"/>
    <w:multiLevelType w:val="hybridMultilevel"/>
    <w:tmpl w:val="DB8879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FC72FF"/>
    <w:multiLevelType w:val="hybridMultilevel"/>
    <w:tmpl w:val="5AD4FA4A"/>
    <w:lvl w:tplc="7EB2EAC6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1A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1A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1A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1A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1A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1A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1A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3">
    <w:nsid w:val="71F35999"/>
    <w:multiLevelType w:val="hybridMultilevel"/>
    <w:tmpl w:val="511C2680"/>
    <w:lvl w:tplc="6ACEB78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B9F"/>
    <w:rsid w:val="00025750"/>
    <w:rsid w:val="00067806"/>
    <w:rsid w:val="00074BB2"/>
    <w:rsid w:val="000840EA"/>
    <w:rsid w:val="0008485A"/>
    <w:rsid w:val="000C6BDB"/>
    <w:rsid w:val="000E5873"/>
    <w:rsid w:val="001223DB"/>
    <w:rsid w:val="001B0E60"/>
    <w:rsid w:val="001B4F05"/>
    <w:rsid w:val="002A1706"/>
    <w:rsid w:val="002A65A3"/>
    <w:rsid w:val="002E396E"/>
    <w:rsid w:val="0030532C"/>
    <w:rsid w:val="00345556"/>
    <w:rsid w:val="003629A2"/>
    <w:rsid w:val="003B7AA9"/>
    <w:rsid w:val="00465082"/>
    <w:rsid w:val="00517957"/>
    <w:rsid w:val="005232CD"/>
    <w:rsid w:val="00533F4B"/>
    <w:rsid w:val="00547771"/>
    <w:rsid w:val="00553952"/>
    <w:rsid w:val="00584903"/>
    <w:rsid w:val="00587BEF"/>
    <w:rsid w:val="005A3D2C"/>
    <w:rsid w:val="00622C8D"/>
    <w:rsid w:val="0063541F"/>
    <w:rsid w:val="006B5F2F"/>
    <w:rsid w:val="007048B2"/>
    <w:rsid w:val="00736F47"/>
    <w:rsid w:val="00787AD0"/>
    <w:rsid w:val="00796630"/>
    <w:rsid w:val="007F0841"/>
    <w:rsid w:val="00867321"/>
    <w:rsid w:val="00885B9F"/>
    <w:rsid w:val="008C66AE"/>
    <w:rsid w:val="008F0C0A"/>
    <w:rsid w:val="00960487"/>
    <w:rsid w:val="00966F83"/>
    <w:rsid w:val="009878E1"/>
    <w:rsid w:val="009A354D"/>
    <w:rsid w:val="009D7E93"/>
    <w:rsid w:val="00A127DD"/>
    <w:rsid w:val="00A40C5D"/>
    <w:rsid w:val="00AE23A8"/>
    <w:rsid w:val="00AE4C51"/>
    <w:rsid w:val="00AE5423"/>
    <w:rsid w:val="00B73E0A"/>
    <w:rsid w:val="00B826BA"/>
    <w:rsid w:val="00B9612F"/>
    <w:rsid w:val="00BE5BF0"/>
    <w:rsid w:val="00BE7305"/>
    <w:rsid w:val="00C15161"/>
    <w:rsid w:val="00C36A14"/>
    <w:rsid w:val="00C83E73"/>
    <w:rsid w:val="00CA0980"/>
    <w:rsid w:val="00CE53A9"/>
    <w:rsid w:val="00D00E73"/>
    <w:rsid w:val="00D44F6D"/>
    <w:rsid w:val="00D50D8B"/>
    <w:rsid w:val="00DA7B64"/>
    <w:rsid w:val="00DB701A"/>
    <w:rsid w:val="00DD1B96"/>
    <w:rsid w:val="00E53069"/>
    <w:rsid w:val="00E54F94"/>
    <w:rsid w:val="00EA044C"/>
    <w:rsid w:val="00EE43AF"/>
    <w:rsid w:val="00F01405"/>
    <w:rsid w:val="00F536B2"/>
    <w:rsid w:val="00FD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B9F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0C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D4D3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B9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0C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FD4D3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94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9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NEDIM j.d.o.o. za građevinarstvo zastupanog po punomoćniku Nedim Abdurahmanović</izvorni_sadrzaj>
    <derivirana_varijabla naziv="DomainObject.Predmet.ProtustrankaFormated_1">  NEDIM j.d.o.o. za građevinarstvo zastupanog po punomoćniku Nedim Abdurahmanović</derivirana_varijabla>
  </DomainObject.Predmet.ProtustrankaFormated>
  <DomainObject.Predmet.ProtustrankaFormatedOIB>
    <izvorni_sadrzaj>  NEDIM j.d.o.o. za građevinarstvo, OIB 19340884098 zastupanog po punomoćniku Nedim Abdurahmanović</izvorni_sadrzaj>
    <derivirana_varijabla naziv="DomainObject.Predmet.ProtustrankaFormatedOIB_1">  NEDIM j.d.o.o. za građevinarstvo, OIB 19340884098 zastupanog po punomoćniku Nedim Abdurahmanović</derivirana_varijabla>
  </DomainObject.Predmet.ProtustrankaFormatedOIB>
  <DomainObject.Predmet.ProtustrankaFormatedWithAdress>
    <izvorni_sadrzaj> NEDIM j.d.o.o. za građevinarstvo, Dubrovačka 43 A , 22202 Primošten zastupanog po punomoćniku Nedim Abdurahmanović</izvorni_sadrzaj>
    <derivirana_varijabla naziv="DomainObject.Predmet.ProtustrankaFormatedWithAdress_1"> NEDIM j.d.o.o. za građevinarstvo, Dubrovačka 43 A , 22202 Primošten zastupanog po punomoćniku Nedim Abdurahmanović</derivirana_varijabla>
  </DomainObject.Predmet.ProtustrankaFormatedWithAdress>
  <DomainObject.Predmet.ProtustrankaFormatedWithAdressOIB>
    <izvorni_sadrzaj> NEDIM j.d.o.o. za građevinarstvo, OIB 19340884098, Dubrovačka 43 A , 22202 Primošten zastupanog po punomoćniku Nedim Abdurahmanović</izvorni_sadrzaj>
    <derivirana_varijabla naziv="DomainObject.Predmet.ProtustrankaFormatedWithAdressOIB_1"> NEDIM j.d.o.o. za građevinarstvo, OIB 19340884098, Dubrovačka 43 A , 22202 Primošten zastupanog po punomoćniku Nedim Abdurahmanović</derivirana_varijabla>
  </DomainObject.Predmet.ProtustrankaFormatedWithAdressOIB>
  <DomainObject.Predmet.ProtustrankaWithAdress>
    <izvorni_sadrzaj>NEDIM j.d.o.o. za građevinarstvo Dubrovačka 43 A , 22202 Primošten</izvorni_sadrzaj>
    <derivirana_varijabla naziv="DomainObject.Predmet.ProtustrankaWithAdress_1">NEDIM j.d.o.o. za građevinarstvo Dubrovačka 43 A , 22202 Primošten</derivirana_varijabla>
  </DomainObject.Predmet.ProtustrankaWithAdress>
  <DomainObject.Predmet.ProtustrankaWithAdressOIB>
    <izvorni_sadrzaj>NEDIM j.d.o.o. za građevinarstvo, OIB 19340884098, Dubrovačka 43 A , 22202 Primošten</izvorni_sadrzaj>
    <derivirana_varijabla naziv="DomainObject.Predmet.ProtustrankaWithAdressOIB_1">NEDIM j.d.o.o. za građevinarstvo, OIB 19340884098, Dubrovačka 43 A , 22202 Primošten</derivirana_varijabla>
  </DomainObject.Predmet.ProtustrankaWithAdressOIB>
  <DomainObject.Predmet.ProtustrankaNazivFormated>
    <izvorni_sadrzaj>NEDIM j.d.o.o. za građevinarstvo</izvorni_sadrzaj>
    <derivirana_varijabla naziv="DomainObject.Predmet.ProtustrankaNazivFormated_1">NEDIM j.d.o.o. za građevinarstvo</derivirana_varijabla>
  </DomainObject.Predmet.ProtustrankaNazivFormated>
  <DomainObject.Predmet.ProtustrankaNazivFormatedOIB>
    <izvorni_sadrzaj>NEDIM j.d.o.o. za građevinarstvo, OIB 19340884098</izvorni_sadrzaj>
    <derivirana_varijabla naziv="DomainObject.Predmet.ProtustrankaNazivFormatedOIB_1">NEDIM j.d.o.o. za građevinarstvo, OIB 19340884098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NEDIM j.d.o.o. za građevinarstvo zastupanog po punomoćniku Nedim Abdurahmanović</item>
    </izvorni_sadrzaj>
    <derivirana_varijabla naziv="DomainObject.Predmet.ProtuStrankaListFormated_1">
      <item>NEDIM j.d.o.o. za građevinarstvo zastupanog po punomoćniku Nedim Abdurahmanović</item>
    </derivirana_varijabla>
  </DomainObject.Predmet.ProtuStrankaListFormated>
  <DomainObject.Predmet.ProtuStrankaListFormatedOIB>
    <izvorni_sadrzaj>
      <item>NEDIM j.d.o.o. za građevinarstvo, OIB 19340884098 zastupanog po punomoćniku Nedim Abdurahmanović</item>
    </izvorni_sadrzaj>
    <derivirana_varijabla naziv="DomainObject.Predmet.ProtuStrankaListFormatedOIB_1">
      <item>NEDIM j.d.o.o. za građevinarstvo, OIB 19340884098 zastupanog po punomoćniku Nedim Abdurahmanović</item>
    </derivirana_varijabla>
  </DomainObject.Predmet.ProtuStrankaListFormatedOIB>
  <DomainObject.Predmet.ProtuStrankaListFormatedWithAdress>
    <izvorni_sadrzaj>
      <item>NEDIM j.d.o.o. za građevinarstvo, Dubrovačka 43 A , 22202 Primošten zastupanog po punomoćniku Nedim Abdurahmanović</item>
    </izvorni_sadrzaj>
    <derivirana_varijabla naziv="DomainObject.Predmet.ProtuStrankaListFormatedWithAdress_1">
      <item>NEDIM j.d.o.o. za građevinarstvo, Dubrovačka 43 A , 22202 Primošten zastupanog po punomoćniku Nedim Abdurahmanović</item>
    </derivirana_varijabla>
  </DomainObject.Predmet.ProtuStrankaListFormatedWithAdress>
  <DomainObject.Predmet.ProtuStrankaListFormatedWithAdressOIB>
    <izvorni_sadrzaj>
      <item>NEDIM j.d.o.o. za građevinarstvo, OIB 19340884098, Dubrovačka 43 A , 22202 Primošten zastupanog po punomoćniku Nedim Abdurahmanović</item>
    </izvorni_sadrzaj>
    <derivirana_varijabla naziv="DomainObject.Predmet.ProtuStrankaListFormatedWithAdressOIB_1">
      <item>NEDIM j.d.o.o. za građevinarstvo, OIB 19340884098, Dubrovačka 43 A , 22202 Primošten zastupanog po punomoćniku Nedim Abdurahmanović</item>
    </derivirana_varijabla>
  </DomainObject.Predmet.ProtuStrankaListFormatedWithAdressOIB>
  <DomainObject.Predmet.ProtuStrankaListNazivFormated>
    <izvorni_sadrzaj>
      <item>NEDIM j.d.o.o. za građevinarstvo</item>
    </izvorni_sadrzaj>
    <derivirana_varijabla naziv="DomainObject.Predmet.ProtuStrankaListNazivFormated_1">
      <item>NEDIM j.d.o.o. za građevinarstvo</item>
    </derivirana_varijabla>
  </DomainObject.Predmet.ProtuStrankaListNazivFormated>
  <DomainObject.Predmet.ProtuStrankaListNazivFormatedOIB>
    <izvorni_sadrzaj>
      <item>NEDIM j.d.o.o. za građevinarstvo, OIB 19340884098</item>
    </izvorni_sadrzaj>
    <derivirana_varijabla naziv="DomainObject.Predmet.ProtuStrankaListNazivFormatedOIB_1">
      <item>NEDIM j.d.o.o. za građevinarstvo, OIB 19340884098</item>
    </derivirana_varijabla>
  </DomainObject.Predmet.ProtuStrankaListNazivFormatedOIB>
  <DomainObject.Predmet.OstaliListFormated>
    <izvorni_sadrzaj>
      <item>Nedim Abdurahmanović punomoćnik sudionika u postupku NEDIM j.d.o.o. za građevinarstvo</item>
    </izvorni_sadrzaj>
    <derivirana_varijabla naziv="DomainObject.Predmet.OstaliListFormated_1">
      <item>Nedim Abdurahmanović punomoćnik sudionika u postupku NEDIM j.d.o.o. za građevinarstvo</item>
    </derivirana_varijabla>
  </DomainObject.Predmet.OstaliListFormated>
  <DomainObject.Predmet.OstaliListFormatedOIB>
    <izvorni_sadrzaj>
      <item>Nedim Abdurahmanović, OIB 06911562287 punomoćnik sudionika u postupku NEDIM j.d.o.o. za građevinarstvo</item>
    </izvorni_sadrzaj>
    <derivirana_varijabla naziv="DomainObject.Predmet.OstaliListFormatedOIB_1">
      <item>Nedim Abdurahmanović, OIB 06911562287 punomoćnik sudionika u postupku NEDIM j.d.o.o. za građevinarstvo</item>
    </derivirana_varijabla>
  </DomainObject.Predmet.OstaliListFormatedOIB>
  <DomainObject.Predmet.OstaliListFormatedWithAdress>
    <izvorni_sadrzaj>
      <item>Nedim Abdurahmanović, Dubrovačka 43a, 22202 Primošten punomoćnik sudionika u postupku NEDIM j.d.o.o. za građevinarstvo</item>
    </izvorni_sadrzaj>
    <derivirana_varijabla naziv="DomainObject.Predmet.OstaliListFormatedWithAdress_1">
      <item>Nedim Abdurahmanović, Dubrovačka 43a, 22202 Primošten punomoćnik sudionika u postupku NEDIM j.d.o.o. za građevinarstvo</item>
    </derivirana_varijabla>
  </DomainObject.Predmet.OstaliListFormatedWithAdress>
  <DomainObject.Predmet.OstaliListFormatedWithAdressOIB>
    <izvorni_sadrzaj>
      <item>Nedim Abdurahmanović, OIB 06911562287, Dubrovačka 43a, 22202 Primošten punomoćnik sudionika u postupku NEDIM j.d.o.o. za građevinarstvo</item>
    </izvorni_sadrzaj>
    <derivirana_varijabla naziv="DomainObject.Predmet.OstaliListFormatedWithAdressOIB_1">
      <item>Nedim Abdurahmanović, OIB 06911562287, Dubrovačka 43a, 22202 Primošten punomoćnik sudionika u postupku NEDIM j.d.o.o. za građevinarstvo</item>
    </derivirana_varijabla>
  </DomainObject.Predmet.OstaliListFormatedWithAdressOIB>
  <DomainObject.Predmet.OstaliListNazivFormated>
    <izvorni_sadrzaj>
      <item>Nedim Abdurahmanović</item>
    </izvorni_sadrzaj>
    <derivirana_varijabla naziv="DomainObject.Predmet.OstaliListNazivFormated_1">
      <item>Nedim Abdurahmanović</item>
    </derivirana_varijabla>
  </DomainObject.Predmet.OstaliListNazivFormated>
  <DomainObject.Predmet.OstaliListNazivFormatedOIB>
    <izvorni_sadrzaj>
      <item>Nedim Abdurahmanović, OIB 06911562287</item>
    </izvorni_sadrzaj>
    <derivirana_varijabla naziv="DomainObject.Predmet.OstaliListNazivFormatedOIB_1">
      <item>Nedim Abdurahmanović, OIB 06911562287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NEDIM j.d.o.o. za građevinarstvo</izvorni_sadrzaj>
    <derivirana_varijabla naziv="DomainObject.Predmet.ProtustrankaIDrugi_1">NEDIM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NEDIM j.d.o.o. za građevinarstvo, OIB 19340884098, Dubrovačka 43 A , 22202 Primošten</izvorni_sadrzaj>
    <derivirana_varijabla naziv="DomainObject.Predmet.ProtustrankaIDrugiAdressOIB_1">NEDIM j.d.o.o. za građevinarstvo, OIB 19340884098, Dubrovačka 43 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NEDIM j.d.o.o. za građevinarstvo</item>
      <item>Nedim Abdurahmanović</item>
    </izvorni_sadrzaj>
    <derivirana_varijabla naziv="DomainObject.Predmet.SudioniciListNaziv_1">
      <item>FINA - Podružnica Šibenik</item>
      <item>NEDIM j.d.o.o. za građevinarstvo</item>
      <item>Nedim Abdurahmanović</item>
    </derivirana_varijabla>
  </DomainObject.Predmet.SudioniciListNaziv>
  <DomainObject.Predmet.SudioniciListAdressOIB>
    <izvorni_sadrzaj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izvorni_sadrzaj>
    <derivirana_varijabla naziv="DomainObject.Predmet.SudioniciListAdressOIB_1"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19340884098</item>
      <item>, OIB 06911562287</item>
    </izvorni_sadrzaj>
    <derivirana_varijabla naziv="DomainObject.Predmet.SudioniciListNazivOIB_1">
      <item>, OIB 85821130368</item>
      <item>, OIB 19340884098</item>
      <item>, OIB 06911562287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7FD1A-484A-465B-849C-086CDD7E3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1691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II P-14/07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2018-10-12T07:30:00Z</dcterms:created>
  <dc:creator>Ana Markač</dc:creator>
  <cp:lastModifiedBy>Vedrana Raspović</cp:lastModifiedBy>
  <cp:lastPrinted>2018-10-12T07:37:00Z</cp:lastPrinted>
  <dcterms:modified xmlns:xsi="http://www.w3.org/2001/XMLSchema-instance" xsi:type="dcterms:W3CDTF">2018-10-12T09:23:00Z</dcterms:modified>
  <cp:revision>5</cp:revision>
  <dc:title>Poslovni broj: II P-14/07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zapisnika St-321-18.docx)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