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0eda" w14:paraId="d8a0eda" w:rsidRDefault="009A50FA" w:rsidP="009A50FA" w:rsidR="009A50FA" w:rsidRPr="00434558">
      <w:pPr>
        <w:spacing w:lineRule="auto" w:line="240" w:after="0"/>
        <w15:collapsed w:val="false"/>
        <w:rPr>
          <w:rFonts w:eastAsiaTheme="minorHAnsi" w:cs="Times New Roman" w:hAnsi="Times New Roman" w:ascii="Times New Roman"/>
          <w:b/>
          <w:sz w:val="24"/>
          <w:szCs w:val="24"/>
        </w:rPr>
      </w:pPr>
      <w:bookmarkStart w:name="_GoBack" w:id="0"/>
      <w:bookmarkEnd w:id="0"/>
      <w:r w:rsidRPr="00434558">
        <w:rPr>
          <w:rFonts w:cs="Times New Roman" w:hAnsi="Times New Roman" w:ascii="Times New Roman"/>
          <w:b/>
          <w:sz w:val="24"/>
          <w:szCs w:val="24"/>
        </w:rPr>
        <w:t>Stečajna masa iza B.T. GRADNJA d.o.o. u stečaju</w:t>
      </w:r>
    </w:p>
    <w:p w:rsidRDefault="009A50FA" w:rsidP="009A50FA" w:rsidR="009A50FA" w:rsidRPr="00434558">
      <w:pPr>
        <w:spacing w:after="0"/>
        <w:rPr>
          <w:rFonts w:cs="Times New Roman" w:hAnsi="Times New Roman" w:ascii="Times New Roman"/>
          <w:b/>
          <w:sz w:val="24"/>
          <w:szCs w:val="24"/>
        </w:rPr>
      </w:pPr>
      <w:r w:rsidRPr="00434558">
        <w:rPr>
          <w:rFonts w:cs="Times New Roman" w:hAnsi="Times New Roman" w:ascii="Times New Roman"/>
          <w:b/>
          <w:sz w:val="24"/>
          <w:szCs w:val="24"/>
        </w:rPr>
        <w:t>Oroslavje, Zagorsko naselje 18</w:t>
      </w:r>
    </w:p>
    <w:p w:rsidRDefault="009A50FA" w:rsidP="009A50FA" w:rsidR="009A50FA" w:rsidRPr="00434558">
      <w:pPr>
        <w:spacing w:after="0"/>
        <w:rPr>
          <w:rFonts w:cs="Times New Roman" w:hAnsi="Times New Roman" w:ascii="Times New Roman"/>
          <w:b/>
          <w:sz w:val="24"/>
          <w:szCs w:val="24"/>
        </w:rPr>
      </w:pPr>
      <w:r w:rsidRPr="00434558">
        <w:rPr>
          <w:rFonts w:cs="Times New Roman" w:hAnsi="Times New Roman" w:ascii="Times New Roman"/>
          <w:b/>
          <w:sz w:val="24"/>
          <w:szCs w:val="24"/>
        </w:rPr>
        <w:t>OIB: 08047663016</w:t>
      </w:r>
    </w:p>
    <w:p w:rsidRDefault="009A50FA" w:rsidP="009A50FA" w:rsidR="009A50FA" w:rsidRPr="00434558">
      <w:pPr>
        <w:spacing w:after="0"/>
        <w:rPr>
          <w:rFonts w:cs="Times New Roman" w:hAnsi="Times New Roman" w:ascii="Times New Roman"/>
          <w:b/>
          <w:sz w:val="24"/>
          <w:szCs w:val="24"/>
        </w:rPr>
      </w:pPr>
      <w:r w:rsidRPr="00434558">
        <w:rPr>
          <w:rFonts w:cs="Times New Roman" w:hAnsi="Times New Roman" w:ascii="Times New Roman"/>
          <w:b/>
          <w:sz w:val="24"/>
          <w:szCs w:val="24"/>
        </w:rPr>
        <w:t>St-1419/18</w:t>
      </w:r>
    </w:p>
    <w:p w:rsidRDefault="009A50FA" w:rsidP="009A50FA" w:rsidR="009A50FA" w:rsidRPr="00434558">
      <w:pPr>
        <w:spacing w:after="0"/>
        <w:rPr>
          <w:rFonts w:cs="Times New Roman" w:hAnsi="Times New Roman" w:ascii="Times New Roman"/>
          <w:b/>
          <w:sz w:val="24"/>
          <w:szCs w:val="24"/>
        </w:rPr>
      </w:pPr>
    </w:p>
    <w:p w:rsidRDefault="009A50FA" w:rsidP="009A50FA" w:rsidR="009A50FA" w:rsidRPr="00434558">
      <w:pPr>
        <w:spacing w:after="0"/>
        <w:rPr>
          <w:rFonts w:cs="Times New Roman" w:hAnsi="Times New Roman" w:ascii="Times New Roman"/>
          <w:b/>
          <w:sz w:val="24"/>
          <w:szCs w:val="24"/>
        </w:rPr>
      </w:pPr>
      <w:r w:rsidRPr="00434558">
        <w:rPr>
          <w:rFonts w:cs="Times New Roman" w:hAnsi="Times New Roman" w:ascii="Times New Roman"/>
          <w:b/>
          <w:sz w:val="24"/>
          <w:szCs w:val="24"/>
        </w:rPr>
        <w:t>Stečajni upravitelj</w:t>
      </w:r>
    </w:p>
    <w:p w:rsidRDefault="009A50FA" w:rsidP="009A50FA" w:rsidR="009A50FA" w:rsidRPr="00434558">
      <w:pPr>
        <w:spacing w:after="0"/>
        <w:rPr>
          <w:rFonts w:cs="Times New Roman" w:hAnsi="Times New Roman" w:ascii="Times New Roman"/>
          <w:b/>
          <w:sz w:val="24"/>
          <w:szCs w:val="24"/>
        </w:rPr>
      </w:pPr>
      <w:r w:rsidRPr="00434558">
        <w:rPr>
          <w:rFonts w:cs="Times New Roman" w:hAnsi="Times New Roman" w:ascii="Times New Roman"/>
          <w:b/>
          <w:sz w:val="24"/>
          <w:szCs w:val="24"/>
        </w:rPr>
        <w:t>Dejana Ivanović</w:t>
      </w:r>
    </w:p>
    <w:p w:rsidRDefault="009A50FA" w:rsidP="009A50FA" w:rsidR="009A50FA" w:rsidRPr="00434558">
      <w:pPr>
        <w:spacing w:after="0"/>
        <w:rPr>
          <w:rFonts w:cs="Times New Roman" w:hAnsi="Times New Roman" w:ascii="Times New Roman"/>
          <w:b/>
          <w:sz w:val="24"/>
          <w:szCs w:val="24"/>
        </w:rPr>
      </w:pPr>
      <w:r w:rsidRPr="00434558">
        <w:rPr>
          <w:rFonts w:cs="Times New Roman" w:hAnsi="Times New Roman" w:ascii="Times New Roman"/>
          <w:b/>
          <w:sz w:val="24"/>
          <w:szCs w:val="24"/>
        </w:rPr>
        <w:t>Sv. Mateja 124, Zagreb</w:t>
      </w:r>
    </w:p>
    <w:p w:rsidRDefault="009A50FA" w:rsidP="009A50FA" w:rsidR="009A50FA" w:rsidRPr="00434558">
      <w:pPr>
        <w:spacing w:after="0"/>
        <w:rPr>
          <w:rFonts w:cs="Times New Roman" w:hAnsi="Times New Roman" w:ascii="Times New Roman"/>
          <w:b/>
          <w:sz w:val="24"/>
          <w:szCs w:val="24"/>
        </w:rPr>
      </w:pPr>
      <w:r w:rsidRPr="00434558">
        <w:rPr>
          <w:rFonts w:cs="Times New Roman" w:hAnsi="Times New Roman" w:ascii="Times New Roman"/>
          <w:b/>
          <w:sz w:val="24"/>
          <w:szCs w:val="24"/>
        </w:rPr>
        <w:t>e-mail: dejana.ivanovic@gmail.com</w:t>
      </w:r>
    </w:p>
    <w:p w:rsidRDefault="009A50FA" w:rsidP="009A50FA" w:rsidR="009A50FA" w:rsidRPr="00434558">
      <w:pPr>
        <w:spacing w:after="0"/>
        <w:rPr>
          <w:rFonts w:cs="Times New Roman" w:hAnsi="Times New Roman" w:ascii="Times New Roman"/>
          <w:b/>
          <w:sz w:val="24"/>
          <w:szCs w:val="24"/>
        </w:rPr>
      </w:pPr>
      <w:r w:rsidRPr="00434558">
        <w:rPr>
          <w:rFonts w:cs="Times New Roman" w:hAnsi="Times New Roman" w:ascii="Times New Roman"/>
          <w:b/>
          <w:sz w:val="24"/>
          <w:szCs w:val="24"/>
        </w:rPr>
        <w:t>Tel/Fax: ++385 (0) 1 6113-225, 6119-692</w:t>
      </w:r>
    </w:p>
    <w:p w:rsidRDefault="009A50FA" w:rsidP="009A50FA" w:rsidR="009A50FA" w:rsidRPr="00434558">
      <w:pPr>
        <w:spacing w:after="0"/>
        <w:rPr>
          <w:rFonts w:cs="Times New Roman" w:hAnsi="Times New Roman" w:ascii="Times New Roman"/>
          <w:sz w:val="24"/>
          <w:szCs w:val="24"/>
        </w:rPr>
      </w:pPr>
    </w:p>
    <w:p w:rsidRDefault="009A50FA" w:rsidP="009A50FA" w:rsidR="009A50FA" w:rsidRPr="00434558">
      <w:pPr>
        <w:spacing w:after="0"/>
        <w:rPr>
          <w:rFonts w:cs="Times New Roman" w:hAnsi="Times New Roman" w:ascii="Times New Roman"/>
          <w:sz w:val="24"/>
          <w:szCs w:val="24"/>
        </w:rPr>
      </w:pPr>
      <w:r w:rsidRPr="00434558">
        <w:rPr>
          <w:rFonts w:cs="Times New Roman" w:hAnsi="Times New Roman" w:ascii="Times New Roman"/>
          <w:sz w:val="24"/>
          <w:szCs w:val="24"/>
        </w:rPr>
        <w:t>U Zagrebu, 16. listopad 2018. godine</w:t>
      </w:r>
    </w:p>
    <w:p w:rsidRDefault="009A50FA" w:rsidP="009A50FA" w:rsidR="009A50FA" w:rsidRPr="00434558">
      <w:pPr>
        <w:spacing w:after="0"/>
        <w:rPr>
          <w:rFonts w:cs="Times New Roman" w:hAnsi="Times New Roman" w:ascii="Times New Roman"/>
          <w:sz w:val="24"/>
          <w:szCs w:val="24"/>
        </w:rPr>
      </w:pPr>
    </w:p>
    <w:p w:rsidRDefault="009A50FA" w:rsidP="009A50FA" w:rsidR="009A50FA" w:rsidRPr="00434558">
      <w:pPr>
        <w:spacing w:after="0"/>
        <w:rPr>
          <w:rFonts w:cs="Times New Roman" w:hAnsi="Times New Roman" w:ascii="Times New Roman"/>
          <w:sz w:val="24"/>
          <w:szCs w:val="24"/>
        </w:rPr>
      </w:pPr>
    </w:p>
    <w:p w:rsidRDefault="009A50FA" w:rsidP="009A50FA" w:rsidR="009A50FA" w:rsidRPr="00434558">
      <w:pPr>
        <w:spacing w:after="0"/>
        <w:rPr>
          <w:rFonts w:cs="Times New Roman" w:hAnsi="Times New Roman" w:ascii="Times New Roman"/>
          <w:sz w:val="24"/>
          <w:szCs w:val="24"/>
        </w:rPr>
      </w:pPr>
    </w:p>
    <w:p w:rsidRDefault="009A50FA" w:rsidP="009A50FA" w:rsidR="009A50FA" w:rsidRPr="00434558">
      <w:pPr>
        <w:jc w:val="right"/>
        <w:rPr>
          <w:rFonts w:cs="Times New Roman" w:hAnsi="Times New Roman" w:ascii="Times New Roman"/>
          <w:b/>
          <w:sz w:val="24"/>
          <w:szCs w:val="24"/>
        </w:rPr>
      </w:pPr>
      <w:r w:rsidRPr="00434558">
        <w:rPr>
          <w:rFonts w:cs="Times New Roman" w:hAnsi="Times New Roman" w:ascii="Times New Roman"/>
          <w:b/>
          <w:sz w:val="24"/>
          <w:szCs w:val="24"/>
        </w:rPr>
        <w:t>ST-1419/18</w:t>
      </w:r>
    </w:p>
    <w:p w:rsidRDefault="009A50FA" w:rsidP="009A50FA" w:rsidR="009A50FA" w:rsidRPr="00434558">
      <w:pPr>
        <w:spacing w:after="0"/>
        <w:jc w:val="right"/>
        <w:rPr>
          <w:rFonts w:cs="Times New Roman" w:eastAsia="Calibri" w:hAnsi="Times New Roman" w:ascii="Times New Roman"/>
          <w:b/>
          <w:sz w:val="24"/>
          <w:szCs w:val="24"/>
          <w:lang w:eastAsia="en-US"/>
        </w:rPr>
      </w:pPr>
      <w:r w:rsidRPr="00434558">
        <w:rPr>
          <w:rFonts w:cs="Times New Roman" w:eastAsia="Calibri" w:hAnsi="Times New Roman" w:ascii="Times New Roman"/>
          <w:b/>
          <w:sz w:val="24"/>
          <w:szCs w:val="24"/>
          <w:lang w:eastAsia="en-US"/>
        </w:rPr>
        <w:t>TRGOVAČKI SUD U ZAGREBU, STALNA SLUŽBA</w:t>
      </w:r>
    </w:p>
    <w:p w:rsidRDefault="009A50FA" w:rsidP="009A50FA" w:rsidR="009A50FA" w:rsidRPr="00434558">
      <w:pPr>
        <w:spacing w:after="0"/>
        <w:jc w:val="right"/>
        <w:rPr>
          <w:rFonts w:cs="Times New Roman" w:eastAsia="Calibri" w:hAnsi="Times New Roman" w:ascii="Times New Roman"/>
          <w:b/>
          <w:sz w:val="24"/>
          <w:szCs w:val="24"/>
          <w:lang w:eastAsia="en-US"/>
        </w:rPr>
      </w:pPr>
      <w:r w:rsidRPr="00434558">
        <w:rPr>
          <w:rFonts w:cs="Times New Roman" w:eastAsia="Calibri" w:hAnsi="Times New Roman" w:ascii="Times New Roman"/>
          <w:b/>
          <w:sz w:val="24"/>
          <w:szCs w:val="24"/>
          <w:lang w:eastAsia="en-US"/>
        </w:rPr>
        <w:t>Karlovac, Trg hrvatskih branitelja 1</w:t>
      </w:r>
    </w:p>
    <w:p w:rsidRDefault="009A50FA" w:rsidP="009A50FA" w:rsidR="009A50FA" w:rsidRPr="00434558">
      <w:pPr>
        <w:jc w:val="right"/>
        <w:rPr>
          <w:rFonts w:cs="Times New Roman" w:hAnsi="Times New Roman" w:ascii="Times New Roman"/>
          <w:b/>
          <w:sz w:val="24"/>
          <w:szCs w:val="24"/>
        </w:rPr>
      </w:pPr>
      <w:r w:rsidRPr="00434558">
        <w:rPr>
          <w:rFonts w:cs="Times New Roman" w:hAnsi="Times New Roman" w:ascii="Times New Roman"/>
          <w:b/>
          <w:sz w:val="24"/>
          <w:szCs w:val="24"/>
        </w:rPr>
        <w:t>Sudac Goranka Boljkovac, kao stečajni sudac</w:t>
      </w:r>
    </w:p>
    <w:p w:rsidRDefault="008258BB" w:rsidR="008258BB">
      <w:pPr>
        <w:rPr>
          <w:rFonts w:cs="Times New Roman" w:hAnsi="Times New Roman" w:ascii="Times New Roman"/>
          <w:sz w:val="24"/>
          <w:szCs w:val="24"/>
        </w:rPr>
      </w:pPr>
    </w:p>
    <w:p w:rsidRDefault="008A0384" w:rsidR="008A0384" w:rsidRPr="00434558">
      <w:pPr>
        <w:rPr>
          <w:rFonts w:cs="Times New Roman" w:hAnsi="Times New Roman" w:ascii="Times New Roman"/>
          <w:sz w:val="24"/>
          <w:szCs w:val="24"/>
        </w:rPr>
      </w:pPr>
    </w:p>
    <w:p w:rsidRDefault="009A50FA" w:rsidP="009A50FA" w:rsidR="009A50FA" w:rsidRPr="00434558">
      <w:pPr>
        <w:jc w:val="center"/>
        <w:rPr>
          <w:rFonts w:cs="Times New Roman" w:hAnsi="Times New Roman" w:ascii="Times New Roman"/>
          <w:b/>
          <w:sz w:val="24"/>
          <w:szCs w:val="24"/>
        </w:rPr>
      </w:pPr>
      <w:r w:rsidRPr="00434558">
        <w:rPr>
          <w:rFonts w:cs="Times New Roman" w:hAnsi="Times New Roman" w:ascii="Times New Roman"/>
          <w:b/>
          <w:sz w:val="24"/>
          <w:szCs w:val="24"/>
        </w:rPr>
        <w:t>PODNESAK</w:t>
      </w:r>
    </w:p>
    <w:p w:rsidRDefault="006A7278" w:rsidP="00B07ACB" w:rsidR="009A50FA">
      <w:pPr>
        <w:jc w:val="both"/>
        <w:rPr>
          <w:rFonts w:cs="Times New Roman" w:hAnsi="Times New Roman" w:ascii="Times New Roman"/>
          <w:b/>
          <w:sz w:val="24"/>
          <w:szCs w:val="24"/>
        </w:rPr>
      </w:pPr>
      <w:r>
        <w:rPr>
          <w:rFonts w:cs="Times New Roman" w:hAnsi="Times New Roman" w:ascii="Times New Roman"/>
          <w:b/>
          <w:sz w:val="24"/>
          <w:szCs w:val="24"/>
        </w:rPr>
        <w:t>Predmet: Od</w:t>
      </w:r>
      <w:r w:rsidR="009A50FA" w:rsidRPr="00434558">
        <w:rPr>
          <w:rFonts w:cs="Times New Roman" w:hAnsi="Times New Roman" w:ascii="Times New Roman"/>
          <w:b/>
          <w:sz w:val="24"/>
          <w:szCs w:val="24"/>
        </w:rPr>
        <w:t>govor stečajnom sucu na Zaključak od dana 5. listopad 2018. godine</w:t>
      </w:r>
      <w:r w:rsidR="00B07ACB">
        <w:rPr>
          <w:rFonts w:cs="Times New Roman" w:hAnsi="Times New Roman" w:ascii="Times New Roman"/>
          <w:b/>
          <w:sz w:val="24"/>
          <w:szCs w:val="24"/>
        </w:rPr>
        <w:t xml:space="preserve"> zaprimljen dana 16. listopada 2018. godine</w:t>
      </w:r>
    </w:p>
    <w:p w:rsidRDefault="006A7278" w:rsidP="009A50FA" w:rsidR="006A7278" w:rsidRPr="00434558">
      <w:pPr>
        <w:rPr>
          <w:rFonts w:cs="Times New Roman" w:hAnsi="Times New Roman" w:ascii="Times New Roman"/>
          <w:b/>
          <w:sz w:val="24"/>
          <w:szCs w:val="24"/>
        </w:rPr>
      </w:pPr>
    </w:p>
    <w:p w:rsidRDefault="00DB173D" w:rsidP="009A50FA" w:rsidR="009A50FA">
      <w:pPr>
        <w:pStyle w:val="Odlomakpopisa"/>
        <w:numPr>
          <w:ilvl w:val="0"/>
          <w:numId w:val="1"/>
        </w:numPr>
        <w:rPr>
          <w:rFonts w:cs="Times New Roman" w:hAnsi="Times New Roman" w:ascii="Times New Roman"/>
          <w:b/>
          <w:sz w:val="24"/>
          <w:szCs w:val="24"/>
        </w:rPr>
      </w:pPr>
      <w:r w:rsidRPr="00434558">
        <w:rPr>
          <w:rFonts w:cs="Times New Roman" w:hAnsi="Times New Roman" w:ascii="Times New Roman"/>
          <w:b/>
          <w:sz w:val="24"/>
          <w:szCs w:val="24"/>
        </w:rPr>
        <w:t>POPIS PREDMETA</w:t>
      </w:r>
      <w:r w:rsidR="008D7BD8" w:rsidRPr="00434558">
        <w:rPr>
          <w:rFonts w:cs="Times New Roman" w:hAnsi="Times New Roman" w:ascii="Times New Roman"/>
          <w:b/>
          <w:sz w:val="24"/>
          <w:szCs w:val="24"/>
        </w:rPr>
        <w:t xml:space="preserve"> STEČAJNE </w:t>
      </w:r>
      <w:r w:rsidR="009A50FA" w:rsidRPr="00434558">
        <w:rPr>
          <w:rFonts w:cs="Times New Roman" w:hAnsi="Times New Roman" w:ascii="Times New Roman"/>
          <w:b/>
          <w:sz w:val="24"/>
          <w:szCs w:val="24"/>
        </w:rPr>
        <w:t>MASE (čl. 221. SZ-a)</w:t>
      </w:r>
    </w:p>
    <w:p w:rsidRDefault="00361E2A" w:rsidP="00361E2A" w:rsidR="00361E2A" w:rsidRPr="00434558">
      <w:pPr>
        <w:pStyle w:val="Odlomakpopisa"/>
        <w:rPr>
          <w:rFonts w:cs="Times New Roman" w:hAnsi="Times New Roman" w:ascii="Times New Roman"/>
          <w:b/>
          <w:sz w:val="24"/>
          <w:szCs w:val="24"/>
        </w:rPr>
      </w:pPr>
    </w:p>
    <w:p w:rsidRDefault="00686CD8" w:rsidP="00361E2A" w:rsidR="000C34A6" w:rsidRPr="00361E2A">
      <w:pPr>
        <w:pStyle w:val="Odlomakpopisa"/>
        <w:numPr>
          <w:ilvl w:val="0"/>
          <w:numId w:val="11"/>
        </w:numPr>
        <w:jc w:val="both"/>
        <w:rPr>
          <w:rFonts w:cs="Times New Roman" w:hAnsi="Times New Roman" w:ascii="Times New Roman"/>
          <w:sz w:val="24"/>
          <w:szCs w:val="24"/>
        </w:rPr>
      </w:pPr>
      <w:r w:rsidRPr="00361E2A">
        <w:rPr>
          <w:rFonts w:cs="Times New Roman" w:hAnsi="Times New Roman" w:ascii="Times New Roman"/>
          <w:sz w:val="24"/>
          <w:szCs w:val="24"/>
        </w:rPr>
        <w:t>V</w:t>
      </w:r>
      <w:r w:rsidR="00BE1181" w:rsidRPr="00361E2A">
        <w:rPr>
          <w:rFonts w:cs="Times New Roman" w:hAnsi="Times New Roman" w:ascii="Times New Roman"/>
          <w:sz w:val="24"/>
          <w:szCs w:val="24"/>
        </w:rPr>
        <w:t xml:space="preserve">ozilo N1, marke MERCEDES DOKA 3550, </w:t>
      </w:r>
      <w:r w:rsidR="008C60D1" w:rsidRPr="00361E2A">
        <w:rPr>
          <w:rFonts w:cs="Times New Roman" w:hAnsi="Times New Roman" w:ascii="Times New Roman"/>
          <w:sz w:val="24"/>
          <w:szCs w:val="24"/>
        </w:rPr>
        <w:t>godina proizvodnje 2002., odjavl</w:t>
      </w:r>
      <w:r w:rsidRPr="00361E2A">
        <w:rPr>
          <w:rFonts w:cs="Times New Roman" w:hAnsi="Times New Roman" w:ascii="Times New Roman"/>
          <w:sz w:val="24"/>
          <w:szCs w:val="24"/>
        </w:rPr>
        <w:t>jen 17.12.2014. godine</w:t>
      </w:r>
      <w:r w:rsidR="000C34A6" w:rsidRPr="00361E2A">
        <w:rPr>
          <w:rFonts w:cs="Times New Roman" w:hAnsi="Times New Roman" w:ascii="Times New Roman"/>
          <w:sz w:val="24"/>
          <w:szCs w:val="24"/>
        </w:rPr>
        <w:t>.</w:t>
      </w:r>
    </w:p>
    <w:p w:rsidRDefault="000C34A6" w:rsidP="00361E2A" w:rsidR="00DB173D" w:rsidRPr="00361E2A">
      <w:pPr>
        <w:pStyle w:val="Odlomakpopisa"/>
        <w:numPr>
          <w:ilvl w:val="0"/>
          <w:numId w:val="11"/>
        </w:numPr>
        <w:jc w:val="both"/>
        <w:rPr>
          <w:rFonts w:cs="Times New Roman" w:hAnsi="Times New Roman" w:ascii="Times New Roman"/>
          <w:sz w:val="24"/>
          <w:szCs w:val="24"/>
        </w:rPr>
      </w:pPr>
      <w:r w:rsidRPr="00361E2A">
        <w:rPr>
          <w:rFonts w:cs="Times New Roman" w:hAnsi="Times New Roman" w:ascii="Times New Roman"/>
          <w:sz w:val="24"/>
          <w:szCs w:val="24"/>
        </w:rPr>
        <w:t xml:space="preserve">Stečajni dužnik upisan </w:t>
      </w:r>
      <w:r w:rsidR="00FC04F3" w:rsidRPr="00361E2A">
        <w:rPr>
          <w:rFonts w:cs="Times New Roman" w:hAnsi="Times New Roman" w:ascii="Times New Roman"/>
          <w:sz w:val="24"/>
          <w:szCs w:val="24"/>
        </w:rPr>
        <w:t xml:space="preserve">je </w:t>
      </w:r>
      <w:r w:rsidRPr="00361E2A">
        <w:rPr>
          <w:rFonts w:cs="Times New Roman" w:hAnsi="Times New Roman" w:ascii="Times New Roman"/>
          <w:sz w:val="24"/>
          <w:szCs w:val="24"/>
        </w:rPr>
        <w:t>kao vlasnik</w:t>
      </w:r>
      <w:r w:rsidR="00DB173D" w:rsidRPr="00361E2A">
        <w:rPr>
          <w:rFonts w:cs="Times New Roman" w:hAnsi="Times New Roman" w:ascii="Times New Roman"/>
          <w:sz w:val="24"/>
          <w:szCs w:val="24"/>
        </w:rPr>
        <w:t xml:space="preserve"> u Općinskom sudu u Zlataru, Zemljišnoknjižni odjel Donja Stubica, katastarska općina Oroslavje. Nekretnine su dvosobni stan u potkrovlju i dvorište.</w:t>
      </w:r>
    </w:p>
    <w:p w:rsidRDefault="00DB173D" w:rsidP="00DB173D" w:rsidR="00DB173D" w:rsidRPr="00434558">
      <w:pPr>
        <w:pStyle w:val="Odlomakpopisa"/>
        <w:numPr>
          <w:ilvl w:val="0"/>
          <w:numId w:val="6"/>
        </w:numPr>
        <w:spacing w:lineRule="auto" w:line="240"/>
        <w:jc w:val="both"/>
        <w:rPr>
          <w:rFonts w:cs="Times New Roman" w:hAnsi="Times New Roman" w:ascii="Times New Roman"/>
          <w:sz w:val="24"/>
          <w:szCs w:val="24"/>
        </w:rPr>
      </w:pPr>
      <w:r w:rsidRPr="00434558">
        <w:rPr>
          <w:rFonts w:cs="Times New Roman" w:hAnsi="Times New Roman" w:ascii="Times New Roman"/>
          <w:sz w:val="24"/>
          <w:szCs w:val="24"/>
        </w:rPr>
        <w:t xml:space="preserve">1.  broj ZK uloška 3593, kat.čestice 1608/2, k.o. Oroslavje (E-33), na nekretnini ZGRADA BR. 67 A I DVORIŠTE U OROSLAVJU, M. Prpića, koja se sasoji od </w:t>
      </w:r>
    </w:p>
    <w:p w:rsidRDefault="00DB173D" w:rsidP="00DB173D" w:rsidR="00DB173D" w:rsidRPr="00434558">
      <w:pPr>
        <w:pStyle w:val="Odlomakpopisa"/>
        <w:spacing w:lineRule="auto" w:line="240"/>
        <w:jc w:val="both"/>
        <w:rPr>
          <w:rFonts w:cs="Times New Roman" w:hAnsi="Times New Roman" w:ascii="Times New Roman"/>
          <w:sz w:val="24"/>
          <w:szCs w:val="24"/>
        </w:rPr>
      </w:pPr>
    </w:p>
    <w:p w:rsidRDefault="00DB173D" w:rsidP="00DB173D" w:rsidR="00DB173D" w:rsidRPr="00434558">
      <w:pPr>
        <w:pStyle w:val="Odlomakpopisa"/>
        <w:numPr>
          <w:ilvl w:val="0"/>
          <w:numId w:val="6"/>
        </w:numPr>
        <w:spacing w:lineRule="auto" w:line="240"/>
        <w:jc w:val="both"/>
        <w:rPr>
          <w:rFonts w:cs="Times New Roman" w:hAnsi="Times New Roman" w:ascii="Times New Roman"/>
          <w:sz w:val="24"/>
          <w:szCs w:val="24"/>
        </w:rPr>
      </w:pPr>
      <w:r w:rsidRPr="00434558">
        <w:rPr>
          <w:rFonts w:cs="Times New Roman" w:hAnsi="Times New Roman" w:ascii="Times New Roman"/>
          <w:sz w:val="24"/>
          <w:szCs w:val="24"/>
        </w:rPr>
        <w:t>- 33. suvlasnički dio: 2393/100000 ETAŽNO VLASNIŠTVO (E-33), Dvosobni stan oznake SP15 u potkrovlju, korisne površine 32,46 m</w:t>
      </w:r>
      <w:r w:rsidRPr="00434558">
        <w:rPr>
          <w:rFonts w:cs="Times New Roman" w:hAnsi="Times New Roman" w:ascii="Times New Roman"/>
          <w:sz w:val="24"/>
          <w:szCs w:val="24"/>
          <w:vertAlign w:val="superscript"/>
        </w:rPr>
        <w:t>2</w:t>
      </w:r>
      <w:r w:rsidRPr="00434558">
        <w:rPr>
          <w:rFonts w:cs="Times New Roman" w:hAnsi="Times New Roman" w:ascii="Times New Roman"/>
          <w:sz w:val="24"/>
          <w:szCs w:val="24"/>
        </w:rPr>
        <w:t>.</w:t>
      </w:r>
    </w:p>
    <w:p w:rsidRDefault="00DB173D" w:rsidP="00DB173D" w:rsidR="00DB173D" w:rsidRPr="00434558">
      <w:pPr>
        <w:pStyle w:val="Odlomakpopisa"/>
        <w:spacing w:lineRule="auto" w:line="240"/>
        <w:jc w:val="both"/>
        <w:rPr>
          <w:rFonts w:cs="Times New Roman" w:hAnsi="Times New Roman" w:ascii="Times New Roman"/>
          <w:sz w:val="24"/>
          <w:szCs w:val="24"/>
        </w:rPr>
      </w:pPr>
    </w:p>
    <w:p w:rsidRDefault="00DB173D" w:rsidP="00DB173D" w:rsidR="00DB173D" w:rsidRPr="00434558">
      <w:pPr>
        <w:pStyle w:val="Odlomakpopisa"/>
        <w:numPr>
          <w:ilvl w:val="0"/>
          <w:numId w:val="6"/>
        </w:numPr>
        <w:spacing w:lineRule="auto" w:line="240"/>
        <w:jc w:val="both"/>
        <w:rPr>
          <w:rFonts w:cs="Times New Roman" w:hAnsi="Times New Roman" w:ascii="Times New Roman"/>
          <w:sz w:val="24"/>
          <w:szCs w:val="24"/>
        </w:rPr>
      </w:pPr>
      <w:r w:rsidRPr="00434558">
        <w:rPr>
          <w:rFonts w:cs="Times New Roman" w:hAnsi="Times New Roman" w:ascii="Times New Roman"/>
          <w:sz w:val="24"/>
          <w:szCs w:val="24"/>
        </w:rPr>
        <w:t>2. broj ZK uloška 3594, kat.čestice 1808/8, k.o. Oroslavje,  DVORIŠTE OROSLAVJE, koja sačinjava:</w:t>
      </w:r>
    </w:p>
    <w:p w:rsidRDefault="00921509" w:rsidP="00921509" w:rsidR="00921509">
      <w:pPr>
        <w:jc w:val="both"/>
        <w:rPr>
          <w:rFonts w:cs="Times New Roman" w:hAnsi="Times New Roman" w:ascii="Times New Roman"/>
          <w:b/>
          <w:sz w:val="24"/>
          <w:szCs w:val="24"/>
        </w:rPr>
      </w:pPr>
      <w:r>
        <w:rPr>
          <w:rFonts w:cs="Times New Roman" w:hAnsi="Times New Roman" w:ascii="Times New Roman"/>
          <w:b/>
          <w:sz w:val="24"/>
          <w:szCs w:val="24"/>
        </w:rPr>
        <w:lastRenderedPageBreak/>
        <w:t>ZALOG NA NEKRETNINAMA UPISAN U KORIST:</w:t>
      </w:r>
    </w:p>
    <w:p w:rsidRDefault="00921509" w:rsidP="00921509" w:rsidR="00921509" w:rsidRPr="00921509">
      <w:pPr>
        <w:pStyle w:val="Odlomakpopisa"/>
        <w:numPr>
          <w:ilvl w:val="0"/>
          <w:numId w:val="12"/>
        </w:numPr>
        <w:jc w:val="both"/>
        <w:rPr>
          <w:rFonts w:cs="Times New Roman" w:hAnsi="Times New Roman" w:ascii="Times New Roman"/>
          <w:sz w:val="24"/>
          <w:szCs w:val="20"/>
        </w:rPr>
      </w:pPr>
      <w:r w:rsidRPr="00921509">
        <w:rPr>
          <w:rFonts w:cs="Times New Roman" w:hAnsi="Times New Roman" w:ascii="Times New Roman"/>
          <w:color w:val="000000"/>
          <w:sz w:val="24"/>
          <w:szCs w:val="20"/>
        </w:rPr>
        <w:t xml:space="preserve">Na temelju rješenja o ovrsi Općinskog suda u Zlataru br. Ovr-866/12. od 27. lipnja 2012. i prijedloga ODO u Zlataru od 20. lipnja 2012. br. O-DO-397/12.uknjižuje se ovršno pravo zaloga na etaži 33, radi osiguranja novčane tražbine u iznosu od 419.877,29 kn sa zakonskim zateznim kamatama, kao i troškova ovršnog postupka također sa zakonskim zateznim kamatama od dana donošenja ovršnog rješenja pa do naplate za </w:t>
      </w:r>
      <w:r w:rsidRPr="00921509">
        <w:rPr>
          <w:rFonts w:cs="Times New Roman" w:hAnsi="Times New Roman" w:ascii="Times New Roman"/>
          <w:b/>
          <w:bCs/>
          <w:color w:val="000000"/>
          <w:sz w:val="24"/>
          <w:szCs w:val="20"/>
        </w:rPr>
        <w:t xml:space="preserve"> </w:t>
      </w:r>
      <w:r w:rsidRPr="00921509">
        <w:rPr>
          <w:rFonts w:cs="Times New Roman" w:hAnsi="Times New Roman" w:ascii="Times New Roman"/>
          <w:bCs/>
          <w:color w:val="000000"/>
          <w:sz w:val="24"/>
          <w:szCs w:val="20"/>
        </w:rPr>
        <w:t>REPUBLIKA HRVATSKA -  MINISTARSTVO FINANCIJA, POREZNA UPRAVA, PODRUČNI URED KRAPINA</w:t>
      </w:r>
      <w:r>
        <w:rPr>
          <w:rFonts w:cs="Times New Roman" w:hAnsi="Times New Roman" w:ascii="Times New Roman"/>
          <w:bCs/>
          <w:color w:val="000000"/>
          <w:sz w:val="24"/>
          <w:szCs w:val="20"/>
        </w:rPr>
        <w:t>;</w:t>
      </w:r>
    </w:p>
    <w:p w:rsidRDefault="00921509" w:rsidP="00921509" w:rsidR="00921509" w:rsidRPr="00921509">
      <w:pPr>
        <w:pStyle w:val="Odlomakpopisa"/>
        <w:numPr>
          <w:ilvl w:val="0"/>
          <w:numId w:val="12"/>
        </w:numPr>
        <w:jc w:val="both"/>
        <w:rPr>
          <w:rFonts w:cs="Times New Roman" w:hAnsi="Times New Roman" w:ascii="Times New Roman"/>
          <w:sz w:val="24"/>
          <w:szCs w:val="20"/>
        </w:rPr>
      </w:pPr>
      <w:r w:rsidRPr="00921509">
        <w:rPr>
          <w:rFonts w:cs="Times New Roman" w:hAnsi="Times New Roman" w:ascii="Times New Roman"/>
          <w:bCs/>
          <w:color w:val="000000"/>
          <w:sz w:val="24"/>
          <w:szCs w:val="20"/>
        </w:rPr>
        <w:t xml:space="preserve">Na </w:t>
      </w:r>
      <w:r w:rsidRPr="00921509">
        <w:rPr>
          <w:rFonts w:cs="Times New Roman" w:hAnsi="Times New Roman" w:ascii="Times New Roman"/>
          <w:color w:val="000000"/>
          <w:sz w:val="24"/>
          <w:szCs w:val="20"/>
        </w:rPr>
        <w:t>temelju rješenja o ovrsi Trgovačkog suda u Zagrebu-Stalna služba u Sisku br. Ovr.- 3906/12. od 30. srpnja 2012. i prijedloga od 18. srpnja 2012. zabilježuje se ovrha na nekretninama u A utvrđenjem vrijednosti navedene nekretnine, njezinom prodajom i namirenjem ovrhovoditelja VITAKRAFT HOBBY PROGRAM d.o.o. Klanjec, Hrvatski Leskovac, Zagreb iz novč</w:t>
      </w:r>
      <w:r>
        <w:rPr>
          <w:rFonts w:cs="Times New Roman" w:hAnsi="Times New Roman" w:ascii="Times New Roman"/>
          <w:color w:val="000000"/>
          <w:sz w:val="24"/>
          <w:szCs w:val="20"/>
        </w:rPr>
        <w:t>anog iznosa dobivenog prodajom,</w:t>
      </w:r>
      <w:r w:rsidRPr="00921509">
        <w:rPr>
          <w:rFonts w:cs="Times New Roman" w:hAnsi="Times New Roman" w:ascii="Times New Roman"/>
          <w:color w:val="000000"/>
          <w:sz w:val="24"/>
          <w:szCs w:val="20"/>
        </w:rPr>
        <w:t xml:space="preserve"> radi dužnih 1.600,44 kn</w:t>
      </w:r>
      <w:r>
        <w:rPr>
          <w:rFonts w:cs="Times New Roman" w:hAnsi="Times New Roman" w:ascii="Times New Roman"/>
          <w:color w:val="000000"/>
          <w:sz w:val="24"/>
          <w:szCs w:val="20"/>
        </w:rPr>
        <w:t>;</w:t>
      </w:r>
    </w:p>
    <w:p w:rsidRDefault="00921509" w:rsidP="00921509" w:rsidR="00921509" w:rsidRPr="00921509">
      <w:pPr>
        <w:pStyle w:val="Odlomakpopisa"/>
        <w:numPr>
          <w:ilvl w:val="0"/>
          <w:numId w:val="12"/>
        </w:numPr>
        <w:jc w:val="both"/>
        <w:rPr>
          <w:rFonts w:cs="Times New Roman" w:hAnsi="Times New Roman" w:ascii="Times New Roman"/>
          <w:sz w:val="24"/>
          <w:szCs w:val="20"/>
        </w:rPr>
      </w:pPr>
      <w:r w:rsidRPr="00921509">
        <w:rPr>
          <w:rFonts w:cs="Times New Roman" w:hAnsi="Times New Roman" w:ascii="Times New Roman"/>
          <w:color w:val="000000"/>
          <w:sz w:val="24"/>
          <w:szCs w:val="20"/>
        </w:rPr>
        <w:t>UKNJIŽBA, ZALOŽNO PRAVO, RJEŠENJE OPĆINSKOG SUDA U ZLATARU, POSL. BR. OVR-144/14-32 OD 26.04.2016, radi osiguranja novčane tražbine u iznosu od 72.966,70 kn (slovima: sedamdesetidvijetisućedevetstošezdesetišest kuna i sedamdeset lipa) sa zakonskom zateznom kamatom i uvjetima iz gore navedenog rješenja, te radi osiguranja troškova ovrhe u iznosu od 5.000,00 (slovima: pettisuća kuna) zajedno sa zakonskom zateznom kamatom iz gore navedenog rješenja te ostalim troškovima i uvjetima iz gornjeg rješenja, za R</w:t>
      </w:r>
      <w:r w:rsidRPr="00921509">
        <w:rPr>
          <w:rFonts w:cs="Times New Roman" w:hAnsi="Times New Roman" w:ascii="Times New Roman"/>
          <w:bCs/>
          <w:color w:val="000000"/>
          <w:sz w:val="24"/>
          <w:szCs w:val="20"/>
        </w:rPr>
        <w:t>EPUBLIKA HRVATSKA -  MINISTARSTVO FINANCIJA, POREZNA UPRAVA, PODRUČNI URED KRAPINA</w:t>
      </w:r>
      <w:r>
        <w:rPr>
          <w:rFonts w:cs="Times New Roman" w:hAnsi="Times New Roman" w:ascii="Times New Roman"/>
          <w:bCs/>
          <w:color w:val="000000"/>
          <w:sz w:val="24"/>
          <w:szCs w:val="20"/>
        </w:rPr>
        <w:t>;</w:t>
      </w:r>
    </w:p>
    <w:p w:rsidRDefault="00921509" w:rsidP="00921509" w:rsidR="00921509" w:rsidRPr="00921509">
      <w:pPr>
        <w:pStyle w:val="Odlomakpopisa"/>
        <w:numPr>
          <w:ilvl w:val="0"/>
          <w:numId w:val="12"/>
        </w:numPr>
        <w:jc w:val="both"/>
        <w:rPr>
          <w:rFonts w:cs="Times New Roman" w:hAnsi="Times New Roman" w:ascii="Times New Roman"/>
          <w:sz w:val="24"/>
          <w:szCs w:val="20"/>
        </w:rPr>
      </w:pPr>
      <w:r w:rsidRPr="00921509">
        <w:rPr>
          <w:rFonts w:cs="Times New Roman" w:hAnsi="Times New Roman" w:ascii="Times New Roman"/>
          <w:color w:val="000000"/>
          <w:sz w:val="24"/>
          <w:szCs w:val="20"/>
        </w:rPr>
        <w:t xml:space="preserve">UKNJIŽBA, ZALOŽNO PRAVO, RJEŠENJE OPĆINSKOG SUDA U ZLATARU, POSL. BR. OVR-144/14-32 OD 26.04.2016, radi osiguranja novčane tražbine u iznosu od 1.112,50 kn (slovima: tisućustodvanaest kuna i pedeset lipa) u odnosu na troškove ovršnog postupka sa zakonskom zateznom kamatom tekućom od 28.03.2013. pa do 31.07.2015. godine po stopi koja se određuje za svako polugodište uvećanjem eskontne stope Hrvatske narodne banke koja je vrijedila zadnjeg dana polugodišta koje je prethodilo tekućem polugodištu za pet postotnih poena, a od 01.08.2015. pa do isplate po stopi koja se određuje za svako polugodište u visini prosječne kamatne stope na stanja kredita odobrenih za razdoblje duže od godinu dana nefinancijskim trgovačkim društvima izračunate za referentno razdoblje koje prethodi tekućem polugodištu za tri postotna poena, troškova ovrhe u iznosu od 625,00 kn (slovima: šestodvadesetipet kuna) sa zakonskom zateznom kamatom po navedenim stopama tekućom od 13.02.2014. godine pa do isplate, te troškova sudske pristojbe u iznosu od 100,00 kn (slovima: sto kuna), za korist </w:t>
      </w:r>
      <w:r w:rsidRPr="00921509">
        <w:rPr>
          <w:rFonts w:cs="Times New Roman" w:hAnsi="Times New Roman" w:ascii="Times New Roman"/>
          <w:bCs/>
          <w:color w:val="000000"/>
          <w:sz w:val="24"/>
          <w:szCs w:val="20"/>
        </w:rPr>
        <w:t>JURČEC D.O.O., OIB: 51172510950, BRDOVEC, ILIJE GREGORIĆA 31, SAVSKI MAROF 10291 PRIGORJE BRDOVEČKO, HRVATSKA</w:t>
      </w:r>
      <w:r>
        <w:rPr>
          <w:rFonts w:cs="Times New Roman" w:hAnsi="Times New Roman" w:ascii="Times New Roman"/>
          <w:bCs/>
          <w:color w:val="000000"/>
          <w:sz w:val="24"/>
          <w:szCs w:val="20"/>
        </w:rPr>
        <w:t>;</w:t>
      </w:r>
    </w:p>
    <w:p w:rsidRDefault="00921509" w:rsidP="00921509" w:rsidR="00921509">
      <w:pPr>
        <w:jc w:val="both"/>
        <w:rPr>
          <w:rFonts w:cs="Times New Roman" w:hAnsi="Times New Roman" w:ascii="Times New Roman"/>
          <w:b/>
          <w:sz w:val="24"/>
          <w:szCs w:val="20"/>
        </w:rPr>
      </w:pPr>
    </w:p>
    <w:p w:rsidRDefault="00921509" w:rsidP="00921509" w:rsidR="00921509" w:rsidRPr="00921509">
      <w:pPr>
        <w:jc w:val="both"/>
        <w:rPr>
          <w:rFonts w:cs="Times New Roman" w:hAnsi="Times New Roman" w:ascii="Times New Roman"/>
          <w:b/>
          <w:sz w:val="24"/>
          <w:szCs w:val="20"/>
        </w:rPr>
      </w:pPr>
    </w:p>
    <w:p w:rsidRDefault="00434558" w:rsidP="00434558" w:rsidR="00434558">
      <w:pPr>
        <w:pStyle w:val="Odlomakpopisa"/>
        <w:jc w:val="both"/>
        <w:rPr>
          <w:rFonts w:cs="Times New Roman" w:hAnsi="Times New Roman" w:ascii="Times New Roman"/>
          <w:b/>
          <w:sz w:val="24"/>
          <w:szCs w:val="24"/>
        </w:rPr>
      </w:pPr>
    </w:p>
    <w:p w:rsidRDefault="00BE1181" w:rsidP="00361E2A" w:rsidR="00361E2A" w:rsidRPr="00361E2A">
      <w:pPr>
        <w:pStyle w:val="Odlomakpopisa"/>
        <w:numPr>
          <w:ilvl w:val="0"/>
          <w:numId w:val="1"/>
        </w:numPr>
        <w:jc w:val="both"/>
        <w:rPr>
          <w:rFonts w:cs="Times New Roman" w:hAnsi="Times New Roman" w:ascii="Times New Roman"/>
          <w:b/>
          <w:sz w:val="24"/>
          <w:szCs w:val="24"/>
        </w:rPr>
      </w:pPr>
      <w:r w:rsidRPr="00434558">
        <w:rPr>
          <w:rFonts w:cs="Times New Roman" w:hAnsi="Times New Roman" w:ascii="Times New Roman"/>
          <w:b/>
          <w:sz w:val="24"/>
          <w:szCs w:val="24"/>
        </w:rPr>
        <w:t xml:space="preserve">POPIS VJEROVNIKA (čl. 222. SZ-a) </w:t>
      </w:r>
    </w:p>
    <w:p w:rsidRDefault="00361E2A" w:rsidP="00361E2A" w:rsidR="00361E2A" w:rsidRPr="00361E2A">
      <w:pPr>
        <w:jc w:val="both"/>
        <w:rPr>
          <w:rFonts w:cs="Times New Roman" w:hAnsi="Times New Roman" w:ascii="Times New Roman"/>
          <w:b/>
          <w:sz w:val="24"/>
          <w:szCs w:val="24"/>
        </w:rPr>
      </w:pPr>
      <w:r w:rsidRPr="00361E2A">
        <w:rPr>
          <w:rFonts w:cs="Times New Roman" w:hAnsi="Times New Roman" w:ascii="Times New Roman"/>
          <w:b/>
          <w:sz w:val="24"/>
          <w:szCs w:val="24"/>
        </w:rPr>
        <w:t>VJEROVNICI VIŠIH ISPLATNIH REDOVA</w:t>
      </w:r>
    </w:p>
    <w:tbl>
      <w:tblPr>
        <w:tblStyle w:val="Reetkatablice"/>
        <w:tblW w:type="dxa" w:w="9209"/>
        <w:tblLook w:val="04A0" w:noVBand="1" w:noHBand="0" w:lastColumn="0" w:firstColumn="1" w:lastRow="0" w:firstRow="1"/>
      </w:tblPr>
      <w:tblGrid>
        <w:gridCol w:w="562"/>
        <w:gridCol w:w="2977"/>
        <w:gridCol w:w="1843"/>
        <w:gridCol w:w="3827"/>
      </w:tblGrid>
      <w:tr w:rsidTr="006A7278" w:rsidR="006A7278" w:rsidRPr="006A7278">
        <w:tc>
          <w:tcPr>
            <w:tcW w:type="dxa" w:w="562"/>
          </w:tcPr>
          <w:p w:rsidRDefault="006A7278" w:rsidP="006A7278" w:rsidR="006A7278" w:rsidRPr="006A7278">
            <w:pPr>
              <w:jc w:val="both"/>
              <w:rPr>
                <w:rFonts w:cs="Times New Roman" w:hAnsi="Times New Roman" w:ascii="Times New Roman"/>
                <w:b/>
                <w:sz w:val="24"/>
                <w:szCs w:val="24"/>
              </w:rPr>
            </w:pPr>
            <w:r w:rsidRPr="006A7278">
              <w:rPr>
                <w:rFonts w:cs="Times New Roman" w:hAnsi="Times New Roman" w:ascii="Times New Roman"/>
                <w:b/>
                <w:sz w:val="24"/>
                <w:szCs w:val="24"/>
              </w:rPr>
              <w:t>RB</w:t>
            </w:r>
          </w:p>
          <w:p w:rsidRDefault="006A7278" w:rsidP="006A7278" w:rsidR="006A7278" w:rsidRPr="006A7278">
            <w:pPr>
              <w:jc w:val="both"/>
              <w:rPr>
                <w:rFonts w:cs="Times New Roman" w:hAnsi="Times New Roman" w:ascii="Times New Roman"/>
                <w:b/>
                <w:sz w:val="24"/>
                <w:szCs w:val="24"/>
              </w:rPr>
            </w:pPr>
          </w:p>
        </w:tc>
        <w:tc>
          <w:tcPr>
            <w:tcW w:type="dxa" w:w="2977"/>
          </w:tcPr>
          <w:p w:rsidRDefault="006A7278" w:rsidP="006A7278" w:rsidR="006A7278" w:rsidRPr="006A7278">
            <w:pPr>
              <w:jc w:val="center"/>
              <w:rPr>
                <w:rFonts w:cs="Times New Roman" w:hAnsi="Times New Roman" w:ascii="Times New Roman"/>
                <w:b/>
                <w:sz w:val="24"/>
                <w:szCs w:val="24"/>
              </w:rPr>
            </w:pPr>
            <w:r w:rsidRPr="006A7278">
              <w:rPr>
                <w:rFonts w:cs="Times New Roman" w:hAnsi="Times New Roman" w:ascii="Times New Roman"/>
                <w:b/>
                <w:sz w:val="24"/>
                <w:szCs w:val="24"/>
              </w:rPr>
              <w:t>Ime i prezime/tvrtka ili naziv vjerovnika</w:t>
            </w:r>
          </w:p>
        </w:tc>
        <w:tc>
          <w:tcPr>
            <w:tcW w:type="dxa" w:w="1843"/>
          </w:tcPr>
          <w:p w:rsidRDefault="006A7278" w:rsidP="006A7278" w:rsidR="006A7278" w:rsidRPr="006A7278">
            <w:pPr>
              <w:jc w:val="center"/>
              <w:rPr>
                <w:rFonts w:cs="Times New Roman" w:hAnsi="Times New Roman" w:ascii="Times New Roman"/>
                <w:b/>
                <w:sz w:val="24"/>
                <w:szCs w:val="24"/>
              </w:rPr>
            </w:pPr>
            <w:r w:rsidRPr="006A7278">
              <w:rPr>
                <w:rFonts w:cs="Times New Roman" w:hAnsi="Times New Roman" w:ascii="Times New Roman"/>
                <w:b/>
                <w:sz w:val="24"/>
                <w:szCs w:val="24"/>
              </w:rPr>
              <w:t>Iznos prijave potraživanja (kn)</w:t>
            </w:r>
          </w:p>
        </w:tc>
        <w:tc>
          <w:tcPr>
            <w:tcW w:type="dxa" w:w="3827"/>
          </w:tcPr>
          <w:p w:rsidRDefault="006A7278" w:rsidP="006A7278" w:rsidR="006A7278" w:rsidRPr="006A7278">
            <w:pPr>
              <w:jc w:val="center"/>
              <w:rPr>
                <w:rFonts w:cs="Times New Roman" w:hAnsi="Times New Roman" w:ascii="Times New Roman"/>
                <w:b/>
                <w:sz w:val="24"/>
                <w:szCs w:val="24"/>
              </w:rPr>
            </w:pPr>
            <w:r w:rsidRPr="006A7278">
              <w:rPr>
                <w:rFonts w:cs="Times New Roman" w:hAnsi="Times New Roman" w:ascii="Times New Roman"/>
                <w:b/>
                <w:sz w:val="24"/>
                <w:szCs w:val="24"/>
              </w:rPr>
              <w:t>Pravna osnova prijavljene tražbine</w:t>
            </w:r>
          </w:p>
        </w:tc>
      </w:tr>
      <w:tr w:rsidTr="006A7278" w:rsidR="006A7278">
        <w:tc>
          <w:tcPr>
            <w:tcW w:type="dxa" w:w="562"/>
          </w:tcPr>
          <w:p w:rsidRDefault="006A7278" w:rsidP="006A7278" w:rsidR="006A7278">
            <w:pPr>
              <w:jc w:val="both"/>
              <w:rPr>
                <w:rFonts w:cs="Times New Roman" w:hAnsi="Times New Roman" w:ascii="Times New Roman"/>
                <w:sz w:val="24"/>
                <w:szCs w:val="24"/>
              </w:rPr>
            </w:pPr>
          </w:p>
          <w:p w:rsidRDefault="006A7278" w:rsidP="006A7278" w:rsidR="006A7278">
            <w:pPr>
              <w:jc w:val="both"/>
              <w:rPr>
                <w:rFonts w:cs="Times New Roman" w:hAnsi="Times New Roman" w:ascii="Times New Roman"/>
                <w:sz w:val="24"/>
                <w:szCs w:val="24"/>
              </w:rPr>
            </w:pPr>
            <w:r>
              <w:rPr>
                <w:rFonts w:cs="Times New Roman" w:hAnsi="Times New Roman" w:ascii="Times New Roman"/>
                <w:sz w:val="24"/>
                <w:szCs w:val="24"/>
              </w:rPr>
              <w:t>1</w:t>
            </w:r>
            <w:r w:rsidR="00B07ACB">
              <w:rPr>
                <w:rFonts w:cs="Times New Roman" w:hAnsi="Times New Roman" w:ascii="Times New Roman"/>
                <w:sz w:val="24"/>
                <w:szCs w:val="24"/>
              </w:rPr>
              <w:t>.</w:t>
            </w:r>
          </w:p>
        </w:tc>
        <w:tc>
          <w:tcPr>
            <w:tcW w:type="dxa" w:w="2977"/>
          </w:tcPr>
          <w:p w:rsidRDefault="006A7278" w:rsidP="006A7278" w:rsidR="006A7278" w:rsidRPr="00392EB1">
            <w:pPr>
              <w:spacing w:lineRule="auto" w:line="240" w:after="80"/>
              <w:rPr>
                <w:rFonts w:cs="Times New Roman" w:eastAsia="Calibri" w:hAnsi="Times New Roman" w:ascii="Times New Roman"/>
                <w:sz w:val="20"/>
                <w:szCs w:val="20"/>
                <w:lang w:eastAsia="en-US"/>
              </w:rPr>
            </w:pPr>
            <w:r w:rsidRPr="00686CD8">
              <w:rPr>
                <w:rFonts w:cs="Times New Roman" w:eastAsia="Calibri" w:hAnsi="Times New Roman" w:ascii="Times New Roman"/>
                <w:sz w:val="20"/>
                <w:szCs w:val="20"/>
                <w:lang w:eastAsia="en-US"/>
              </w:rPr>
              <w:t>REPUBLIKA HRVATSKA, Ministarstvo financija, Porezna uprava, Područni ured Krapina</w:t>
            </w:r>
            <w:r w:rsidRPr="00887958">
              <w:rPr>
                <w:rFonts w:cs="Times New Roman" w:eastAsia="Calibri" w:hAnsi="Times New Roman" w:ascii="Times New Roman"/>
                <w:sz w:val="20"/>
                <w:szCs w:val="20"/>
                <w:lang w:eastAsia="en-US"/>
              </w:rPr>
              <w:t xml:space="preserve"> </w:t>
            </w:r>
          </w:p>
        </w:tc>
        <w:tc>
          <w:tcPr>
            <w:tcW w:type="dxa" w:w="1843"/>
          </w:tcPr>
          <w:p w:rsidRDefault="006A7278" w:rsidP="006A7278" w:rsidR="006A7278" w:rsidRPr="00A61FA9">
            <w:pPr>
              <w:jc w:val="right"/>
              <w:rPr>
                <w:rFonts w:cs="Times New Roman" w:hAnsi="Times New Roman" w:ascii="Times New Roman"/>
                <w:sz w:val="20"/>
                <w:szCs w:val="20"/>
              </w:rPr>
            </w:pPr>
            <w:r w:rsidRPr="00A61FA9">
              <w:rPr>
                <w:rFonts w:cs="Times New Roman" w:hAnsi="Times New Roman" w:ascii="Times New Roman"/>
                <w:sz w:val="20"/>
                <w:szCs w:val="20"/>
              </w:rPr>
              <w:t xml:space="preserve">962.721,05 </w:t>
            </w:r>
          </w:p>
        </w:tc>
        <w:tc>
          <w:tcPr>
            <w:tcW w:type="dxa" w:w="3827"/>
          </w:tcPr>
          <w:p w:rsidRDefault="006A7278" w:rsidP="006A7278" w:rsidR="006A7278" w:rsidRPr="00887958">
            <w:pPr>
              <w:spacing w:lineRule="auto" w:line="240" w:after="80"/>
              <w:rPr>
                <w:rFonts w:cs="Times New Roman" w:eastAsia="Calibri" w:hAnsi="Times New Roman" w:ascii="Times New Roman"/>
                <w:sz w:val="20"/>
                <w:szCs w:val="24"/>
                <w:lang w:eastAsia="en-US"/>
              </w:rPr>
            </w:pPr>
            <w:r>
              <w:rPr>
                <w:rFonts w:cs="Times New Roman" w:eastAsia="Calibri" w:hAnsi="Times New Roman" w:ascii="Times New Roman"/>
                <w:sz w:val="20"/>
                <w:szCs w:val="24"/>
                <w:lang w:eastAsia="en-US"/>
              </w:rPr>
              <w:t>-</w:t>
            </w:r>
            <w:r w:rsidRPr="00887958">
              <w:rPr>
                <w:rFonts w:cs="Times New Roman" w:eastAsia="Calibri" w:hAnsi="Times New Roman" w:ascii="Times New Roman"/>
                <w:sz w:val="20"/>
                <w:szCs w:val="24"/>
                <w:lang w:eastAsia="en-US"/>
              </w:rPr>
              <w:t xml:space="preserve">Porezno Rješenje MF, PU, PU Krapina,  Klasa UP/I-471-02/11-01/52; Porezno Rješenje MF, PU, PU Krapina, Klasa UP/I-471-02/14-01/44; </w:t>
            </w:r>
          </w:p>
          <w:p w:rsidRDefault="006A7278" w:rsidP="006A7278" w:rsidR="006A7278" w:rsidRPr="00887958">
            <w:pPr>
              <w:jc w:val="both"/>
              <w:rPr>
                <w:rFonts w:cs="Times New Roman" w:hAnsi="Times New Roman" w:ascii="Times New Roman"/>
                <w:b/>
                <w:sz w:val="20"/>
                <w:szCs w:val="20"/>
              </w:rPr>
            </w:pPr>
            <w:r w:rsidRPr="00887958">
              <w:rPr>
                <w:rFonts w:cs="Times New Roman" w:eastAsia="Calibri" w:hAnsi="Times New Roman" w:ascii="Times New Roman"/>
                <w:sz w:val="20"/>
                <w:szCs w:val="24"/>
                <w:lang w:eastAsia="en-US"/>
              </w:rPr>
              <w:t>-Rješenje Općinskog suda u Zlataru Posl.br: 1 S Ovr-866/12</w:t>
            </w:r>
          </w:p>
        </w:tc>
      </w:tr>
      <w:tr w:rsidTr="006A7278" w:rsidR="006A7278">
        <w:tc>
          <w:tcPr>
            <w:tcW w:type="dxa" w:w="562"/>
          </w:tcPr>
          <w:p w:rsidRDefault="006A7278" w:rsidP="006A7278" w:rsidR="006A7278">
            <w:pPr>
              <w:jc w:val="both"/>
              <w:rPr>
                <w:rFonts w:cs="Times New Roman" w:hAnsi="Times New Roman" w:ascii="Times New Roman"/>
                <w:sz w:val="24"/>
                <w:szCs w:val="24"/>
              </w:rPr>
            </w:pPr>
            <w:r>
              <w:rPr>
                <w:rFonts w:cs="Times New Roman" w:hAnsi="Times New Roman" w:ascii="Times New Roman"/>
                <w:sz w:val="24"/>
                <w:szCs w:val="24"/>
              </w:rPr>
              <w:t>2</w:t>
            </w:r>
            <w:r w:rsidR="00B07ACB">
              <w:rPr>
                <w:rFonts w:cs="Times New Roman" w:hAnsi="Times New Roman" w:ascii="Times New Roman"/>
                <w:sz w:val="24"/>
                <w:szCs w:val="24"/>
              </w:rPr>
              <w:t>.</w:t>
            </w:r>
          </w:p>
        </w:tc>
        <w:tc>
          <w:tcPr>
            <w:tcW w:type="dxa" w:w="2977"/>
          </w:tcPr>
          <w:p w:rsidRDefault="006A7278" w:rsidP="006A7278" w:rsidR="006A7278" w:rsidRPr="00887958">
            <w:pPr>
              <w:jc w:val="both"/>
              <w:rPr>
                <w:rFonts w:cs="Times New Roman" w:hAnsi="Times New Roman" w:ascii="Times New Roman"/>
                <w:b/>
                <w:sz w:val="20"/>
                <w:szCs w:val="20"/>
              </w:rPr>
            </w:pPr>
            <w:r w:rsidRPr="005029D8">
              <w:rPr>
                <w:rFonts w:hAnsi="Times New Roman" w:ascii="Times New Roman"/>
                <w:sz w:val="20"/>
                <w:szCs w:val="20"/>
              </w:rPr>
              <w:t>ROFIX d.o.o.</w:t>
            </w:r>
          </w:p>
        </w:tc>
        <w:tc>
          <w:tcPr>
            <w:tcW w:type="dxa" w:w="1843"/>
          </w:tcPr>
          <w:p w:rsidRDefault="006A7278" w:rsidP="006A7278" w:rsidR="006A7278" w:rsidRPr="00887958">
            <w:pPr>
              <w:jc w:val="right"/>
              <w:rPr>
                <w:rFonts w:cs="Times New Roman" w:hAnsi="Times New Roman" w:ascii="Times New Roman"/>
                <w:b/>
                <w:sz w:val="20"/>
                <w:szCs w:val="20"/>
              </w:rPr>
            </w:pPr>
            <w:r w:rsidRPr="005029D8">
              <w:rPr>
                <w:rFonts w:hAnsi="Times New Roman" w:ascii="Times New Roman"/>
                <w:sz w:val="20"/>
                <w:szCs w:val="24"/>
              </w:rPr>
              <w:t>19.765,83</w:t>
            </w:r>
          </w:p>
        </w:tc>
        <w:tc>
          <w:tcPr>
            <w:tcW w:type="dxa" w:w="3827"/>
          </w:tcPr>
          <w:p w:rsidRDefault="006A7278" w:rsidP="006A7278" w:rsidR="006A7278" w:rsidRPr="00887958">
            <w:pPr>
              <w:jc w:val="both"/>
              <w:rPr>
                <w:rFonts w:cs="Times New Roman" w:hAnsi="Times New Roman" w:ascii="Times New Roman"/>
                <w:sz w:val="20"/>
                <w:szCs w:val="20"/>
              </w:rPr>
            </w:pPr>
            <w:r w:rsidRPr="00887958">
              <w:rPr>
                <w:rFonts w:cs="Times New Roman" w:hAnsi="Times New Roman" w:ascii="Times New Roman"/>
                <w:sz w:val="20"/>
                <w:szCs w:val="20"/>
              </w:rPr>
              <w:t xml:space="preserve">Rješenje o ovrsi </w:t>
            </w:r>
            <w:r w:rsidRPr="00887958">
              <w:rPr>
                <w:rFonts w:hAnsi="Times New Roman" w:ascii="Times New Roman"/>
                <w:sz w:val="20"/>
                <w:szCs w:val="24"/>
              </w:rPr>
              <w:t>OVR-1640/2014</w:t>
            </w:r>
          </w:p>
        </w:tc>
      </w:tr>
      <w:tr w:rsidTr="006A7278" w:rsidR="006A7278">
        <w:tc>
          <w:tcPr>
            <w:tcW w:type="dxa" w:w="562"/>
          </w:tcPr>
          <w:p w:rsidRDefault="006A7278" w:rsidP="006A7278" w:rsidR="006A7278">
            <w:pPr>
              <w:jc w:val="both"/>
              <w:rPr>
                <w:rFonts w:cs="Times New Roman" w:hAnsi="Times New Roman" w:ascii="Times New Roman"/>
                <w:sz w:val="24"/>
                <w:szCs w:val="24"/>
              </w:rPr>
            </w:pPr>
            <w:r>
              <w:rPr>
                <w:rFonts w:cs="Times New Roman" w:hAnsi="Times New Roman" w:ascii="Times New Roman"/>
                <w:sz w:val="24"/>
                <w:szCs w:val="24"/>
              </w:rPr>
              <w:t>3</w:t>
            </w:r>
            <w:r w:rsidR="00B07ACB">
              <w:rPr>
                <w:rFonts w:cs="Times New Roman" w:hAnsi="Times New Roman" w:ascii="Times New Roman"/>
                <w:sz w:val="24"/>
                <w:szCs w:val="24"/>
              </w:rPr>
              <w:t>.</w:t>
            </w:r>
          </w:p>
        </w:tc>
        <w:tc>
          <w:tcPr>
            <w:tcW w:type="dxa" w:w="2977"/>
          </w:tcPr>
          <w:p w:rsidRDefault="006A7278" w:rsidP="006A7278" w:rsidR="006A7278" w:rsidRPr="00887958">
            <w:pPr>
              <w:jc w:val="both"/>
              <w:rPr>
                <w:rFonts w:cs="Times New Roman" w:hAnsi="Times New Roman" w:ascii="Times New Roman"/>
                <w:b/>
                <w:sz w:val="20"/>
                <w:szCs w:val="20"/>
              </w:rPr>
            </w:pPr>
            <w:r w:rsidRPr="005029D8">
              <w:rPr>
                <w:rFonts w:hAnsi="Times New Roman" w:ascii="Times New Roman"/>
                <w:sz w:val="20"/>
                <w:szCs w:val="24"/>
              </w:rPr>
              <w:t>HEP ELEKTRA d.o.o.</w:t>
            </w:r>
          </w:p>
        </w:tc>
        <w:tc>
          <w:tcPr>
            <w:tcW w:type="dxa" w:w="1843"/>
          </w:tcPr>
          <w:p w:rsidRDefault="006A7278" w:rsidP="006A7278" w:rsidR="006A7278" w:rsidRPr="00A61FA9">
            <w:pPr>
              <w:jc w:val="right"/>
              <w:rPr>
                <w:rFonts w:cs="Times New Roman" w:hAnsi="Times New Roman" w:ascii="Times New Roman"/>
                <w:sz w:val="20"/>
                <w:szCs w:val="20"/>
              </w:rPr>
            </w:pPr>
            <w:r w:rsidRPr="00A61FA9">
              <w:rPr>
                <w:rFonts w:cs="Times New Roman" w:hAnsi="Times New Roman" w:ascii="Times New Roman"/>
                <w:sz w:val="20"/>
                <w:szCs w:val="20"/>
              </w:rPr>
              <w:t>225,70</w:t>
            </w:r>
          </w:p>
        </w:tc>
        <w:tc>
          <w:tcPr>
            <w:tcW w:type="dxa" w:w="3827"/>
          </w:tcPr>
          <w:p w:rsidRDefault="006A7278" w:rsidP="006A7278" w:rsidR="006A7278" w:rsidRPr="00A61FA9">
            <w:pPr>
              <w:jc w:val="both"/>
              <w:rPr>
                <w:rFonts w:cs="Times New Roman" w:hAnsi="Times New Roman" w:ascii="Times New Roman"/>
                <w:sz w:val="20"/>
                <w:szCs w:val="20"/>
              </w:rPr>
            </w:pPr>
            <w:r w:rsidRPr="00A61FA9">
              <w:rPr>
                <w:rFonts w:cs="Times New Roman" w:hAnsi="Times New Roman" w:ascii="Times New Roman"/>
                <w:sz w:val="20"/>
                <w:szCs w:val="20"/>
              </w:rPr>
              <w:t>Vjerodostojna isprava - Račun</w:t>
            </w:r>
          </w:p>
        </w:tc>
      </w:tr>
    </w:tbl>
    <w:p w:rsidRDefault="00A61FA9" w:rsidP="00A61FA9" w:rsidR="00A61FA9">
      <w:pPr>
        <w:jc w:val="both"/>
        <w:rPr>
          <w:rFonts w:cs="Times New Roman" w:hAnsi="Times New Roman" w:ascii="Times New Roman"/>
          <w:sz w:val="24"/>
          <w:szCs w:val="24"/>
        </w:rPr>
      </w:pPr>
    </w:p>
    <w:p w:rsidRDefault="006A7278" w:rsidP="00A61FA9" w:rsidR="006A7278">
      <w:pPr>
        <w:jc w:val="both"/>
        <w:rPr>
          <w:rFonts w:cs="Times New Roman" w:hAnsi="Times New Roman" w:ascii="Times New Roman"/>
          <w:sz w:val="24"/>
          <w:szCs w:val="24"/>
        </w:rPr>
      </w:pPr>
    </w:p>
    <w:p w:rsidRDefault="00FC0CC9" w:rsidP="00A61FA9" w:rsidR="00A61FA9">
      <w:pPr>
        <w:jc w:val="both"/>
        <w:rPr>
          <w:rFonts w:cs="Times New Roman" w:hAnsi="Times New Roman" w:ascii="Times New Roman"/>
          <w:b/>
          <w:sz w:val="24"/>
          <w:szCs w:val="24"/>
        </w:rPr>
      </w:pPr>
      <w:r w:rsidRPr="00392EB1">
        <w:rPr>
          <w:rFonts w:cs="Times New Roman" w:hAnsi="Times New Roman" w:ascii="Times New Roman"/>
          <w:b/>
          <w:sz w:val="24"/>
          <w:szCs w:val="24"/>
        </w:rPr>
        <w:t>RAZLUČNI VJEROVNICI</w:t>
      </w:r>
    </w:p>
    <w:tbl>
      <w:tblPr>
        <w:tblStyle w:val="Reetkatablice"/>
        <w:tblW w:type="dxa" w:w="9298"/>
        <w:tblLook w:val="04A0" w:noVBand="1" w:noHBand="0" w:lastColumn="0" w:firstColumn="1" w:lastRow="0" w:firstRow="1"/>
      </w:tblPr>
      <w:tblGrid>
        <w:gridCol w:w="562"/>
        <w:gridCol w:w="2977"/>
        <w:gridCol w:w="1937"/>
        <w:gridCol w:w="3822"/>
      </w:tblGrid>
      <w:tr w:rsidTr="00B04DD3" w:rsidR="006A7278">
        <w:trPr>
          <w:trHeight w:val="743"/>
        </w:trPr>
        <w:tc>
          <w:tcPr>
            <w:tcW w:type="dxa" w:w="562"/>
          </w:tcPr>
          <w:p w:rsidRDefault="006A7278" w:rsidP="006A7278" w:rsidR="006A7278" w:rsidRPr="006A7278">
            <w:pPr>
              <w:jc w:val="both"/>
              <w:rPr>
                <w:rFonts w:cs="Times New Roman" w:hAnsi="Times New Roman" w:ascii="Times New Roman"/>
                <w:b/>
                <w:sz w:val="24"/>
                <w:szCs w:val="24"/>
              </w:rPr>
            </w:pPr>
            <w:r w:rsidRPr="006A7278">
              <w:rPr>
                <w:rFonts w:cs="Times New Roman" w:hAnsi="Times New Roman" w:ascii="Times New Roman"/>
                <w:b/>
                <w:sz w:val="24"/>
                <w:szCs w:val="24"/>
              </w:rPr>
              <w:t>RB</w:t>
            </w:r>
          </w:p>
        </w:tc>
        <w:tc>
          <w:tcPr>
            <w:tcW w:type="dxa" w:w="2977"/>
          </w:tcPr>
          <w:p w:rsidRDefault="006A7278" w:rsidP="006A7278" w:rsidR="006A7278" w:rsidRPr="006A7278">
            <w:pPr>
              <w:rPr>
                <w:rFonts w:cs="Times New Roman" w:hAnsi="Times New Roman" w:ascii="Times New Roman"/>
                <w:b/>
                <w:sz w:val="24"/>
                <w:szCs w:val="24"/>
              </w:rPr>
            </w:pPr>
            <w:r w:rsidRPr="006A7278">
              <w:rPr>
                <w:rFonts w:hAnsi="Times New Roman" w:ascii="Times New Roman"/>
                <w:b/>
                <w:sz w:val="20"/>
                <w:szCs w:val="20"/>
              </w:rPr>
              <w:t>Ime i prezime /  tvrtka ili naziv razlučnog vjerovnika</w:t>
            </w:r>
          </w:p>
        </w:tc>
        <w:tc>
          <w:tcPr>
            <w:tcW w:type="dxa" w:w="1937"/>
          </w:tcPr>
          <w:p w:rsidRDefault="006A7278" w:rsidP="006A7278" w:rsidR="006A7278" w:rsidRPr="006A7278">
            <w:pPr>
              <w:rPr>
                <w:rFonts w:cs="Times New Roman" w:hAnsi="Times New Roman" w:ascii="Times New Roman"/>
                <w:b/>
                <w:sz w:val="24"/>
                <w:szCs w:val="24"/>
              </w:rPr>
            </w:pPr>
            <w:r w:rsidRPr="006A7278">
              <w:rPr>
                <w:rFonts w:hAnsi="Times New Roman" w:ascii="Times New Roman"/>
                <w:b/>
                <w:sz w:val="20"/>
                <w:szCs w:val="20"/>
              </w:rPr>
              <w:t>Iznos tražbine osigurane razlučnim pravom</w:t>
            </w:r>
          </w:p>
        </w:tc>
        <w:tc>
          <w:tcPr>
            <w:tcW w:type="dxa" w:w="3822"/>
          </w:tcPr>
          <w:p w:rsidRDefault="00B04DD3" w:rsidP="006A7278" w:rsidR="006A7278" w:rsidRPr="006A7278">
            <w:pPr>
              <w:rPr>
                <w:rFonts w:cs="Times New Roman" w:hAnsi="Times New Roman" w:ascii="Times New Roman"/>
                <w:b/>
                <w:sz w:val="24"/>
                <w:szCs w:val="24"/>
              </w:rPr>
            </w:pPr>
            <w:r>
              <w:rPr>
                <w:rFonts w:hAnsi="Times New Roman" w:ascii="Times New Roman"/>
                <w:b/>
                <w:sz w:val="20"/>
                <w:szCs w:val="20"/>
              </w:rPr>
              <w:t>Pravna osnova</w:t>
            </w:r>
            <w:r w:rsidR="006A7278" w:rsidRPr="006A7278">
              <w:rPr>
                <w:rFonts w:hAnsi="Times New Roman" w:ascii="Times New Roman"/>
                <w:b/>
                <w:sz w:val="20"/>
                <w:szCs w:val="20"/>
              </w:rPr>
              <w:t xml:space="preserve"> tražbine osigurane razlučnim pravom</w:t>
            </w:r>
          </w:p>
        </w:tc>
      </w:tr>
      <w:tr w:rsidTr="006A7278" w:rsidR="006A7278">
        <w:tc>
          <w:tcPr>
            <w:tcW w:type="dxa" w:w="562"/>
          </w:tcPr>
          <w:p w:rsidRDefault="006A7278" w:rsidP="006A7278" w:rsidR="006A7278" w:rsidRPr="006A7278">
            <w:pPr>
              <w:jc w:val="both"/>
              <w:rPr>
                <w:rFonts w:cs="Times New Roman" w:hAnsi="Times New Roman" w:ascii="Times New Roman"/>
                <w:sz w:val="24"/>
                <w:szCs w:val="24"/>
              </w:rPr>
            </w:pPr>
            <w:r w:rsidRPr="006A7278">
              <w:rPr>
                <w:rFonts w:cs="Times New Roman" w:hAnsi="Times New Roman" w:ascii="Times New Roman"/>
                <w:sz w:val="24"/>
                <w:szCs w:val="24"/>
              </w:rPr>
              <w:t>1</w:t>
            </w:r>
            <w:r w:rsidR="00B07ACB">
              <w:rPr>
                <w:rFonts w:cs="Times New Roman" w:hAnsi="Times New Roman" w:ascii="Times New Roman"/>
                <w:sz w:val="24"/>
                <w:szCs w:val="24"/>
              </w:rPr>
              <w:t>.</w:t>
            </w:r>
          </w:p>
        </w:tc>
        <w:tc>
          <w:tcPr>
            <w:tcW w:type="dxa" w:w="2977"/>
          </w:tcPr>
          <w:p w:rsidRDefault="006A7278" w:rsidP="006A7278" w:rsidR="006A7278" w:rsidRPr="00392EB1">
            <w:pPr>
              <w:spacing w:lineRule="auto" w:line="240" w:after="0"/>
              <w:rPr>
                <w:rFonts w:cs="Times New Roman" w:eastAsia="Calibri" w:hAnsi="Times New Roman" w:ascii="Times New Roman"/>
                <w:sz w:val="20"/>
                <w:szCs w:val="24"/>
                <w:lang w:eastAsia="en-US"/>
              </w:rPr>
            </w:pPr>
            <w:r w:rsidRPr="00392EB1">
              <w:rPr>
                <w:rFonts w:cs="Times New Roman" w:eastAsia="Calibri" w:hAnsi="Times New Roman" w:ascii="Times New Roman"/>
                <w:sz w:val="20"/>
                <w:szCs w:val="24"/>
                <w:lang w:eastAsia="en-US"/>
              </w:rPr>
              <w:t>REPUBLIKA HRVATSKA, Ministarstvo financija, Porezna uprava, Područni ured Krapina</w:t>
            </w:r>
          </w:p>
          <w:p w:rsidRDefault="006A7278" w:rsidP="006A7278" w:rsidR="006A7278">
            <w:pPr>
              <w:spacing w:lineRule="auto" w:line="240" w:after="0"/>
              <w:jc w:val="both"/>
              <w:rPr>
                <w:rFonts w:cs="Times New Roman" w:hAnsi="Times New Roman" w:ascii="Times New Roman"/>
                <w:sz w:val="24"/>
                <w:szCs w:val="24"/>
              </w:rPr>
            </w:pPr>
            <w:r w:rsidRPr="00392EB1">
              <w:rPr>
                <w:rFonts w:cs="Times New Roman" w:eastAsia="Calibri" w:hAnsi="Times New Roman" w:ascii="Times New Roman"/>
                <w:sz w:val="20"/>
                <w:szCs w:val="24"/>
                <w:lang w:eastAsia="en-US"/>
              </w:rPr>
              <w:t>Zastupano po ŽDO u Zagrebu</w:t>
            </w:r>
          </w:p>
        </w:tc>
        <w:tc>
          <w:tcPr>
            <w:tcW w:type="dxa" w:w="1937"/>
          </w:tcPr>
          <w:p w:rsidRDefault="006A7278" w:rsidP="006A7278" w:rsidR="006A7278">
            <w:pPr>
              <w:spacing w:lineRule="auto" w:line="240" w:after="0"/>
              <w:jc w:val="center"/>
              <w:rPr>
                <w:rFonts w:cs="Times New Roman" w:hAnsi="Times New Roman" w:ascii="Times New Roman"/>
                <w:sz w:val="24"/>
                <w:szCs w:val="24"/>
              </w:rPr>
            </w:pPr>
            <w:r>
              <w:rPr>
                <w:rFonts w:hAnsi="Times New Roman" w:ascii="Times New Roman"/>
                <w:sz w:val="20"/>
                <w:szCs w:val="20"/>
              </w:rPr>
              <w:t>498.843,99kn</w:t>
            </w:r>
          </w:p>
        </w:tc>
        <w:tc>
          <w:tcPr>
            <w:tcW w:type="dxa" w:w="3822"/>
          </w:tcPr>
          <w:p w:rsidRDefault="006A7278" w:rsidP="006A7278" w:rsidR="006A7278">
            <w:pPr>
              <w:spacing w:lineRule="auto" w:line="240" w:after="0"/>
              <w:jc w:val="center"/>
              <w:rPr>
                <w:rFonts w:cs="Times New Roman" w:hAnsi="Times New Roman" w:ascii="Times New Roman"/>
                <w:sz w:val="24"/>
                <w:szCs w:val="24"/>
              </w:rPr>
            </w:pPr>
            <w:r>
              <w:rPr>
                <w:rFonts w:hAnsi="Times New Roman" w:ascii="Times New Roman"/>
                <w:sz w:val="20"/>
                <w:szCs w:val="20"/>
              </w:rPr>
              <w:t xml:space="preserve">Rješenje Općinskog suda u Zlataru broj 1, s Ovr-866/12-2, </w:t>
            </w:r>
            <w:r w:rsidR="00B24464">
              <w:rPr>
                <w:rFonts w:hAnsi="Times New Roman" w:ascii="Times New Roman"/>
                <w:sz w:val="20"/>
                <w:szCs w:val="20"/>
              </w:rPr>
              <w:t xml:space="preserve">Rješenje Općinskog suda u Zlataru, Posebnog zemljišnoknjižnog odjela u Donjoj Stubici broj: Z-1208/12; </w:t>
            </w:r>
            <w:r>
              <w:rPr>
                <w:rFonts w:hAnsi="Times New Roman" w:ascii="Times New Roman"/>
                <w:sz w:val="20"/>
                <w:szCs w:val="20"/>
              </w:rPr>
              <w:t>Rješenje Općinskog suda u Zlataru broj 1, Ovr-144/14-32</w:t>
            </w:r>
            <w:r w:rsidR="00B24464">
              <w:rPr>
                <w:rFonts w:hAnsi="Times New Roman" w:ascii="Times New Roman"/>
                <w:sz w:val="20"/>
                <w:szCs w:val="20"/>
              </w:rPr>
              <w:t>; Rješenje Općinskog suda u Zlataru, Posebnog zemljišnoknjižnog odjela u Donjoj Stubici broj: Z-5196/2018-2;</w:t>
            </w:r>
          </w:p>
        </w:tc>
      </w:tr>
      <w:tr w:rsidTr="006A7278" w:rsidR="006A7278">
        <w:tc>
          <w:tcPr>
            <w:tcW w:type="dxa" w:w="562"/>
          </w:tcPr>
          <w:p w:rsidRDefault="006A7278" w:rsidP="006A7278" w:rsidR="006A7278" w:rsidRPr="006A7278">
            <w:pPr>
              <w:jc w:val="both"/>
              <w:rPr>
                <w:rFonts w:cs="Times New Roman" w:hAnsi="Times New Roman" w:ascii="Times New Roman"/>
                <w:sz w:val="24"/>
                <w:szCs w:val="24"/>
              </w:rPr>
            </w:pPr>
            <w:r w:rsidRPr="006A7278">
              <w:rPr>
                <w:rFonts w:cs="Times New Roman" w:hAnsi="Times New Roman" w:ascii="Times New Roman"/>
                <w:sz w:val="24"/>
                <w:szCs w:val="24"/>
              </w:rPr>
              <w:t>2</w:t>
            </w:r>
            <w:r w:rsidR="00B07ACB">
              <w:rPr>
                <w:rFonts w:cs="Times New Roman" w:hAnsi="Times New Roman" w:ascii="Times New Roman"/>
                <w:sz w:val="24"/>
                <w:szCs w:val="24"/>
              </w:rPr>
              <w:t>.</w:t>
            </w:r>
          </w:p>
        </w:tc>
        <w:tc>
          <w:tcPr>
            <w:tcW w:type="dxa" w:w="2977"/>
          </w:tcPr>
          <w:p w:rsidRDefault="006A7278" w:rsidP="006A7278" w:rsidR="006A7278" w:rsidRPr="00B24464">
            <w:pPr>
              <w:spacing w:lineRule="auto" w:line="240" w:after="0"/>
              <w:rPr>
                <w:rFonts w:cs="Times New Roman" w:hAnsi="Times New Roman" w:ascii="Times New Roman"/>
                <w:sz w:val="20"/>
                <w:szCs w:val="20"/>
              </w:rPr>
            </w:pPr>
            <w:r w:rsidRPr="00B24464">
              <w:rPr>
                <w:rFonts w:cs="Times New Roman" w:hAnsi="Times New Roman" w:ascii="Times New Roman"/>
                <w:color w:val="000000"/>
                <w:sz w:val="20"/>
                <w:szCs w:val="20"/>
              </w:rPr>
              <w:t>VITAKRAFT HOBBY PROGRAM d.o.o</w:t>
            </w:r>
            <w:r w:rsidR="00B24464" w:rsidRPr="00B24464">
              <w:rPr>
                <w:rFonts w:cs="Times New Roman" w:hAnsi="Times New Roman" w:ascii="Times New Roman"/>
                <w:color w:val="000000"/>
                <w:sz w:val="20"/>
                <w:szCs w:val="20"/>
              </w:rPr>
              <w:t>, Klanjec, Hrvatski Leskovac, Zagreb</w:t>
            </w:r>
          </w:p>
        </w:tc>
        <w:tc>
          <w:tcPr>
            <w:tcW w:type="dxa" w:w="1937"/>
          </w:tcPr>
          <w:p w:rsidRDefault="006A7278" w:rsidP="006A7278" w:rsidR="006A7278" w:rsidRPr="00392EB1">
            <w:pPr>
              <w:spacing w:lineRule="auto" w:line="240" w:after="0"/>
              <w:jc w:val="center"/>
              <w:rPr>
                <w:rFonts w:cs="Times New Roman" w:hAnsi="Times New Roman" w:ascii="Times New Roman"/>
                <w:sz w:val="20"/>
                <w:szCs w:val="24"/>
              </w:rPr>
            </w:pPr>
            <w:r w:rsidRPr="00392EB1">
              <w:rPr>
                <w:rFonts w:cs="Times New Roman" w:hAnsi="Times New Roman" w:ascii="Times New Roman"/>
                <w:sz w:val="20"/>
                <w:szCs w:val="24"/>
              </w:rPr>
              <w:t>1.600,44 kn</w:t>
            </w:r>
          </w:p>
        </w:tc>
        <w:tc>
          <w:tcPr>
            <w:tcW w:type="dxa" w:w="3822"/>
          </w:tcPr>
          <w:p w:rsidRDefault="006A7278" w:rsidP="00B24464" w:rsidR="006A7278" w:rsidRPr="00B24464">
            <w:pPr>
              <w:spacing w:lineRule="auto" w:line="240" w:after="0"/>
              <w:jc w:val="both"/>
              <w:rPr>
                <w:rFonts w:cs="Times New Roman" w:hAnsi="Times New Roman" w:ascii="Times New Roman"/>
                <w:color w:val="000000"/>
                <w:sz w:val="20"/>
                <w:szCs w:val="24"/>
              </w:rPr>
            </w:pPr>
            <w:r>
              <w:rPr>
                <w:rFonts w:cs="Times New Roman" w:hAnsi="Times New Roman" w:ascii="Times New Roman"/>
                <w:color w:val="000000"/>
                <w:sz w:val="20"/>
                <w:szCs w:val="24"/>
              </w:rPr>
              <w:t>Rješenje Trgovačkog suda u Zagrebu, Stalna služba u Sisku</w:t>
            </w:r>
            <w:r w:rsidR="00B24464">
              <w:rPr>
                <w:rFonts w:cs="Times New Roman" w:hAnsi="Times New Roman" w:ascii="Times New Roman"/>
                <w:color w:val="000000"/>
                <w:sz w:val="20"/>
                <w:szCs w:val="24"/>
              </w:rPr>
              <w:t xml:space="preserve">   </w:t>
            </w:r>
            <w:r w:rsidRPr="00392EB1">
              <w:rPr>
                <w:rFonts w:cs="Times New Roman" w:hAnsi="Times New Roman" w:ascii="Times New Roman"/>
                <w:color w:val="000000"/>
                <w:sz w:val="20"/>
                <w:szCs w:val="24"/>
              </w:rPr>
              <w:t>Ovr.- 3906/12.</w:t>
            </w:r>
          </w:p>
        </w:tc>
      </w:tr>
      <w:tr w:rsidTr="006A7278" w:rsidR="006A7278">
        <w:tc>
          <w:tcPr>
            <w:tcW w:type="dxa" w:w="562"/>
          </w:tcPr>
          <w:p w:rsidRDefault="00B24464" w:rsidP="006A7278" w:rsidR="006A7278" w:rsidRPr="00B24464">
            <w:pPr>
              <w:jc w:val="both"/>
              <w:rPr>
                <w:rFonts w:cs="Times New Roman" w:hAnsi="Times New Roman" w:ascii="Times New Roman"/>
                <w:sz w:val="24"/>
                <w:szCs w:val="24"/>
              </w:rPr>
            </w:pPr>
            <w:r>
              <w:rPr>
                <w:rFonts w:cs="Times New Roman" w:hAnsi="Times New Roman" w:ascii="Times New Roman"/>
                <w:sz w:val="24"/>
                <w:szCs w:val="24"/>
              </w:rPr>
              <w:t>3</w:t>
            </w:r>
            <w:r w:rsidR="00B07ACB">
              <w:rPr>
                <w:rFonts w:cs="Times New Roman" w:hAnsi="Times New Roman" w:ascii="Times New Roman"/>
                <w:sz w:val="24"/>
                <w:szCs w:val="24"/>
              </w:rPr>
              <w:t>.</w:t>
            </w:r>
          </w:p>
        </w:tc>
        <w:tc>
          <w:tcPr>
            <w:tcW w:type="dxa" w:w="2977"/>
          </w:tcPr>
          <w:p w:rsidRDefault="006A7278" w:rsidP="00B24464" w:rsidR="006A7278" w:rsidRPr="00B24464">
            <w:pPr>
              <w:spacing w:lineRule="auto" w:line="240" w:after="0"/>
              <w:rPr>
                <w:rFonts w:cs="Times New Roman" w:hAnsi="Times New Roman" w:ascii="Times New Roman"/>
                <w:sz w:val="20"/>
                <w:szCs w:val="20"/>
              </w:rPr>
            </w:pPr>
            <w:r w:rsidRPr="00B24464">
              <w:rPr>
                <w:rFonts w:cs="Times New Roman" w:hAnsi="Times New Roman" w:ascii="Times New Roman"/>
                <w:bCs/>
                <w:color w:val="000000"/>
                <w:sz w:val="20"/>
                <w:szCs w:val="20"/>
              </w:rPr>
              <w:t>JURČEC D.O.O</w:t>
            </w:r>
            <w:r w:rsidR="00B24464" w:rsidRPr="00B24464">
              <w:rPr>
                <w:rFonts w:cs="Times New Roman" w:hAnsi="Times New Roman" w:ascii="Times New Roman"/>
                <w:bCs/>
                <w:color w:val="000000"/>
                <w:sz w:val="20"/>
                <w:szCs w:val="20"/>
              </w:rPr>
              <w:t>, OIB: 51172510950, BRDOVEC, ILIJE GREGORIĆA 31</w:t>
            </w:r>
          </w:p>
        </w:tc>
        <w:tc>
          <w:tcPr>
            <w:tcW w:type="dxa" w:w="1937"/>
          </w:tcPr>
          <w:p w:rsidRDefault="006A7278" w:rsidP="006A7278" w:rsidR="006A7278" w:rsidRPr="00392EB1">
            <w:pPr>
              <w:spacing w:lineRule="auto" w:line="240" w:after="0"/>
              <w:jc w:val="center"/>
              <w:rPr>
                <w:rFonts w:cs="Times New Roman" w:hAnsi="Times New Roman" w:ascii="Times New Roman"/>
                <w:sz w:val="20"/>
                <w:szCs w:val="24"/>
              </w:rPr>
            </w:pPr>
            <w:r w:rsidRPr="00392EB1">
              <w:rPr>
                <w:rFonts w:cs="Times New Roman" w:hAnsi="Times New Roman" w:ascii="Times New Roman"/>
                <w:sz w:val="20"/>
                <w:szCs w:val="24"/>
              </w:rPr>
              <w:t>1.112,50 kn</w:t>
            </w:r>
          </w:p>
        </w:tc>
        <w:tc>
          <w:tcPr>
            <w:tcW w:type="dxa" w:w="3822"/>
          </w:tcPr>
          <w:p w:rsidRDefault="006A7278" w:rsidP="006A7278" w:rsidR="006A7278">
            <w:pPr>
              <w:spacing w:lineRule="auto" w:line="240" w:after="0"/>
              <w:jc w:val="center"/>
              <w:rPr>
                <w:rFonts w:cs="Times New Roman" w:hAnsi="Times New Roman" w:ascii="Times New Roman"/>
                <w:sz w:val="20"/>
                <w:szCs w:val="24"/>
              </w:rPr>
            </w:pPr>
            <w:r w:rsidRPr="00392EB1">
              <w:rPr>
                <w:rFonts w:cs="Times New Roman" w:hAnsi="Times New Roman" w:ascii="Times New Roman"/>
                <w:sz w:val="20"/>
                <w:szCs w:val="24"/>
              </w:rPr>
              <w:t>Rješenje o ovrsi</w:t>
            </w:r>
            <w:r>
              <w:rPr>
                <w:rFonts w:cs="Times New Roman" w:hAnsi="Times New Roman" w:ascii="Times New Roman"/>
                <w:sz w:val="20"/>
                <w:szCs w:val="24"/>
              </w:rPr>
              <w:t xml:space="preserve">            </w:t>
            </w:r>
          </w:p>
          <w:p w:rsidRDefault="006A7278" w:rsidP="006A7278" w:rsidR="006A7278" w:rsidRPr="00392EB1">
            <w:pPr>
              <w:spacing w:lineRule="auto" w:line="240" w:after="0"/>
              <w:jc w:val="center"/>
              <w:rPr>
                <w:rFonts w:cs="Times New Roman" w:hAnsi="Times New Roman" w:ascii="Times New Roman"/>
                <w:sz w:val="20"/>
                <w:szCs w:val="24"/>
              </w:rPr>
            </w:pPr>
            <w:r w:rsidRPr="00392EB1">
              <w:rPr>
                <w:rFonts w:cs="Times New Roman" w:hAnsi="Times New Roman" w:ascii="Times New Roman"/>
                <w:color w:val="000000"/>
                <w:sz w:val="20"/>
                <w:szCs w:val="24"/>
              </w:rPr>
              <w:t>OVR-144/14-32</w:t>
            </w:r>
          </w:p>
        </w:tc>
      </w:tr>
    </w:tbl>
    <w:p w:rsidRDefault="006A7278" w:rsidP="00A61FA9" w:rsidR="006A7278">
      <w:pPr>
        <w:jc w:val="both"/>
        <w:rPr>
          <w:rFonts w:cs="Times New Roman" w:hAnsi="Times New Roman" w:ascii="Times New Roman"/>
          <w:b/>
          <w:sz w:val="24"/>
          <w:szCs w:val="24"/>
        </w:rPr>
      </w:pPr>
    </w:p>
    <w:p w:rsidRDefault="00B24464" w:rsidP="00A61FA9" w:rsidR="00B24464" w:rsidRPr="00B24464">
      <w:pPr>
        <w:jc w:val="both"/>
        <w:rPr>
          <w:rFonts w:cs="Times New Roman" w:hAnsi="Times New Roman" w:ascii="Times New Roman"/>
          <w:sz w:val="24"/>
          <w:szCs w:val="24"/>
        </w:rPr>
      </w:pPr>
      <w:r w:rsidRPr="00B24464">
        <w:rPr>
          <w:rFonts w:cs="Times New Roman" w:hAnsi="Times New Roman" w:ascii="Times New Roman"/>
          <w:sz w:val="24"/>
          <w:szCs w:val="24"/>
        </w:rPr>
        <w:t xml:space="preserve">Obavijest o razlučnom pravu sam zaprimila od RH, Ministarstva financija, Porezna uprava, Područni ured Krapina. </w:t>
      </w:r>
    </w:p>
    <w:p w:rsidRDefault="00B24464" w:rsidP="00A61FA9" w:rsidR="00B24464" w:rsidRPr="00B24464">
      <w:pPr>
        <w:jc w:val="both"/>
        <w:rPr>
          <w:rFonts w:cs="Times New Roman" w:hAnsi="Times New Roman" w:ascii="Times New Roman"/>
          <w:sz w:val="24"/>
          <w:szCs w:val="24"/>
        </w:rPr>
      </w:pPr>
      <w:r w:rsidRPr="00B24464">
        <w:rPr>
          <w:rFonts w:cs="Times New Roman" w:hAnsi="Times New Roman" w:ascii="Times New Roman"/>
          <w:sz w:val="24"/>
          <w:szCs w:val="24"/>
        </w:rPr>
        <w:t>Za ostala dva razlučna vjerovnika sam saznala uvidom u Zemljišne knjige.</w:t>
      </w:r>
    </w:p>
    <w:p w:rsidRDefault="006A7278" w:rsidP="00A61FA9" w:rsidR="006A7278">
      <w:pPr>
        <w:jc w:val="both"/>
        <w:rPr>
          <w:rFonts w:cs="Times New Roman" w:hAnsi="Times New Roman" w:ascii="Times New Roman"/>
          <w:b/>
          <w:sz w:val="24"/>
          <w:szCs w:val="24"/>
        </w:rPr>
      </w:pPr>
    </w:p>
    <w:p w:rsidRDefault="00B24464" w:rsidP="00A61FA9" w:rsidR="00B24464">
      <w:pPr>
        <w:jc w:val="both"/>
        <w:rPr>
          <w:rFonts w:cs="Times New Roman" w:hAnsi="Times New Roman" w:ascii="Times New Roman"/>
          <w:b/>
          <w:sz w:val="24"/>
          <w:szCs w:val="24"/>
        </w:rPr>
      </w:pPr>
    </w:p>
    <w:p w:rsidRDefault="00D82640" w:rsidP="006A7278" w:rsidR="00BE1181" w:rsidRPr="006A7278">
      <w:pPr>
        <w:pStyle w:val="Odlomakpopisa"/>
        <w:numPr>
          <w:ilvl w:val="0"/>
          <w:numId w:val="1"/>
        </w:numPr>
        <w:jc w:val="both"/>
        <w:rPr>
          <w:rFonts w:cs="Times New Roman" w:hAnsi="Times New Roman" w:ascii="Times New Roman"/>
          <w:b/>
          <w:sz w:val="24"/>
          <w:szCs w:val="24"/>
        </w:rPr>
      </w:pPr>
      <w:r>
        <w:rPr>
          <w:rFonts w:cs="Times New Roman" w:hAnsi="Times New Roman" w:ascii="Times New Roman"/>
          <w:b/>
          <w:sz w:val="24"/>
          <w:szCs w:val="24"/>
        </w:rPr>
        <w:lastRenderedPageBreak/>
        <w:t>USPOREDNI PRIKAZ</w:t>
      </w:r>
      <w:r w:rsidR="00BE1181" w:rsidRPr="006A7278">
        <w:rPr>
          <w:rFonts w:cs="Times New Roman" w:hAnsi="Times New Roman" w:ascii="Times New Roman"/>
          <w:b/>
          <w:sz w:val="24"/>
          <w:szCs w:val="24"/>
        </w:rPr>
        <w:t xml:space="preserve"> IMOVINE I OBVEZA (čl. 223. SZ-a)</w:t>
      </w:r>
    </w:p>
    <w:tbl>
      <w:tblPr>
        <w:tblStyle w:val="Reetkatablice"/>
        <w:tblW w:type="auto" w:w="0"/>
        <w:tblLook w:val="04A0" w:noVBand="1" w:noHBand="0" w:lastColumn="0" w:firstColumn="1" w:lastRow="0" w:firstRow="1"/>
      </w:tblPr>
      <w:tblGrid>
        <w:gridCol w:w="2200"/>
        <w:gridCol w:w="2466"/>
        <w:gridCol w:w="2195"/>
        <w:gridCol w:w="2201"/>
      </w:tblGrid>
      <w:tr w:rsidTr="0046160F" w:rsidR="0046160F">
        <w:tc>
          <w:tcPr>
            <w:tcW w:type="dxa" w:w="2200"/>
          </w:tcPr>
          <w:p w:rsidRDefault="00434558" w:rsidP="00481F39" w:rsidR="00434558" w:rsidRPr="00434558">
            <w:pPr>
              <w:spacing w:lineRule="auto" w:line="240" w:after="0"/>
              <w:jc w:val="center"/>
              <w:rPr>
                <w:rFonts w:cs="Times New Roman" w:eastAsia="Times New Roman" w:hAnsi="Times New Roman" w:ascii="Times New Roman"/>
                <w:b/>
                <w:szCs w:val="24"/>
              </w:rPr>
            </w:pPr>
            <w:r w:rsidRPr="00434558">
              <w:rPr>
                <w:rFonts w:cs="Times New Roman" w:eastAsia="Times New Roman" w:hAnsi="Times New Roman" w:ascii="Times New Roman"/>
                <w:b/>
                <w:szCs w:val="24"/>
              </w:rPr>
              <w:t>IMOVINA</w:t>
            </w:r>
          </w:p>
        </w:tc>
        <w:tc>
          <w:tcPr>
            <w:tcW w:type="dxa" w:w="2466"/>
          </w:tcPr>
          <w:p w:rsidRDefault="00434558" w:rsidP="00481F39" w:rsidR="00434558" w:rsidRPr="00434558">
            <w:pPr>
              <w:spacing w:lineRule="auto" w:line="240" w:after="0"/>
              <w:jc w:val="center"/>
              <w:rPr>
                <w:rFonts w:cs="Times New Roman" w:eastAsia="Times New Roman" w:hAnsi="Times New Roman" w:ascii="Times New Roman"/>
                <w:b/>
                <w:szCs w:val="24"/>
              </w:rPr>
            </w:pPr>
            <w:r w:rsidRPr="00434558">
              <w:rPr>
                <w:rFonts w:cs="Times New Roman" w:eastAsia="Times New Roman" w:hAnsi="Times New Roman" w:ascii="Times New Roman"/>
                <w:b/>
                <w:szCs w:val="24"/>
              </w:rPr>
              <w:t>KNJIGOVODSTVENA</w:t>
            </w:r>
          </w:p>
          <w:p w:rsidRDefault="00434558" w:rsidP="00481F39" w:rsidR="00434558" w:rsidRPr="00434558">
            <w:pPr>
              <w:spacing w:lineRule="auto" w:line="240" w:after="0"/>
              <w:jc w:val="center"/>
              <w:rPr>
                <w:rFonts w:cs="Times New Roman" w:eastAsia="Times New Roman" w:hAnsi="Times New Roman" w:ascii="Times New Roman"/>
                <w:b/>
                <w:szCs w:val="24"/>
              </w:rPr>
            </w:pPr>
            <w:r w:rsidRPr="00434558">
              <w:rPr>
                <w:rFonts w:cs="Times New Roman" w:eastAsia="Times New Roman" w:hAnsi="Times New Roman" w:ascii="Times New Roman"/>
                <w:b/>
                <w:szCs w:val="24"/>
              </w:rPr>
              <w:t>VRIJEDNOST</w:t>
            </w:r>
          </w:p>
        </w:tc>
        <w:tc>
          <w:tcPr>
            <w:tcW w:type="dxa" w:w="2195"/>
          </w:tcPr>
          <w:p w:rsidRDefault="00434558" w:rsidP="00481F39" w:rsidR="00434558" w:rsidRPr="00434558">
            <w:pPr>
              <w:spacing w:lineRule="auto" w:line="240" w:after="0"/>
              <w:jc w:val="center"/>
              <w:rPr>
                <w:rFonts w:cs="Times New Roman" w:eastAsia="Times New Roman" w:hAnsi="Times New Roman" w:ascii="Times New Roman"/>
                <w:b/>
                <w:szCs w:val="24"/>
              </w:rPr>
            </w:pPr>
            <w:r w:rsidRPr="00434558">
              <w:rPr>
                <w:rFonts w:cs="Times New Roman" w:eastAsia="Times New Roman" w:hAnsi="Times New Roman" w:ascii="Times New Roman"/>
                <w:b/>
                <w:szCs w:val="24"/>
              </w:rPr>
              <w:t>OBVEZE</w:t>
            </w:r>
          </w:p>
        </w:tc>
        <w:tc>
          <w:tcPr>
            <w:tcW w:type="dxa" w:w="2201"/>
          </w:tcPr>
          <w:p w:rsidRDefault="00434558" w:rsidP="00481F39" w:rsidR="00434558" w:rsidRPr="00434558">
            <w:pPr>
              <w:spacing w:lineRule="auto" w:line="240" w:after="0"/>
              <w:jc w:val="center"/>
              <w:rPr>
                <w:rFonts w:cs="Times New Roman" w:eastAsia="Times New Roman" w:hAnsi="Times New Roman" w:ascii="Times New Roman"/>
                <w:b/>
                <w:szCs w:val="24"/>
              </w:rPr>
            </w:pPr>
            <w:r w:rsidRPr="00434558">
              <w:rPr>
                <w:rFonts w:cs="Times New Roman" w:eastAsia="Times New Roman" w:hAnsi="Times New Roman" w:ascii="Times New Roman"/>
                <w:b/>
                <w:szCs w:val="24"/>
              </w:rPr>
              <w:t>IZNOS</w:t>
            </w:r>
          </w:p>
        </w:tc>
      </w:tr>
      <w:tr w:rsidTr="0046160F" w:rsidR="0046160F">
        <w:tc>
          <w:tcPr>
            <w:tcW w:type="dxa" w:w="2200"/>
          </w:tcPr>
          <w:p w:rsidRDefault="00FD2F89" w:rsidP="00FD2F89" w:rsidR="00FD2F89">
            <w:pPr>
              <w:jc w:val="both"/>
              <w:rPr>
                <w:rFonts w:cs="Times New Roman" w:eastAsia="Times New Roman" w:hAnsi="Times New Roman" w:ascii="Times New Roman"/>
                <w:sz w:val="20"/>
                <w:szCs w:val="24"/>
              </w:rPr>
            </w:pPr>
            <w:r>
              <w:rPr>
                <w:rFonts w:cs="Times New Roman" w:eastAsia="Times New Roman" w:hAnsi="Times New Roman" w:ascii="Times New Roman"/>
                <w:sz w:val="20"/>
                <w:szCs w:val="24"/>
              </w:rPr>
              <w:t>Zalihe</w:t>
            </w:r>
          </w:p>
          <w:p w:rsidRDefault="00FD2F89" w:rsidP="00FD2F89" w:rsidR="00FD2F89">
            <w:pPr>
              <w:jc w:val="both"/>
              <w:rPr>
                <w:rFonts w:cs="Times New Roman" w:eastAsia="Times New Roman" w:hAnsi="Times New Roman" w:ascii="Times New Roman"/>
                <w:sz w:val="20"/>
                <w:szCs w:val="24"/>
              </w:rPr>
            </w:pPr>
            <w:r>
              <w:rPr>
                <w:rFonts w:cs="Times New Roman" w:eastAsia="Times New Roman" w:hAnsi="Times New Roman" w:ascii="Times New Roman"/>
                <w:sz w:val="20"/>
                <w:szCs w:val="24"/>
              </w:rPr>
              <w:t>Potraživanja</w:t>
            </w:r>
          </w:p>
          <w:p w:rsidRDefault="00FD2F89" w:rsidP="00FD2F89" w:rsidR="00FD2F89">
            <w:pPr>
              <w:jc w:val="both"/>
              <w:rPr>
                <w:rFonts w:cs="Times New Roman" w:eastAsia="Times New Roman" w:hAnsi="Times New Roman" w:ascii="Times New Roman"/>
                <w:sz w:val="20"/>
                <w:szCs w:val="24"/>
              </w:rPr>
            </w:pPr>
            <w:r>
              <w:rPr>
                <w:rFonts w:cs="Times New Roman" w:eastAsia="Times New Roman" w:hAnsi="Times New Roman" w:ascii="Times New Roman"/>
                <w:sz w:val="20"/>
                <w:szCs w:val="24"/>
              </w:rPr>
              <w:t>Kratkotrajna financijska imovina</w:t>
            </w:r>
          </w:p>
          <w:p w:rsidRDefault="00434558" w:rsidP="00434558" w:rsidR="00434558" w:rsidRPr="0046160F">
            <w:pPr>
              <w:jc w:val="both"/>
              <w:rPr>
                <w:rFonts w:cs="Times New Roman" w:eastAsia="Times New Roman" w:hAnsi="Times New Roman" w:ascii="Times New Roman"/>
                <w:sz w:val="20"/>
                <w:szCs w:val="24"/>
              </w:rPr>
            </w:pPr>
          </w:p>
        </w:tc>
        <w:tc>
          <w:tcPr>
            <w:tcW w:type="dxa" w:w="2466"/>
          </w:tcPr>
          <w:p w:rsidRDefault="00FD2F89" w:rsidP="00AE46B6" w:rsidR="00434558">
            <w:pPr>
              <w:jc w:val="right"/>
              <w:rPr>
                <w:rFonts w:cs="Times New Roman" w:eastAsia="Times New Roman" w:hAnsi="Times New Roman" w:ascii="Times New Roman"/>
                <w:sz w:val="20"/>
                <w:szCs w:val="24"/>
              </w:rPr>
            </w:pPr>
            <w:r>
              <w:rPr>
                <w:rFonts w:cs="Times New Roman" w:eastAsia="Times New Roman" w:hAnsi="Times New Roman" w:ascii="Times New Roman"/>
                <w:sz w:val="20"/>
                <w:szCs w:val="24"/>
              </w:rPr>
              <w:t>1.646.385,00</w:t>
            </w:r>
          </w:p>
          <w:p w:rsidRDefault="00FD2F89" w:rsidP="00AE46B6" w:rsidR="00FD2F89">
            <w:pPr>
              <w:jc w:val="right"/>
              <w:rPr>
                <w:rFonts w:cs="Times New Roman" w:eastAsia="Times New Roman" w:hAnsi="Times New Roman" w:ascii="Times New Roman"/>
                <w:sz w:val="20"/>
                <w:szCs w:val="24"/>
              </w:rPr>
            </w:pPr>
            <w:r>
              <w:rPr>
                <w:rFonts w:cs="Times New Roman" w:eastAsia="Times New Roman" w:hAnsi="Times New Roman" w:ascii="Times New Roman"/>
                <w:sz w:val="20"/>
                <w:szCs w:val="24"/>
              </w:rPr>
              <w:t>596.6</w:t>
            </w:r>
            <w:r w:rsidR="00AE46B6">
              <w:rPr>
                <w:rFonts w:cs="Times New Roman" w:eastAsia="Times New Roman" w:hAnsi="Times New Roman" w:ascii="Times New Roman"/>
                <w:sz w:val="20"/>
                <w:szCs w:val="24"/>
              </w:rPr>
              <w:t>71</w:t>
            </w:r>
            <w:r>
              <w:rPr>
                <w:rFonts w:cs="Times New Roman" w:eastAsia="Times New Roman" w:hAnsi="Times New Roman" w:ascii="Times New Roman"/>
                <w:sz w:val="20"/>
                <w:szCs w:val="24"/>
              </w:rPr>
              <w:t>,00</w:t>
            </w:r>
          </w:p>
          <w:p w:rsidRDefault="00FD2F89" w:rsidP="00AE46B6" w:rsidR="00FD2F89" w:rsidRPr="0046160F">
            <w:pPr>
              <w:jc w:val="right"/>
              <w:rPr>
                <w:rFonts w:cs="Times New Roman" w:eastAsia="Times New Roman" w:hAnsi="Times New Roman" w:ascii="Times New Roman"/>
                <w:sz w:val="20"/>
                <w:szCs w:val="24"/>
              </w:rPr>
            </w:pPr>
            <w:r>
              <w:rPr>
                <w:rFonts w:cs="Times New Roman" w:eastAsia="Times New Roman" w:hAnsi="Times New Roman" w:ascii="Times New Roman"/>
                <w:sz w:val="20"/>
                <w:szCs w:val="24"/>
              </w:rPr>
              <w:t>33.015,00</w:t>
            </w:r>
          </w:p>
        </w:tc>
        <w:tc>
          <w:tcPr>
            <w:tcW w:type="dxa" w:w="2195"/>
          </w:tcPr>
          <w:p w:rsidRDefault="0046160F" w:rsidP="0046160F" w:rsidR="00FD2F89">
            <w:pPr>
              <w:jc w:val="both"/>
              <w:rPr>
                <w:rFonts w:cs="Times New Roman" w:eastAsia="Times New Roman" w:hAnsi="Times New Roman" w:ascii="Times New Roman"/>
                <w:sz w:val="20"/>
                <w:szCs w:val="24"/>
              </w:rPr>
            </w:pPr>
            <w:r>
              <w:rPr>
                <w:rFonts w:cs="Times New Roman" w:eastAsia="Times New Roman" w:hAnsi="Times New Roman" w:ascii="Times New Roman"/>
                <w:sz w:val="20"/>
                <w:szCs w:val="24"/>
              </w:rPr>
              <w:t>Tražbine I.viši ispl.red</w:t>
            </w:r>
          </w:p>
          <w:p w:rsidRDefault="0046160F" w:rsidP="0046160F" w:rsidR="00FD2F89">
            <w:pPr>
              <w:jc w:val="both"/>
              <w:rPr>
                <w:rFonts w:cs="Times New Roman" w:eastAsia="Times New Roman" w:hAnsi="Times New Roman" w:ascii="Times New Roman"/>
                <w:sz w:val="20"/>
                <w:szCs w:val="24"/>
              </w:rPr>
            </w:pPr>
            <w:r>
              <w:rPr>
                <w:rFonts w:cs="Times New Roman" w:eastAsia="Times New Roman" w:hAnsi="Times New Roman" w:ascii="Times New Roman"/>
                <w:sz w:val="20"/>
                <w:szCs w:val="24"/>
              </w:rPr>
              <w:t>Tražbine II.viši ispl.red</w:t>
            </w:r>
          </w:p>
          <w:p w:rsidRDefault="0046160F" w:rsidP="0046160F" w:rsidR="00434558">
            <w:pPr>
              <w:jc w:val="both"/>
              <w:rPr>
                <w:rFonts w:cs="Times New Roman" w:eastAsia="Times New Roman" w:hAnsi="Times New Roman" w:ascii="Times New Roman"/>
                <w:sz w:val="20"/>
                <w:szCs w:val="24"/>
              </w:rPr>
            </w:pPr>
            <w:r>
              <w:rPr>
                <w:rFonts w:cs="Times New Roman" w:eastAsia="Times New Roman" w:hAnsi="Times New Roman" w:ascii="Times New Roman"/>
                <w:sz w:val="20"/>
                <w:szCs w:val="24"/>
              </w:rPr>
              <w:t>Razlučno pravo</w:t>
            </w:r>
          </w:p>
          <w:p w:rsidRDefault="0046160F" w:rsidP="0046160F" w:rsidR="0046160F" w:rsidRPr="0046160F">
            <w:pPr>
              <w:jc w:val="both"/>
              <w:rPr>
                <w:rFonts w:cs="Times New Roman" w:eastAsia="Times New Roman" w:hAnsi="Times New Roman" w:ascii="Times New Roman"/>
                <w:sz w:val="20"/>
                <w:szCs w:val="24"/>
              </w:rPr>
            </w:pPr>
          </w:p>
        </w:tc>
        <w:tc>
          <w:tcPr>
            <w:tcW w:type="dxa" w:w="2201"/>
          </w:tcPr>
          <w:p w:rsidRDefault="0046160F" w:rsidP="00AE46B6" w:rsidR="00FD2F89">
            <w:pPr>
              <w:jc w:val="right"/>
              <w:rPr>
                <w:rFonts w:cs="Times New Roman" w:eastAsia="Times New Roman" w:hAnsi="Times New Roman" w:ascii="Times New Roman"/>
                <w:sz w:val="20"/>
                <w:szCs w:val="24"/>
              </w:rPr>
            </w:pPr>
            <w:r>
              <w:rPr>
                <w:rFonts w:cs="Times New Roman" w:eastAsia="Times New Roman" w:hAnsi="Times New Roman" w:ascii="Times New Roman"/>
                <w:sz w:val="20"/>
                <w:szCs w:val="24"/>
              </w:rPr>
              <w:t>120.966,83</w:t>
            </w:r>
          </w:p>
          <w:p w:rsidRDefault="0046160F" w:rsidP="00AE46B6" w:rsidR="00FD2F89">
            <w:pPr>
              <w:jc w:val="right"/>
              <w:rPr>
                <w:rFonts w:cs="Times New Roman" w:eastAsia="Times New Roman" w:hAnsi="Times New Roman" w:ascii="Times New Roman"/>
                <w:sz w:val="20"/>
                <w:szCs w:val="24"/>
              </w:rPr>
            </w:pPr>
            <w:r>
              <w:rPr>
                <w:rFonts w:cs="Times New Roman" w:eastAsia="Times New Roman" w:hAnsi="Times New Roman" w:ascii="Times New Roman"/>
                <w:sz w:val="20"/>
                <w:szCs w:val="24"/>
              </w:rPr>
              <w:t>861.745,75</w:t>
            </w:r>
          </w:p>
          <w:p w:rsidRDefault="00D82640" w:rsidP="00AE46B6" w:rsidR="00434558">
            <w:pPr>
              <w:jc w:val="right"/>
              <w:rPr>
                <w:rFonts w:cs="Times New Roman" w:eastAsia="Times New Roman" w:hAnsi="Times New Roman" w:ascii="Times New Roman"/>
                <w:sz w:val="20"/>
                <w:szCs w:val="24"/>
              </w:rPr>
            </w:pPr>
            <w:r>
              <w:rPr>
                <w:rFonts w:cs="Times New Roman" w:eastAsia="Times New Roman" w:hAnsi="Times New Roman" w:ascii="Times New Roman"/>
                <w:sz w:val="20"/>
                <w:szCs w:val="24"/>
              </w:rPr>
              <w:t>498.843,99</w:t>
            </w:r>
          </w:p>
          <w:p w:rsidRDefault="0046160F" w:rsidP="00AE46B6" w:rsidR="0046160F" w:rsidRPr="0046160F">
            <w:pPr>
              <w:jc w:val="right"/>
              <w:rPr>
                <w:rFonts w:cs="Times New Roman" w:eastAsia="Times New Roman" w:hAnsi="Times New Roman" w:ascii="Times New Roman"/>
                <w:sz w:val="20"/>
                <w:szCs w:val="24"/>
              </w:rPr>
            </w:pPr>
          </w:p>
        </w:tc>
      </w:tr>
      <w:tr w:rsidTr="0046160F" w:rsidR="00FD2F89">
        <w:tc>
          <w:tcPr>
            <w:tcW w:type="dxa" w:w="2200"/>
          </w:tcPr>
          <w:p w:rsidRDefault="00FD2F89" w:rsidP="00FD2F89" w:rsidR="00FD2F89" w:rsidRPr="00AE46B6">
            <w:pPr>
              <w:jc w:val="both"/>
              <w:rPr>
                <w:rFonts w:cs="Times New Roman" w:eastAsia="Times New Roman" w:hAnsi="Times New Roman" w:ascii="Times New Roman"/>
                <w:b/>
                <w:sz w:val="20"/>
                <w:szCs w:val="24"/>
              </w:rPr>
            </w:pPr>
            <w:r w:rsidRPr="00AE46B6">
              <w:rPr>
                <w:rFonts w:cs="Times New Roman" w:eastAsia="Times New Roman" w:hAnsi="Times New Roman" w:ascii="Times New Roman"/>
                <w:b/>
                <w:sz w:val="20"/>
                <w:szCs w:val="24"/>
              </w:rPr>
              <w:t>UKUPNO</w:t>
            </w:r>
          </w:p>
        </w:tc>
        <w:tc>
          <w:tcPr>
            <w:tcW w:type="dxa" w:w="2466"/>
          </w:tcPr>
          <w:p w:rsidRDefault="00FD2F89" w:rsidP="00AE46B6" w:rsidR="00FD2F89" w:rsidRPr="00AE46B6">
            <w:pPr>
              <w:jc w:val="right"/>
              <w:rPr>
                <w:rFonts w:cs="Times New Roman" w:eastAsia="Times New Roman" w:hAnsi="Times New Roman" w:ascii="Times New Roman"/>
                <w:b/>
                <w:sz w:val="20"/>
                <w:szCs w:val="24"/>
              </w:rPr>
            </w:pPr>
            <w:r w:rsidRPr="00AE46B6">
              <w:rPr>
                <w:rFonts w:cs="Times New Roman" w:eastAsia="Times New Roman" w:hAnsi="Times New Roman" w:ascii="Times New Roman"/>
                <w:b/>
                <w:sz w:val="20"/>
                <w:szCs w:val="24"/>
              </w:rPr>
              <w:t>2.276.071,00 kn</w:t>
            </w:r>
          </w:p>
        </w:tc>
        <w:tc>
          <w:tcPr>
            <w:tcW w:type="dxa" w:w="2195"/>
          </w:tcPr>
          <w:p w:rsidRDefault="00FD2F89" w:rsidP="0046160F" w:rsidR="00FD2F89" w:rsidRPr="00AE46B6">
            <w:pPr>
              <w:jc w:val="both"/>
              <w:rPr>
                <w:rFonts w:cs="Times New Roman" w:eastAsia="Times New Roman" w:hAnsi="Times New Roman" w:ascii="Times New Roman"/>
                <w:b/>
                <w:sz w:val="20"/>
                <w:szCs w:val="24"/>
              </w:rPr>
            </w:pPr>
          </w:p>
        </w:tc>
        <w:tc>
          <w:tcPr>
            <w:tcW w:type="dxa" w:w="2201"/>
          </w:tcPr>
          <w:p w:rsidRDefault="00D82640" w:rsidP="00AE46B6" w:rsidR="00FD2F89" w:rsidRPr="00AE46B6">
            <w:pPr>
              <w:jc w:val="right"/>
              <w:rPr>
                <w:rFonts w:cs="Times New Roman" w:eastAsia="Times New Roman" w:hAnsi="Times New Roman" w:ascii="Times New Roman"/>
                <w:b/>
                <w:sz w:val="20"/>
                <w:szCs w:val="24"/>
              </w:rPr>
            </w:pPr>
            <w:r>
              <w:rPr>
                <w:rFonts w:cs="Times New Roman" w:eastAsia="Times New Roman" w:hAnsi="Times New Roman" w:ascii="Times New Roman"/>
                <w:b/>
                <w:sz w:val="20"/>
                <w:szCs w:val="24"/>
              </w:rPr>
              <w:t>1.481.556,57</w:t>
            </w:r>
            <w:r w:rsidR="00FD2F89" w:rsidRPr="00AE46B6">
              <w:rPr>
                <w:rFonts w:cs="Times New Roman" w:eastAsia="Times New Roman" w:hAnsi="Times New Roman" w:ascii="Times New Roman"/>
                <w:b/>
                <w:sz w:val="20"/>
                <w:szCs w:val="24"/>
              </w:rPr>
              <w:t xml:space="preserve"> kn</w:t>
            </w:r>
          </w:p>
        </w:tc>
      </w:tr>
    </w:tbl>
    <w:p w:rsidRDefault="00434558" w:rsidP="00434558" w:rsidR="00434558">
      <w:pPr>
        <w:jc w:val="both"/>
        <w:rPr>
          <w:rFonts w:cs="Times New Roman" w:eastAsia="Times New Roman" w:hAnsi="Times New Roman" w:ascii="Times New Roman"/>
          <w:sz w:val="24"/>
          <w:szCs w:val="24"/>
        </w:rPr>
      </w:pPr>
    </w:p>
    <w:p w:rsidRDefault="00D82640" w:rsidP="00434558" w:rsidR="00434558">
      <w:pPr>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Popis imovine izračunat je u skladu sa podacima iz objavljenog GFI-a na dan 21.10.2011. godine jer se bivši zakonski zastupnik nije odazvao pozivu stečajnog upravitelja na dostavu poslovne dokumentacije dužnika.</w:t>
      </w:r>
    </w:p>
    <w:p w:rsidRDefault="00D82640" w:rsidP="00434558" w:rsidR="00D82640">
      <w:pPr>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U tablici na strani obveza</w:t>
      </w:r>
      <w:r w:rsidR="00B07ACB">
        <w:rPr>
          <w:rFonts w:cs="Times New Roman" w:eastAsia="Times New Roman" w:hAnsi="Times New Roman" w:ascii="Times New Roman"/>
          <w:sz w:val="24"/>
          <w:szCs w:val="24"/>
        </w:rPr>
        <w:t xml:space="preserve"> su navedeni iznosi koji su utvrđeni kroz prijave vjerovnika, a</w:t>
      </w:r>
      <w:r>
        <w:rPr>
          <w:rFonts w:cs="Times New Roman" w:eastAsia="Times New Roman" w:hAnsi="Times New Roman" w:ascii="Times New Roman"/>
          <w:sz w:val="24"/>
          <w:szCs w:val="24"/>
        </w:rPr>
        <w:t xml:space="preserve"> nisu navedeni iznosi </w:t>
      </w:r>
      <w:r w:rsidR="00361E2A">
        <w:rPr>
          <w:rFonts w:cs="Times New Roman" w:eastAsia="Times New Roman" w:hAnsi="Times New Roman" w:ascii="Times New Roman"/>
          <w:sz w:val="24"/>
          <w:szCs w:val="24"/>
        </w:rPr>
        <w:t xml:space="preserve">razlučnih </w:t>
      </w:r>
      <w:r>
        <w:rPr>
          <w:rFonts w:cs="Times New Roman" w:eastAsia="Times New Roman" w:hAnsi="Times New Roman" w:ascii="Times New Roman"/>
          <w:sz w:val="24"/>
          <w:szCs w:val="24"/>
        </w:rPr>
        <w:t>vjerovnika VITAKRAFT HOBBY PROGRAM d.o.o. i JURČEC d.o.o., upisanih u Zemljišnim knjigama, jer nisu dostavili obavijest o razlučnom pravu.</w:t>
      </w:r>
    </w:p>
    <w:p w:rsidRDefault="00325986" w:rsidP="00325986" w:rsidR="00325986" w:rsidRPr="00434558">
      <w:pPr>
        <w:spacing w:lineRule="auto" w:line="240" w:after="0"/>
        <w:jc w:val="both"/>
        <w:rPr>
          <w:rFonts w:cs="Times New Roman" w:eastAsia="Times New Roman" w:hAnsi="Times New Roman" w:ascii="Times New Roman"/>
          <w:sz w:val="24"/>
          <w:szCs w:val="24"/>
        </w:rPr>
      </w:pPr>
    </w:p>
    <w:p w:rsidRDefault="008C60D1" w:rsidP="00325986" w:rsidR="008C60D1">
      <w:pPr>
        <w:spacing w:lineRule="auto" w:line="240" w:after="0"/>
        <w:jc w:val="both"/>
        <w:rPr>
          <w:rFonts w:cs="Times New Roman" w:eastAsia="Times New Roman" w:hAnsi="Times New Roman" w:ascii="Times New Roman"/>
          <w:sz w:val="24"/>
          <w:szCs w:val="24"/>
        </w:rPr>
      </w:pPr>
    </w:p>
    <w:p w:rsidRDefault="00B07ACB" w:rsidP="00325986" w:rsidR="00B07ACB">
      <w:pPr>
        <w:spacing w:lineRule="auto" w:line="240" w:after="0"/>
        <w:jc w:val="both"/>
        <w:rPr>
          <w:rFonts w:cs="Times New Roman" w:eastAsia="Times New Roman" w:hAnsi="Times New Roman" w:ascii="Times New Roman"/>
          <w:sz w:val="24"/>
          <w:szCs w:val="24"/>
        </w:rPr>
      </w:pPr>
    </w:p>
    <w:p w:rsidRDefault="00B07ACB" w:rsidP="00325986" w:rsidR="00B07ACB" w:rsidRPr="00434558">
      <w:pPr>
        <w:spacing w:lineRule="auto" w:line="240" w:after="0"/>
        <w:jc w:val="both"/>
        <w:rPr>
          <w:rFonts w:cs="Times New Roman" w:eastAsia="Times New Roman" w:hAnsi="Times New Roman" w:ascii="Times New Roman"/>
          <w:sz w:val="24"/>
          <w:szCs w:val="24"/>
        </w:rPr>
      </w:pPr>
    </w:p>
    <w:p w:rsidRDefault="00325986" w:rsidP="00325986" w:rsidR="00325986" w:rsidRPr="00434558">
      <w:pPr>
        <w:spacing w:lineRule="auto" w:line="240" w:after="0"/>
        <w:jc w:val="both"/>
        <w:rPr>
          <w:rFonts w:cs="Times New Roman" w:eastAsia="Times New Roman" w:hAnsi="Times New Roman" w:ascii="Times New Roman"/>
          <w:sz w:val="24"/>
          <w:szCs w:val="24"/>
        </w:rPr>
      </w:pPr>
    </w:p>
    <w:p w:rsidRDefault="00325986" w:rsidP="00325986" w:rsidR="00325986" w:rsidRPr="00434558">
      <w:pPr>
        <w:spacing w:lineRule="auto" w:line="240" w:after="0"/>
        <w:jc w:val="right"/>
        <w:rPr>
          <w:rFonts w:cs="Times New Roman" w:eastAsia="Times New Roman" w:hAnsi="Times New Roman" w:ascii="Times New Roman"/>
          <w:sz w:val="24"/>
          <w:szCs w:val="24"/>
        </w:rPr>
      </w:pPr>
      <w:r w:rsidRPr="00434558">
        <w:rPr>
          <w:rFonts w:cs="Times New Roman" w:eastAsia="Times New Roman" w:hAnsi="Times New Roman" w:ascii="Times New Roman"/>
          <w:sz w:val="24"/>
          <w:szCs w:val="24"/>
        </w:rPr>
        <w:t>Stečajni upravitelj</w:t>
      </w:r>
    </w:p>
    <w:p w:rsidRDefault="00325986" w:rsidP="00AE46B6" w:rsidR="00BE1181" w:rsidRPr="00AE46B6">
      <w:pPr>
        <w:spacing w:lineRule="auto" w:line="240" w:after="0"/>
        <w:jc w:val="right"/>
        <w:rPr>
          <w:rFonts w:cs="Times New Roman" w:eastAsia="Times New Roman" w:hAnsi="Times New Roman" w:ascii="Times New Roman"/>
          <w:sz w:val="24"/>
          <w:szCs w:val="24"/>
        </w:rPr>
      </w:pPr>
      <w:r w:rsidRPr="00434558">
        <w:rPr>
          <w:rFonts w:cs="Times New Roman" w:eastAsia="Times New Roman" w:hAnsi="Times New Roman" w:ascii="Times New Roman"/>
          <w:sz w:val="24"/>
          <w:szCs w:val="24"/>
        </w:rPr>
        <w:t>Dejana Ivanović</w:t>
      </w:r>
    </w:p>
    <w:sectPr w:rsidR="00BE1181" w:rsidRPr="00AE46B6">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73A1" w:rsidP="00D82640" w:rsidR="005773A1">
      <w:pPr>
        <w:spacing w:lineRule="auto" w:line="240" w:after="0"/>
      </w:pPr>
      <w:r>
        <w:separator/>
      </w:r>
    </w:p>
  </w:endnote>
  <w:endnote w:id="0" w:type="continuationSeparator">
    <w:p w:rsidRDefault="005773A1" w:rsidP="00D82640" w:rsidR="005773A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5217486"/>
      <w:docPartObj>
        <w:docPartGallery w:val="Page Numbers (Bottom of Page)"/>
        <w:docPartUnique/>
      </w:docPartObj>
    </w:sdtPr>
    <w:sdtEndPr>
      <w:rPr>
        <w:noProof/>
      </w:rPr>
    </w:sdtEndPr>
    <w:sdtContent>
      <w:p w:rsidRDefault="00D82640" w:rsidR="00D82640">
        <w:pPr>
          <w:pStyle w:val="Podnoje"/>
          <w:jc w:val="right"/>
        </w:pPr>
        <w:r>
          <w:fldChar w:fldCharType="begin"/>
        </w:r>
        <w:r>
          <w:instrText xml:space="preserve"> PAGE   \* MERGEFORMAT </w:instrText>
        </w:r>
        <w:r>
          <w:fldChar w:fldCharType="separate"/>
        </w:r>
        <w:r w:rsidR="00A0190E">
          <w:rPr>
            <w:noProof/>
          </w:rPr>
          <w:t>1</w:t>
        </w:r>
        <w:r>
          <w:rPr>
            <w:noProof/>
          </w:rPr>
          <w:fldChar w:fldCharType="end"/>
        </w:r>
      </w:p>
    </w:sdtContent>
  </w:sdt>
  <w:p w:rsidRDefault="00D82640" w:rsidR="00D8264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73A1" w:rsidP="00D82640" w:rsidR="005773A1">
      <w:pPr>
        <w:spacing w:lineRule="auto" w:line="240" w:after="0"/>
      </w:pPr>
      <w:r>
        <w:separator/>
      </w:r>
    </w:p>
  </w:footnote>
  <w:footnote w:id="0" w:type="continuationSeparator">
    <w:p w:rsidRDefault="005773A1" w:rsidP="00D82640" w:rsidR="005773A1">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36065"/>
    <w:multiLevelType w:val="hybridMultilevel"/>
    <w:tmpl w:val="AD94A6A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B725B5"/>
    <w:multiLevelType w:val="hybridMultilevel"/>
    <w:tmpl w:val="932EE4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86F7D55"/>
    <w:multiLevelType w:val="hybridMultilevel"/>
    <w:tmpl w:val="004A793A"/>
    <w:lvl w:tplc="37F2AE80"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0DE1B6C"/>
    <w:multiLevelType w:val="hybridMultilevel"/>
    <w:tmpl w:val="974A8B9C"/>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AD7243D"/>
    <w:multiLevelType w:val="hybridMultilevel"/>
    <w:tmpl w:val="DABCFD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E382778"/>
    <w:multiLevelType w:val="hybridMultilevel"/>
    <w:tmpl w:val="501818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EB0626"/>
    <w:multiLevelType w:val="hybridMultilevel"/>
    <w:tmpl w:val="C2386392"/>
    <w:lvl w:tplc="4C246478"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C68699A"/>
    <w:multiLevelType w:val="hybridMultilevel"/>
    <w:tmpl w:val="634CEE66"/>
    <w:lvl w:tplc="7C8A587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7731E7C"/>
    <w:multiLevelType w:val="hybridMultilevel"/>
    <w:tmpl w:val="B9A4745A"/>
    <w:lvl w:tplc="3C3C3A8C" w:ilvl="0">
      <w:start w:val="1"/>
      <w:numFmt w:val="lowerLetter"/>
      <w:lvlText w:val="%1)"/>
      <w:lvlJc w:val="left"/>
      <w:pPr>
        <w:ind w:hanging="360" w:left="720"/>
      </w:pPr>
      <w:rPr>
        <w:rFonts w:eastAsiaTheme="minorEastAsia" w:cs="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1ED1DA1"/>
    <w:multiLevelType w:val="hybridMultilevel"/>
    <w:tmpl w:val="26201AFA"/>
    <w:lvl w:tplc="53820A5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8B6FC4"/>
    <w:multiLevelType w:val="hybridMultilevel"/>
    <w:tmpl w:val="7BD62F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EAF54E8"/>
    <w:multiLevelType w:val="hybridMultilevel"/>
    <w:tmpl w:val="CD8AA9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0"/>
  </w:num>
  <w:num w:numId="4">
    <w:abstractNumId w:val="8"/>
  </w:num>
  <w:num w:numId="5">
    <w:abstractNumId w:val="11"/>
  </w:num>
  <w:num w:numId="6">
    <w:abstractNumId w:val="6"/>
  </w:num>
  <w:num w:numId="7">
    <w:abstractNumId w:val="2"/>
  </w:num>
  <w:num w:numId="8">
    <w:abstractNumId w:val="1"/>
  </w:num>
  <w:num w:numId="9">
    <w:abstractNumId w:val="9"/>
  </w:num>
  <w:num w:numId="10">
    <w:abstractNumId w:val="7"/>
  </w:num>
  <w:num w:numId="11">
    <w:abstractNumId w:val="10"/>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0C62"/>
    <w:rsid w:val="000C34A6"/>
    <w:rsid w:val="002748B0"/>
    <w:rsid w:val="002C345A"/>
    <w:rsid w:val="00325986"/>
    <w:rsid w:val="003374A9"/>
    <w:rsid w:val="00361E2A"/>
    <w:rsid w:val="00392EB1"/>
    <w:rsid w:val="004034FE"/>
    <w:rsid w:val="00434558"/>
    <w:rsid w:val="0046160F"/>
    <w:rsid w:val="00481F39"/>
    <w:rsid w:val="005773A1"/>
    <w:rsid w:val="00686CD8"/>
    <w:rsid w:val="006A54B0"/>
    <w:rsid w:val="006A7278"/>
    <w:rsid w:val="00727FF5"/>
    <w:rsid w:val="00813BB6"/>
    <w:rsid w:val="008258BB"/>
    <w:rsid w:val="008723FA"/>
    <w:rsid w:val="00873C07"/>
    <w:rsid w:val="00887958"/>
    <w:rsid w:val="008A0384"/>
    <w:rsid w:val="008C60D1"/>
    <w:rsid w:val="008D7BD8"/>
    <w:rsid w:val="00921509"/>
    <w:rsid w:val="009A50FA"/>
    <w:rsid w:val="00A0190E"/>
    <w:rsid w:val="00A61FA9"/>
    <w:rsid w:val="00AD0C62"/>
    <w:rsid w:val="00AE46B6"/>
    <w:rsid w:val="00B04DD3"/>
    <w:rsid w:val="00B07ACB"/>
    <w:rsid w:val="00B24464"/>
    <w:rsid w:val="00BD6D3D"/>
    <w:rsid w:val="00BE1181"/>
    <w:rsid w:val="00C21014"/>
    <w:rsid w:val="00C8741C"/>
    <w:rsid w:val="00CB30B5"/>
    <w:rsid w:val="00D82640"/>
    <w:rsid w:val="00DB173D"/>
    <w:rsid w:val="00FC04F3"/>
    <w:rsid w:val="00FC0CC9"/>
    <w:rsid w:val="00FD2F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50FA"/>
    <w:pPr>
      <w:spacing w:lineRule="auto" w:line="276" w:after="200"/>
    </w:pPr>
    <w:rPr>
      <w:rFonts w:eastAsiaTheme="minorEastAsia"/>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A50FA"/>
    <w:pPr>
      <w:ind w:left="720"/>
      <w:contextualSpacing/>
    </w:pPr>
  </w:style>
  <w:style w:styleId="Reetkatablice" w:type="table">
    <w:name w:val="Table Grid"/>
    <w:basedOn w:val="Obinatablica"/>
    <w:uiPriority w:val="39"/>
    <w:rsid w:val="00BE1181"/>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748B0"/>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2748B0"/>
    <w:rPr>
      <w:rFonts w:eastAsiaTheme="minorEastAsia" w:cs="Segoe UI" w:hAnsi="Segoe UI" w:ascii="Segoe UI"/>
      <w:sz w:val="18"/>
      <w:szCs w:val="18"/>
      <w:lang w:eastAsia="hr-HR"/>
    </w:rPr>
  </w:style>
  <w:style w:styleId="Zaglavlje" w:type="paragraph">
    <w:name w:val="header"/>
    <w:basedOn w:val="Normal"/>
    <w:link w:val="ZaglavljeChar"/>
    <w:uiPriority w:val="99"/>
    <w:unhideWhenUsed/>
    <w:rsid w:val="00D8264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82640"/>
    <w:rPr>
      <w:rFonts w:eastAsiaTheme="minorEastAsia"/>
      <w:lang w:eastAsia="hr-HR"/>
    </w:rPr>
  </w:style>
  <w:style w:styleId="Podnoje" w:type="paragraph">
    <w:name w:val="footer"/>
    <w:basedOn w:val="Normal"/>
    <w:link w:val="PodnojeChar"/>
    <w:uiPriority w:val="99"/>
    <w:unhideWhenUsed/>
    <w:rsid w:val="00D8264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82640"/>
    <w:rPr>
      <w:rFonts w:eastAsiaTheme="minorEastAsia"/>
      <w:lang w:eastAsia="hr-HR"/>
    </w:rPr>
  </w:style>
  <w:style w:styleId="Tekstrezerviranogmjesta" w:type="character">
    <w:name w:val="Placeholder Text"/>
    <w:basedOn w:val="Zadanifontodlomka"/>
    <w:uiPriority w:val="99"/>
    <w:semiHidden/>
    <w:rsid w:val="00A0190E"/>
    <w:rPr>
      <w:color w:val="808080"/>
      <w:bdr w:space="0" w:sz="0" w:color="auto" w:val="none"/>
      <w:shd w:fill="auto" w:color="auto" w:val="clear"/>
    </w:rPr>
  </w:style>
  <w:style w:customStyle="true" w:styleId="eSPISCCParagraphDefaultFont" w:type="character">
    <w:name w:val="eSPIS_CC_Paragraph Default Font"/>
    <w:basedOn w:val="Zadanifontodlomka"/>
    <w:rsid w:val="00A0190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0190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0190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190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50FA"/>
    <w:pPr>
      <w:spacing w:after="200" w:line="276" w:lineRule="auto"/>
    </w:pPr>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A50FA"/>
    <w:pPr>
      <w:ind w:left="720"/>
      <w:contextualSpacing/>
    </w:pPr>
  </w:style>
  <w:style w:styleId="Reetkatablice" w:type="table">
    <w:name w:val="Table Grid"/>
    <w:basedOn w:val="Obinatablica"/>
    <w:uiPriority w:val="39"/>
    <w:rsid w:val="00BE118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748B0"/>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2748B0"/>
    <w:rPr>
      <w:rFonts w:ascii="Segoe UI" w:cs="Segoe UI" w:eastAsiaTheme="minorEastAsia" w:hAnsi="Segoe UI"/>
      <w:sz w:val="18"/>
      <w:szCs w:val="18"/>
      <w:lang w:eastAsia="hr-HR"/>
    </w:rPr>
  </w:style>
  <w:style w:styleId="Zaglavlje" w:type="paragraph">
    <w:name w:val="header"/>
    <w:basedOn w:val="Normal"/>
    <w:link w:val="ZaglavljeChar"/>
    <w:uiPriority w:val="99"/>
    <w:unhideWhenUsed/>
    <w:rsid w:val="00D8264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82640"/>
    <w:rPr>
      <w:rFonts w:eastAsiaTheme="minorEastAsia"/>
      <w:lang w:eastAsia="hr-HR"/>
    </w:rPr>
  </w:style>
  <w:style w:styleId="Podnoje" w:type="paragraph">
    <w:name w:val="footer"/>
    <w:basedOn w:val="Normal"/>
    <w:link w:val="PodnojeChar"/>
    <w:uiPriority w:val="99"/>
    <w:unhideWhenUsed/>
    <w:rsid w:val="00D8264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82640"/>
    <w:rPr>
      <w:rFonts w:eastAsiaTheme="minorEastAsia"/>
      <w:lang w:eastAsia="hr-HR"/>
    </w:rPr>
  </w:style>
  <w:style w:styleId="Tekstrezerviranogmjesta" w:type="character">
    <w:name w:val="Placeholder Text"/>
    <w:basedOn w:val="Zadanifontodlomka"/>
    <w:uiPriority w:val="99"/>
    <w:semiHidden/>
    <w:rsid w:val="00A0190E"/>
    <w:rPr>
      <w:color w:val="808080"/>
      <w:bdr w:color="auto" w:space="0" w:sz="0" w:val="none"/>
      <w:shd w:color="auto" w:fill="auto" w:val="clear"/>
    </w:rPr>
  </w:style>
  <w:style w:customStyle="1" w:styleId="eSPISCCParagraphDefaultFont" w:type="character">
    <w:name w:val="eSPIS_CC_Paragraph Default Font"/>
    <w:basedOn w:val="Zadanifontodlomka"/>
    <w:rsid w:val="00A0190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0190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0190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190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7344396">
      <w:bodyDiv w:val="true"/>
      <w:marLeft w:val="0"/>
      <w:marRight w:val="0"/>
      <w:marTop w:val="0"/>
      <w:marBottom w:val="0"/>
      <w:divBdr>
        <w:top w:space="0" w:sz="0" w:color="auto" w:val="none"/>
        <w:left w:space="0" w:sz="0" w:color="auto" w:val="none"/>
        <w:bottom w:space="0" w:sz="0" w:color="auto" w:val="none"/>
        <w:right w:space="0" w:sz="0" w:color="auto" w:val="none"/>
      </w:divBdr>
    </w:div>
    <w:div w:id="19000903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74579E-8130-4775-BBB9-7ACBDCCA56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906</properties:Words>
  <properties:Characters>5557</properties:Characters>
  <properties:Lines>197</properties:Lines>
  <properties:Paragraphs>92</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2018-10-17T05:20:00Z</dcterms:created>
  <dc:creator>Deana</dc:creator>
  <cp:lastModifiedBy>Renata Klokočki</cp:lastModifiedBy>
  <cp:lastPrinted>2018-10-16T13:13:00Z</cp:lastPrinted>
  <dcterms:modified xmlns:xsi="http://www.w3.org/2001/XMLSchema-instance" xsi:type="dcterms:W3CDTF">2018-10-17T06:32:00Z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Popis predmeta stečajne mase (POPIS PREDMETA -B.T. GRADNJA.docx)</vt:lpwstr>
  </prop:property>
  <prop:property name="CC_coloring" pid="4" fmtid="{D5CDD505-2E9C-101B-9397-08002B2CF9AE}">
    <vt:bool>false</vt:bool>
  </prop:property>
  <prop:property name="BrojStranica" pid="5" fmtid="{D5CDD505-2E9C-101B-9397-08002B2CF9AE}">
    <vt:i4>4</vt:i4>
  </prop:property>
</prop:Properties>
</file>