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8c00" w14:paraId="17f8c00" w:rsidRDefault="00256C8A" w:rsidP="001474C1" w:rsidR="00256C8A">
      <w:pPr>
        <w15:collapsed w:val="false"/>
      </w:pPr>
      <w:bookmarkStart w:name="_GoBack" w:id="0"/>
      <w:bookmarkEnd w:id="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1474C1" w:rsidP="001474C1" w:rsidR="001474C1" w:rsidRPr="00465A38">
      <w:r w:rsidRPr="00465A38">
        <w:t>REPUBLIKA HRVATSKA</w:t>
      </w:r>
    </w:p>
    <w:p w:rsidRDefault="001474C1" w:rsidP="001474C1" w:rsidR="001474C1">
      <w:r w:rsidRPr="00465A38">
        <w:t xml:space="preserve">TRGOVAČKI SUD U ZAGREBU                                             </w:t>
      </w:r>
    </w:p>
    <w:p w:rsidRDefault="001474C1" w:rsidP="001474C1" w:rsidR="001474C1" w:rsidRPr="00465A38">
      <w:r>
        <w:t xml:space="preserve">Zagreb, </w:t>
      </w:r>
      <w:proofErr w:type="spellStart"/>
      <w:r>
        <w:t>Amruševa</w:t>
      </w:r>
      <w:proofErr w:type="spellEnd"/>
      <w:r>
        <w:t xml:space="preserve"> 2/II </w:t>
      </w:r>
      <w:r>
        <w:tab/>
      </w:r>
      <w:r>
        <w:tab/>
      </w:r>
      <w:r>
        <w:tab/>
      </w:r>
      <w:r>
        <w:tab/>
        <w:t xml:space="preserve">         </w:t>
      </w:r>
      <w:r>
        <w:tab/>
      </w:r>
      <w:r w:rsidRPr="00465A38">
        <w:t xml:space="preserve"> </w:t>
      </w:r>
      <w:r>
        <w:tab/>
      </w:r>
      <w:r w:rsidR="000E6818">
        <w:t xml:space="preserve">    </w:t>
      </w:r>
      <w:r w:rsidRPr="00465A38">
        <w:t xml:space="preserve">  </w:t>
      </w:r>
      <w:r>
        <w:t xml:space="preserve">12  </w:t>
      </w:r>
      <w:r w:rsidRPr="00465A38">
        <w:t>St-</w:t>
      </w:r>
      <w:r w:rsidR="00F64F9E">
        <w:t>178</w:t>
      </w:r>
      <w:r w:rsidRPr="00465A38">
        <w:t>/20</w:t>
      </w:r>
      <w:r>
        <w:t>1</w:t>
      </w:r>
      <w:r w:rsidR="00F64F9E">
        <w:t>4</w:t>
      </w:r>
    </w:p>
    <w:p w:rsidRDefault="00F64F9E" w:rsidP="001474C1" w:rsidR="00F64F9E">
      <w:pPr>
        <w:jc w:val="center"/>
      </w:pPr>
    </w:p>
    <w:p w:rsidRDefault="00256C8A" w:rsidP="001474C1" w:rsidR="00256C8A">
      <w:pPr>
        <w:jc w:val="center"/>
      </w:pPr>
    </w:p>
    <w:p w:rsidRDefault="001474C1" w:rsidP="001474C1" w:rsidR="001474C1">
      <w:pPr>
        <w:jc w:val="center"/>
      </w:pPr>
      <w:r>
        <w:t>Z  A  K  LJ  U  Č  A  K</w:t>
      </w:r>
    </w:p>
    <w:p w:rsidRDefault="000E6818" w:rsidP="001474C1" w:rsidR="000E6818">
      <w:pPr>
        <w:jc w:val="center"/>
      </w:pPr>
    </w:p>
    <w:p w:rsidRDefault="000E6818" w:rsidP="001474C1" w:rsidR="000E6818" w:rsidRPr="00465A38">
      <w:pPr>
        <w:jc w:val="center"/>
      </w:pPr>
    </w:p>
    <w:p w:rsidRDefault="00F64F9E" w:rsidP="00F64F9E" w:rsidR="009C31DD">
      <w:pPr>
        <w:jc w:val="both"/>
      </w:pPr>
      <w:r w:rsidRPr="00A03758">
        <w:t xml:space="preserve">TRGOVAČKI SUD U ZAGREBU po stečajnom sucu Nini Radiću , u stečajnom postupku nad CASAMARKA d.o.o. za unutarnju i vanjsku trgovinu, Zagreb,Božidara </w:t>
      </w:r>
      <w:proofErr w:type="spellStart"/>
      <w:r w:rsidRPr="00A03758">
        <w:t>Adžije</w:t>
      </w:r>
      <w:proofErr w:type="spellEnd"/>
      <w:r w:rsidRPr="00A03758">
        <w:t xml:space="preserve"> 22/1, MBS:080374452, OIB:57095406693, </w:t>
      </w:r>
      <w:r w:rsidR="00335286">
        <w:t>11</w:t>
      </w:r>
      <w:r w:rsidRPr="00A03758">
        <w:t xml:space="preserve">. </w:t>
      </w:r>
      <w:r w:rsidR="00335286">
        <w:t>ožujka</w:t>
      </w:r>
      <w:r w:rsidRPr="00A03758">
        <w:t xml:space="preserve"> 201</w:t>
      </w:r>
      <w:r w:rsidR="00392123">
        <w:t>6</w:t>
      </w:r>
      <w:r w:rsidRPr="00A03758">
        <w:t>. godine,</w:t>
      </w:r>
      <w:r>
        <w:t xml:space="preserve"> </w:t>
      </w:r>
    </w:p>
    <w:p w:rsidRDefault="00F64F9E" w:rsidP="00F64F9E" w:rsidR="00F64F9E" w:rsidRPr="00F64F9E">
      <w:pPr>
        <w:jc w:val="both"/>
      </w:pPr>
    </w:p>
    <w:p w:rsidRDefault="001474C1" w:rsidP="006F649C" w:rsidR="006F649C" w:rsidRPr="002477AD">
      <w:pPr>
        <w:jc w:val="center"/>
        <w:rPr>
          <w:b/>
          <w:bCs/>
        </w:rPr>
      </w:pPr>
      <w:r>
        <w:rPr>
          <w:b/>
          <w:bCs/>
        </w:rPr>
        <w:t xml:space="preserve">z  a  k  </w:t>
      </w:r>
      <w:proofErr w:type="spellStart"/>
      <w:r>
        <w:rPr>
          <w:b/>
          <w:bCs/>
        </w:rPr>
        <w:t>lj</w:t>
      </w:r>
      <w:proofErr w:type="spellEnd"/>
      <w:r>
        <w:rPr>
          <w:b/>
          <w:bCs/>
        </w:rPr>
        <w:t xml:space="preserve">  u  č  i  o </w:t>
      </w:r>
      <w:r w:rsidR="003B7739">
        <w:rPr>
          <w:b/>
          <w:bCs/>
        </w:rPr>
        <w:t xml:space="preserve">  </w:t>
      </w:r>
      <w:r w:rsidR="006F649C" w:rsidRPr="002477AD">
        <w:rPr>
          <w:b/>
          <w:bCs/>
        </w:rPr>
        <w:t xml:space="preserve">   j e</w:t>
      </w:r>
    </w:p>
    <w:p w:rsidRDefault="006F649C" w:rsidP="006F649C" w:rsidR="006F649C"/>
    <w:p w:rsidRDefault="003B7739" w:rsidP="00AD0BA6" w:rsidR="006F649C">
      <w:pPr>
        <w:jc w:val="both"/>
      </w:pPr>
      <w:r w:rsidRPr="001D2EFC">
        <w:rPr>
          <w:b/>
        </w:rPr>
        <w:t xml:space="preserve">I        </w:t>
      </w:r>
      <w:r w:rsidRPr="0081746E">
        <w:rPr>
          <w:b/>
        </w:rPr>
        <w:t>Određuje se posebno ispitno ročište</w:t>
      </w:r>
      <w:r w:rsidRPr="0081746E">
        <w:t xml:space="preserve"> u stečajnom postupku  nad </w:t>
      </w:r>
      <w:r w:rsidR="00F64F9E" w:rsidRPr="00A03758">
        <w:t xml:space="preserve">CASAMARKA d.o.o. za unutarnju i vanjsku trgovinu, Zagreb,Božidara </w:t>
      </w:r>
      <w:proofErr w:type="spellStart"/>
      <w:r w:rsidR="00F64F9E" w:rsidRPr="00A03758">
        <w:t>Adžije</w:t>
      </w:r>
      <w:proofErr w:type="spellEnd"/>
      <w:r w:rsidR="00F64F9E" w:rsidRPr="00A03758">
        <w:t xml:space="preserve"> 22/1, MBS:080374452, OIB:57095406693</w:t>
      </w:r>
      <w:r w:rsidR="001474C1">
        <w:t>,</w:t>
      </w:r>
      <w:r w:rsidRPr="001D2EFC">
        <w:rPr>
          <w:b/>
        </w:rPr>
        <w:t xml:space="preserve"> </w:t>
      </w:r>
      <w:r w:rsidR="00335286">
        <w:rPr>
          <w:b/>
        </w:rPr>
        <w:t>radi potpunog ispitivanja prijavljenih tražbina vjerovnika prvog višeg isplat</w:t>
      </w:r>
      <w:r w:rsidR="00256C8A">
        <w:rPr>
          <w:b/>
        </w:rPr>
        <w:t>nog reda (radnika</w:t>
      </w:r>
      <w:r w:rsidR="00335286">
        <w:rPr>
          <w:b/>
        </w:rPr>
        <w:t>) za 31</w:t>
      </w:r>
      <w:r w:rsidRPr="002F3A33">
        <w:t xml:space="preserve">. </w:t>
      </w:r>
      <w:r w:rsidR="00335286" w:rsidRPr="00481785">
        <w:rPr>
          <w:b/>
        </w:rPr>
        <w:t>ožujka</w:t>
      </w:r>
      <w:r w:rsidRPr="00F64F9E">
        <w:rPr>
          <w:b/>
        </w:rPr>
        <w:t xml:space="preserve"> </w:t>
      </w:r>
      <w:r w:rsidRPr="00BB12D8">
        <w:rPr>
          <w:b/>
        </w:rPr>
        <w:t>20</w:t>
      </w:r>
      <w:r w:rsidR="00E4317D" w:rsidRPr="00BB12D8">
        <w:rPr>
          <w:b/>
        </w:rPr>
        <w:t>1</w:t>
      </w:r>
      <w:r w:rsidR="00335286">
        <w:rPr>
          <w:b/>
        </w:rPr>
        <w:t>6</w:t>
      </w:r>
      <w:r w:rsidRPr="00BB12D8">
        <w:rPr>
          <w:b/>
        </w:rPr>
        <w:t xml:space="preserve">. godine u </w:t>
      </w:r>
      <w:r w:rsidR="00335286">
        <w:rPr>
          <w:b/>
        </w:rPr>
        <w:t>9</w:t>
      </w:r>
      <w:r w:rsidRPr="00BB12D8">
        <w:rPr>
          <w:b/>
        </w:rPr>
        <w:t>,</w:t>
      </w:r>
      <w:r w:rsidR="00335286">
        <w:rPr>
          <w:b/>
        </w:rPr>
        <w:t>20</w:t>
      </w:r>
      <w:r w:rsidRPr="002F3A33">
        <w:t xml:space="preserve"> sati u prostorijama Trgovačkog suda </w:t>
      </w:r>
      <w:r w:rsidR="005E2E8D">
        <w:t xml:space="preserve">u Zagrebu, Petrinjska 8, soba </w:t>
      </w:r>
      <w:r w:rsidR="00EB786B">
        <w:t>84</w:t>
      </w:r>
      <w:r w:rsidR="002A3639" w:rsidRPr="002F3A33">
        <w:t>, II kat, ulična zgrada .</w:t>
      </w:r>
    </w:p>
    <w:p w:rsidRDefault="001474C1" w:rsidP="00C77250" w:rsidR="001474C1">
      <w:pPr>
        <w:rPr>
          <w:b/>
          <w:bCs/>
        </w:rPr>
      </w:pPr>
    </w:p>
    <w:p w:rsidRDefault="006F649C" w:rsidP="006F649C" w:rsidR="006F649C" w:rsidRPr="002477AD">
      <w:pPr>
        <w:jc w:val="center"/>
        <w:rPr>
          <w:b/>
          <w:bCs/>
        </w:rPr>
      </w:pPr>
      <w:r w:rsidRPr="002477AD">
        <w:rPr>
          <w:b/>
          <w:bCs/>
        </w:rPr>
        <w:t>O    b     r    a    z    l    o    ž    e    n  j    e</w:t>
      </w:r>
    </w:p>
    <w:p w:rsidRDefault="006F649C" w:rsidP="006F649C" w:rsidR="006F649C">
      <w:pPr>
        <w:jc w:val="both"/>
      </w:pPr>
    </w:p>
    <w:p w:rsidRDefault="009A29C5" w:rsidP="002441EA" w:rsidR="002F3A33" w:rsidRPr="002441EA">
      <w:pPr>
        <w:jc w:val="both"/>
        <w:rPr>
          <w:b/>
        </w:rPr>
      </w:pPr>
      <w:r>
        <w:t xml:space="preserve">Temeljem </w:t>
      </w:r>
      <w:r w:rsidR="00335286">
        <w:t xml:space="preserve">stanja spisa utvrđeno je da nisu u cijelosti ispitane </w:t>
      </w:r>
      <w:r w:rsidR="003B7739">
        <w:t xml:space="preserve"> prijav</w:t>
      </w:r>
      <w:r>
        <w:t>e</w:t>
      </w:r>
      <w:r w:rsidR="003B7739">
        <w:t xml:space="preserve"> tražbin</w:t>
      </w:r>
      <w:r>
        <w:t>e</w:t>
      </w:r>
      <w:r w:rsidR="003B7739">
        <w:t xml:space="preserve"> vjerovnika</w:t>
      </w:r>
      <w:r w:rsidR="00335286">
        <w:t xml:space="preserve"> prvog višeg isplatnog reda ( radnika ) na ispitnim ročištima te iz tog razloga nije rješenje o utvrđenim tražbinama radnika s</w:t>
      </w:r>
      <w:r w:rsidR="00481785">
        <w:t>teklo svojstvo pravomoćnosti</w:t>
      </w:r>
      <w:r w:rsidR="00137DCA">
        <w:t>,</w:t>
      </w:r>
      <w:r w:rsidR="00481785">
        <w:t xml:space="preserve"> pa je</w:t>
      </w:r>
      <w:r w:rsidRPr="009A29C5">
        <w:rPr>
          <w:b/>
        </w:rPr>
        <w:t xml:space="preserve"> </w:t>
      </w:r>
      <w:r w:rsidR="0078015F">
        <w:t xml:space="preserve">ovaj Sud </w:t>
      </w:r>
      <w:r>
        <w:t>o</w:t>
      </w:r>
      <w:r w:rsidR="003B7739">
        <w:t>dre</w:t>
      </w:r>
      <w:r>
        <w:t>dio posebno ispitno</w:t>
      </w:r>
      <w:r w:rsidR="003B7739">
        <w:t xml:space="preserve"> ročišt</w:t>
      </w:r>
      <w:r>
        <w:t>e</w:t>
      </w:r>
      <w:r w:rsidR="001D2EFC">
        <w:t xml:space="preserve"> kako je određen</w:t>
      </w:r>
      <w:r w:rsidR="00481785">
        <w:t>o člankom 176. Stečaj</w:t>
      </w:r>
      <w:r w:rsidR="00256C8A">
        <w:t>nog zakona ( NN 44/96 – 133/12 )</w:t>
      </w:r>
      <w:r w:rsidR="00481785">
        <w:t xml:space="preserve">. </w:t>
      </w:r>
    </w:p>
    <w:p w:rsidRDefault="00EB2D9B" w:rsidP="006F649C" w:rsidR="00EB2D9B">
      <w:pPr>
        <w:jc w:val="center"/>
      </w:pPr>
    </w:p>
    <w:p w:rsidRDefault="0081746E" w:rsidP="006F649C" w:rsidR="006F649C">
      <w:pPr>
        <w:jc w:val="center"/>
      </w:pPr>
      <w:r>
        <w:t xml:space="preserve">U Zagrebu, </w:t>
      </w:r>
      <w:r w:rsidR="005222BD">
        <w:t>1</w:t>
      </w:r>
      <w:r w:rsidR="00481785">
        <w:t>1</w:t>
      </w:r>
      <w:r w:rsidR="006F649C">
        <w:t xml:space="preserve">. </w:t>
      </w:r>
      <w:r w:rsidR="00481785">
        <w:t>ožujka</w:t>
      </w:r>
      <w:r w:rsidR="006F649C">
        <w:t xml:space="preserve">  20</w:t>
      </w:r>
      <w:r w:rsidR="00385602">
        <w:t>1</w:t>
      </w:r>
      <w:r w:rsidR="00481785">
        <w:t>6</w:t>
      </w:r>
      <w:r w:rsidR="006F649C">
        <w:t>. godine</w:t>
      </w:r>
    </w:p>
    <w:p w:rsidRDefault="006F649C" w:rsidP="006F649C" w:rsidR="006F649C">
      <w:pPr>
        <w:jc w:val="center"/>
      </w:pPr>
    </w:p>
    <w:p w:rsidRDefault="006F649C" w:rsidP="006F649C" w:rsidR="006F649C">
      <w:r>
        <w:t xml:space="preserve">                                                                                                         STEČAJNI SUDAC:</w:t>
      </w:r>
    </w:p>
    <w:p w:rsidRDefault="006F649C" w:rsidP="006F649C" w:rsidR="006F649C">
      <w:r>
        <w:t xml:space="preserve">                                                                                        </w:t>
      </w:r>
      <w:r w:rsidR="009C31DD">
        <w:t xml:space="preserve"> </w:t>
      </w:r>
      <w:r w:rsidR="001D747F">
        <w:t xml:space="preserve">                NINO RADIĆ</w:t>
      </w:r>
      <w:r w:rsidR="00CB29E3">
        <w:t xml:space="preserve"> v.r. </w:t>
      </w:r>
    </w:p>
    <w:p w:rsidRDefault="00256C8A" w:rsidR="00256C8A">
      <w:pPr>
        <w:rPr>
          <w:sz w:val="22"/>
          <w:szCs w:val="22"/>
        </w:rPr>
      </w:pPr>
    </w:p>
    <w:p w:rsidRDefault="009C31DD" w:rsidR="009C31DD">
      <w:pPr>
        <w:rPr>
          <w:sz w:val="22"/>
          <w:szCs w:val="22"/>
        </w:rPr>
      </w:pPr>
      <w:r>
        <w:rPr>
          <w:sz w:val="22"/>
          <w:szCs w:val="22"/>
        </w:rPr>
        <w:t xml:space="preserve">POUKA O PRAVNOM LIJEKU: </w:t>
      </w:r>
    </w:p>
    <w:p w:rsidRDefault="009C31DD" w:rsidR="009C31DD">
      <w:pPr>
        <w:jc w:val="both"/>
        <w:rPr>
          <w:sz w:val="22"/>
          <w:szCs w:val="22"/>
        </w:rPr>
      </w:pPr>
      <w:r>
        <w:rPr>
          <w:sz w:val="22"/>
          <w:szCs w:val="22"/>
        </w:rPr>
        <w:t>Protiv</w:t>
      </w:r>
      <w:r w:rsidR="001474C1">
        <w:rPr>
          <w:sz w:val="22"/>
          <w:szCs w:val="22"/>
        </w:rPr>
        <w:t xml:space="preserve"> ovog zaključka žalba nije dopuštena ( čl. 11. St. 9. SZ-a )</w:t>
      </w:r>
      <w:r>
        <w:rPr>
          <w:sz w:val="22"/>
          <w:szCs w:val="22"/>
        </w:rPr>
        <w:t xml:space="preserve"> </w:t>
      </w:r>
    </w:p>
    <w:p w:rsidRDefault="005A4143" w:rsidR="003E69EA">
      <w:r>
        <w:rPr>
          <w:sz w:val="22"/>
          <w:szCs w:val="22"/>
        </w:rPr>
        <w:tab/>
      </w:r>
      <w:r w:rsidR="00CB29E3">
        <w:rPr>
          <w:sz w:val="22"/>
          <w:szCs w:val="22"/>
        </w:rPr>
        <w:tab/>
      </w:r>
      <w:r w:rsidR="003E69EA">
        <w:t xml:space="preserve">   </w:t>
      </w:r>
      <w:r w:rsidR="003E69EA">
        <w:tab/>
      </w:r>
      <w:r w:rsidR="003E69EA">
        <w:tab/>
      </w:r>
      <w:r w:rsidR="003E69EA">
        <w:tab/>
      </w:r>
      <w:r w:rsidR="003E69EA">
        <w:tab/>
      </w:r>
      <w:r w:rsidR="003E69EA">
        <w:tab/>
      </w:r>
      <w:r w:rsidR="003E69EA">
        <w:tab/>
        <w:t xml:space="preserve">           Za točnost </w:t>
      </w:r>
      <w:proofErr w:type="spellStart"/>
      <w:r w:rsidR="003E69EA">
        <w:t>otpravka</w:t>
      </w:r>
      <w:proofErr w:type="spellEnd"/>
      <w:r w:rsidR="003E69EA">
        <w:t xml:space="preserve">: </w:t>
      </w:r>
    </w:p>
    <w:p w:rsidRDefault="003E69EA" w:rsidR="003E69EA">
      <w:r>
        <w:tab/>
      </w:r>
      <w:r>
        <w:tab/>
      </w:r>
      <w:r>
        <w:tab/>
      </w:r>
      <w:r>
        <w:tab/>
      </w:r>
      <w:r>
        <w:tab/>
      </w:r>
      <w:r>
        <w:tab/>
        <w:t xml:space="preserve">                                   Tatjana Slaviček </w:t>
      </w:r>
    </w:p>
    <w:p w:rsidRDefault="001D747F" w:rsidR="001D747F"/>
    <w:sectPr w:rsidR="001D74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818"/>
    <w:rsid w:val="000E694D"/>
    <w:rsid w:val="000F4E1B"/>
    <w:rsid w:val="000F5051"/>
    <w:rsid w:val="00100819"/>
    <w:rsid w:val="0010402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CA"/>
    <w:rsid w:val="00137DD7"/>
    <w:rsid w:val="00140173"/>
    <w:rsid w:val="001452E2"/>
    <w:rsid w:val="00145BA7"/>
    <w:rsid w:val="001474C1"/>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47F"/>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41EA"/>
    <w:rsid w:val="002452E6"/>
    <w:rsid w:val="0024580E"/>
    <w:rsid w:val="00245C82"/>
    <w:rsid w:val="00254298"/>
    <w:rsid w:val="00255156"/>
    <w:rsid w:val="002557A4"/>
    <w:rsid w:val="002568D9"/>
    <w:rsid w:val="00256C8A"/>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639"/>
    <w:rsid w:val="002A3F94"/>
    <w:rsid w:val="002A42C1"/>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3A33"/>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5286"/>
    <w:rsid w:val="003361D7"/>
    <w:rsid w:val="003403D3"/>
    <w:rsid w:val="00340CD0"/>
    <w:rsid w:val="00342B6E"/>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5602"/>
    <w:rsid w:val="0038734F"/>
    <w:rsid w:val="0039202E"/>
    <w:rsid w:val="00392123"/>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4704"/>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7B6"/>
    <w:rsid w:val="003E592E"/>
    <w:rsid w:val="003E69EA"/>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31DE"/>
    <w:rsid w:val="00435E5D"/>
    <w:rsid w:val="00446CC0"/>
    <w:rsid w:val="00447166"/>
    <w:rsid w:val="0045019F"/>
    <w:rsid w:val="00450A26"/>
    <w:rsid w:val="0045278D"/>
    <w:rsid w:val="00452FC7"/>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64C"/>
    <w:rsid w:val="00481785"/>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921"/>
    <w:rsid w:val="004D1415"/>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22BD"/>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4143"/>
    <w:rsid w:val="005A58A0"/>
    <w:rsid w:val="005B038C"/>
    <w:rsid w:val="005B1184"/>
    <w:rsid w:val="005B1FAB"/>
    <w:rsid w:val="005B35D8"/>
    <w:rsid w:val="005B3B38"/>
    <w:rsid w:val="005B5E33"/>
    <w:rsid w:val="005B6344"/>
    <w:rsid w:val="005B6709"/>
    <w:rsid w:val="005C087C"/>
    <w:rsid w:val="005C4568"/>
    <w:rsid w:val="005C4E23"/>
    <w:rsid w:val="005C781A"/>
    <w:rsid w:val="005D06E7"/>
    <w:rsid w:val="005D0D90"/>
    <w:rsid w:val="005D7DE5"/>
    <w:rsid w:val="005E08AA"/>
    <w:rsid w:val="005E1509"/>
    <w:rsid w:val="005E2E8D"/>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29"/>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043E"/>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30817"/>
    <w:rsid w:val="00835868"/>
    <w:rsid w:val="00836D82"/>
    <w:rsid w:val="0084224E"/>
    <w:rsid w:val="00842276"/>
    <w:rsid w:val="00843DF8"/>
    <w:rsid w:val="008448B4"/>
    <w:rsid w:val="00845044"/>
    <w:rsid w:val="008454D5"/>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2D0B"/>
    <w:rsid w:val="0088592C"/>
    <w:rsid w:val="00886A35"/>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115B8"/>
    <w:rsid w:val="00914EAA"/>
    <w:rsid w:val="00916C4F"/>
    <w:rsid w:val="009218DD"/>
    <w:rsid w:val="00921D5C"/>
    <w:rsid w:val="009222FB"/>
    <w:rsid w:val="00924E4A"/>
    <w:rsid w:val="009267E0"/>
    <w:rsid w:val="00927A86"/>
    <w:rsid w:val="009306EA"/>
    <w:rsid w:val="009333FE"/>
    <w:rsid w:val="00933500"/>
    <w:rsid w:val="009348B4"/>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938D0"/>
    <w:rsid w:val="009A258F"/>
    <w:rsid w:val="009A26D9"/>
    <w:rsid w:val="009A29C5"/>
    <w:rsid w:val="009A2DEB"/>
    <w:rsid w:val="009B2A60"/>
    <w:rsid w:val="009B3777"/>
    <w:rsid w:val="009B6E59"/>
    <w:rsid w:val="009B6EFB"/>
    <w:rsid w:val="009B75EA"/>
    <w:rsid w:val="009C0D7A"/>
    <w:rsid w:val="009C1FB6"/>
    <w:rsid w:val="009C31DD"/>
    <w:rsid w:val="009C63B3"/>
    <w:rsid w:val="009C770A"/>
    <w:rsid w:val="009D0430"/>
    <w:rsid w:val="009D16EC"/>
    <w:rsid w:val="009D2DC3"/>
    <w:rsid w:val="009D3EA6"/>
    <w:rsid w:val="009D4DE4"/>
    <w:rsid w:val="009D6566"/>
    <w:rsid w:val="009D6668"/>
    <w:rsid w:val="009D7A0A"/>
    <w:rsid w:val="009E0A4E"/>
    <w:rsid w:val="009E0CE3"/>
    <w:rsid w:val="009E103B"/>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16D3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00"/>
    <w:rsid w:val="00B706F4"/>
    <w:rsid w:val="00B707B8"/>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2D8"/>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250"/>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29E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8046F"/>
    <w:rsid w:val="00D808C3"/>
    <w:rsid w:val="00D81AA6"/>
    <w:rsid w:val="00D83668"/>
    <w:rsid w:val="00D83B12"/>
    <w:rsid w:val="00D8506C"/>
    <w:rsid w:val="00D87E40"/>
    <w:rsid w:val="00D905C1"/>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07799"/>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317D"/>
    <w:rsid w:val="00E46D00"/>
    <w:rsid w:val="00E509F1"/>
    <w:rsid w:val="00E5273B"/>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4796"/>
    <w:rsid w:val="00E97F1B"/>
    <w:rsid w:val="00EA0283"/>
    <w:rsid w:val="00EA0A01"/>
    <w:rsid w:val="00EA29C5"/>
    <w:rsid w:val="00EA3017"/>
    <w:rsid w:val="00EA3AA4"/>
    <w:rsid w:val="00EA5658"/>
    <w:rsid w:val="00EB1A14"/>
    <w:rsid w:val="00EB1F1D"/>
    <w:rsid w:val="00EB2C2A"/>
    <w:rsid w:val="00EB2D9B"/>
    <w:rsid w:val="00EB2ED1"/>
    <w:rsid w:val="00EB52F9"/>
    <w:rsid w:val="00EB54C6"/>
    <w:rsid w:val="00EB70BB"/>
    <w:rsid w:val="00EB76B1"/>
    <w:rsid w:val="00EB786B"/>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4F9E"/>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256C8A"/>
    <w:rPr>
      <w:rFonts w:cs="Tahoma" w:hAnsi="Tahoma" w:ascii="Tahoma"/>
      <w:sz w:val="16"/>
      <w:szCs w:val="16"/>
    </w:rPr>
  </w:style>
  <w:style w:customStyle="true" w:styleId="TekstbaloniaChar" w:type="character">
    <w:name w:val="Tekst balončića Char"/>
    <w:basedOn w:val="Zadanifontodlomka"/>
    <w:link w:val="Tekstbalonia"/>
    <w:rsid w:val="00256C8A"/>
    <w:rPr>
      <w:rFonts w:cs="Tahoma" w:hAnsi="Tahoma" w:ascii="Tahoma"/>
      <w:sz w:val="16"/>
      <w:szCs w:val="16"/>
    </w:rPr>
  </w:style>
  <w:style w:styleId="Tekstrezerviranogmjesta" w:type="character">
    <w:name w:val="Placeholder Text"/>
    <w:basedOn w:val="Zadanifontodlomka"/>
    <w:uiPriority w:val="99"/>
    <w:semiHidden/>
    <w:rsid w:val="00E94796"/>
    <w:rPr>
      <w:color w:val="808080"/>
      <w:bdr w:space="0" w:sz="0" w:color="auto" w:val="none"/>
      <w:shd w:fill="auto" w:color="auto" w:val="clear"/>
    </w:rPr>
  </w:style>
  <w:style w:customStyle="true" w:styleId="eSPISCCParagraphDefaultFont" w:type="character">
    <w:name w:val="eSPIS_CC_Paragraph Default Font"/>
    <w:basedOn w:val="Zadanifontodlomka"/>
    <w:rsid w:val="00E947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4796"/>
    <w:rPr>
      <w:bdr w:space="0" w:sz="0" w:color="auto" w:val="none"/>
      <w:shd w:fill="FFFFCC" w:color="auto" w:val="clear"/>
      <w:lang w:val="hr-HR"/>
    </w:rPr>
  </w:style>
  <w:style w:customStyle="true" w:styleId="PozadinaSvijetloCrvena" w:type="character">
    <w:name w:val="Pozadina_SvijetloCrvena"/>
    <w:basedOn w:val="eSPISCCParagraphDefaultFont"/>
    <w:rsid w:val="00E947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47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256C8A"/>
    <w:rPr>
      <w:rFonts w:ascii="Tahoma" w:cs="Tahoma" w:hAnsi="Tahoma"/>
      <w:sz w:val="16"/>
      <w:szCs w:val="16"/>
    </w:rPr>
  </w:style>
  <w:style w:customStyle="1" w:styleId="TekstbaloniaChar" w:type="character">
    <w:name w:val="Tekst balončića Char"/>
    <w:basedOn w:val="Zadanifontodlomka"/>
    <w:link w:val="Tekstbalonia"/>
    <w:rsid w:val="00256C8A"/>
    <w:rPr>
      <w:rFonts w:ascii="Tahoma" w:cs="Tahoma" w:hAnsi="Tahoma"/>
      <w:sz w:val="16"/>
      <w:szCs w:val="16"/>
    </w:rPr>
  </w:style>
  <w:style w:styleId="Tekstrezerviranogmjesta" w:type="character">
    <w:name w:val="Placeholder Text"/>
    <w:basedOn w:val="Zadanifontodlomka"/>
    <w:uiPriority w:val="99"/>
    <w:semiHidden/>
    <w:rsid w:val="00E94796"/>
    <w:rPr>
      <w:color w:val="808080"/>
      <w:bdr w:color="auto" w:space="0" w:sz="0" w:val="none"/>
      <w:shd w:color="auto" w:fill="auto" w:val="clear"/>
    </w:rPr>
  </w:style>
  <w:style w:customStyle="1" w:styleId="eSPISCCParagraphDefaultFont" w:type="character">
    <w:name w:val="eSPIS_CC_Paragraph Default Font"/>
    <w:basedOn w:val="Zadanifontodlomka"/>
    <w:rsid w:val="00E947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4796"/>
    <w:rPr>
      <w:bdr w:color="auto" w:space="0" w:sz="0" w:val="none"/>
      <w:shd w:color="auto" w:fill="FFFFCC" w:val="clear"/>
      <w:lang w:val="hr-HR"/>
    </w:rPr>
  </w:style>
  <w:style w:customStyle="1" w:styleId="PozadinaSvijetloCrvena" w:type="character">
    <w:name w:val="Pozadina_SvijetloCrvena"/>
    <w:basedOn w:val="eSPISCCParagraphDefaultFont"/>
    <w:rsid w:val="00E947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47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St-178/2014-92</izvorni_sadrzaj>
    <derivirana_varijabla naziv="DomainObject.Oznaka_1">St-178/2014-92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izvorni_sadrzaj>
    <derivirana_varijabla naziv="DomainObject.Predmet.StrankaFormated_1">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izvorni_sadrzaj>
    <derivirana_varijabla naziv="DomainObject.Predmet.StrankaFormatedOIB_1">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derivirana_varijabla>
  </DomainObject.Predmet.StrankaWithAdressOIB>
  <DomainObject.Predmet.StrankaNazivFormated>
    <izvorni_sadrzaj>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izvorni_sadrzaj>
    <derivirana_varijabla naziv="DomainObject.Predmet.StrankaNazivFormated_1">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izvorni_sadrzaj>
    <derivirana_varijabla naziv="DomainObject.Predmet.StrankaNazivFormatedOIB_1">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Naziv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St-178/2014-92</izvorni_sadrzaj>
    <derivirana_varijabla naziv="DomainObject.PoslovniBrojDokumenta_1">St-178/2014-92</derivirana_varijabla>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2B23E4-7929-431D-9A4C-1419AB4130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216</properties:Words>
  <properties:Characters>1099</properties:Characters>
  <properties:Lines>37</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2016-03-11T13:48:00Z</dcterms:created>
  <dc:creator>radicn</dc:creator>
  <cp:lastModifiedBy>Tatjana Slaviček</cp:lastModifiedBy>
  <cp:lastPrinted>2016-03-11T13:47:00Z</cp:lastPrinted>
  <dcterms:modified xmlns:xsi="http://www.w3.org/2001/XMLSchema-instance" xsi:type="dcterms:W3CDTF">2016-03-11T13:58:00Z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St-178/2014-92 / Odluka - Zaključak</vt:lpwstr>
  </prop:property>
  <prop:property name="CC_coloring" pid="4" fmtid="{D5CDD505-2E9C-101B-9397-08002B2CF9AE}">
    <vt:bool>false</vt:bool>
  </prop:property>
  <prop:property name="BrojStranica" pid="5" fmtid="{D5CDD505-2E9C-101B-9397-08002B2CF9AE}">
    <vt:i4>1</vt:i4>
  </prop:property>
</prop:Properties>
</file>