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7d2ae" w14:paraId="3d7d2ae" w:rsidRDefault="00D72154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A515E6">
        <w:rPr>
          <w:rFonts w:cs="Times New Roman" w:eastAsia="Times New Roman"/>
          <w:lang w:eastAsia="hr-HR"/>
        </w:rPr>
        <w:t>ŽELJKA JURKOVIĆA, iz Dugog Sela, St. Ferenčaka 64, OIB: 3844579569, kojeg zastupaju punomoćnici Jovan Doneski, Melita Babić, Perica Medaković, Nera Kaucki i Bojan Doneski, odvjetnici u Zajedničkom odvjetničkom uredu u Garešnici, V. Nazora 19b/I,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</w:t>
      </w:r>
      <w:r w:rsidR="006623CB">
        <w:rPr>
          <w:rFonts w:cs="Times New Roman" w:eastAsia="Times New Roman"/>
          <w:lang w:eastAsia="hr-HR"/>
        </w:rPr>
        <w:t xml:space="preserve"> </w:t>
      </w:r>
      <w:r w:rsidR="00A515E6" w:rsidRPr="00A515E6">
        <w:rPr>
          <w:rFonts w:cs="Times New Roman" w:eastAsia="Times New Roman"/>
          <w:lang w:eastAsia="hr-HR"/>
        </w:rPr>
        <w:t>ORIGO PRETIUM d.o.o., Zagreb, Gospodska 26, OIB: 15661457194</w:t>
      </w:r>
      <w:r w:rsidR="00FF653A">
        <w:rPr>
          <w:rFonts w:cs="Times New Roman" w:eastAsia="Times New Roman"/>
          <w:lang w:eastAsia="hr-HR"/>
        </w:rPr>
        <w:t xml:space="preserve">, </w:t>
      </w:r>
      <w:r w:rsidR="00A515E6">
        <w:rPr>
          <w:rFonts w:cs="Times New Roman" w:eastAsia="Times New Roman"/>
          <w:lang w:eastAsia="hr-HR"/>
        </w:rPr>
        <w:t>3. siječnja 2019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A515E6" w:rsidRPr="00A515E6">
        <w:rPr>
          <w:rFonts w:cs="Times New Roman" w:eastAsia="Times New Roman"/>
          <w:lang w:eastAsia="hr-HR"/>
        </w:rPr>
        <w:t>ORIGO PRETIUM d.o.o., Zagreb, Gospodska 26, OIB: 15661457194</w:t>
      </w:r>
      <w:r w:rsidR="00FF653A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A515E6">
        <w:rPr>
          <w:rFonts w:cs="Times New Roman" w:eastAsia="Times New Roman"/>
          <w:lang w:eastAsia="hr-HR"/>
        </w:rPr>
        <w:t>40.000</w:t>
      </w:r>
      <w:r w:rsidR="000D542F">
        <w:rPr>
          <w:rFonts w:cs="Times New Roman" w:eastAsia="Times New Roman"/>
          <w:lang w:eastAsia="hr-HR"/>
        </w:rPr>
        <w:t>,00</w:t>
      </w:r>
      <w:r w:rsidRPr="00905680">
        <w:rPr>
          <w:rFonts w:cs="Times New Roman" w:eastAsia="Times New Roman"/>
          <w:lang w:eastAsia="hr-HR"/>
        </w:rPr>
        <w:t xml:space="preserve">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A515E6">
        <w:rPr>
          <w:rFonts w:cs="Times New Roman" w:eastAsia="Times New Roman"/>
          <w:color w:val="000000"/>
          <w:lang w:eastAsia="hr-HR"/>
        </w:rPr>
        <w:t>1781</w:t>
      </w:r>
      <w:r w:rsidR="00A66CDB">
        <w:rPr>
          <w:rFonts w:cs="Times New Roman" w:eastAsia="Times New Roman"/>
          <w:color w:val="000000"/>
          <w:lang w:eastAsia="hr-HR"/>
        </w:rPr>
        <w:t>-</w:t>
      </w:r>
      <w:r w:rsidR="00A515E6">
        <w:rPr>
          <w:rFonts w:cs="Times New Roman" w:eastAsia="Times New Roman"/>
          <w:color w:val="000000"/>
          <w:lang w:eastAsia="hr-HR"/>
        </w:rPr>
        <w:t>2015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A515E6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Vjerovnik Željko Jurković, iz Dugog Sela, St. Ferenčaka 64, OIB: 3844579569,</w:t>
      </w:r>
      <w:r w:rsidR="000D542F">
        <w:rPr>
          <w:rFonts w:cs="Times New Roman" w:eastAsia="Times New Roman"/>
          <w:lang w:eastAsia="hr-HR"/>
        </w:rPr>
        <w:t xml:space="preserve"> je temeljem čl</w:t>
      </w:r>
      <w:r w:rsidR="00CC70BA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>109.</w:t>
      </w:r>
      <w:r w:rsidR="000D542F">
        <w:rPr>
          <w:rFonts w:cs="Times New Roman" w:eastAsia="Times New Roman"/>
          <w:lang w:eastAsia="hr-HR"/>
        </w:rPr>
        <w:t xml:space="preserve"> st.1.</w:t>
      </w:r>
      <w:r w:rsidR="008550F1"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AE7509">
        <w:rPr>
          <w:rFonts w:cs="Times New Roman" w:eastAsia="Times New Roman"/>
          <w:lang w:eastAsia="hr-HR"/>
        </w:rPr>
        <w:t xml:space="preserve"> 104/17, </w:t>
      </w:r>
      <w:r w:rsidR="008550F1" w:rsidRPr="00905680">
        <w:rPr>
          <w:rFonts w:cs="Times New Roman" w:eastAsia="Times New Roman"/>
          <w:lang w:eastAsia="hr-HR"/>
        </w:rPr>
        <w:t>dal</w:t>
      </w:r>
      <w:r w:rsidR="00AE7509">
        <w:rPr>
          <w:rFonts w:cs="Times New Roman" w:eastAsia="Times New Roman"/>
          <w:lang w:eastAsia="hr-HR"/>
        </w:rPr>
        <w:t>j</w:t>
      </w:r>
      <w:r w:rsidR="008550F1" w:rsidRPr="00905680">
        <w:rPr>
          <w:rFonts w:cs="Times New Roman" w:eastAsia="Times New Roman"/>
          <w:lang w:eastAsia="hr-HR"/>
        </w:rPr>
        <w:t>e:SZ</w:t>
      </w:r>
      <w:r>
        <w:rPr>
          <w:rFonts w:cs="Times New Roman" w:eastAsia="Times New Roman"/>
          <w:lang w:eastAsia="hr-HR"/>
        </w:rPr>
        <w:t>-a</w:t>
      </w:r>
      <w:r w:rsidR="008550F1" w:rsidRPr="00905680">
        <w:rPr>
          <w:rFonts w:cs="Times New Roman" w:eastAsia="Times New Roman"/>
          <w:lang w:eastAsia="hr-HR"/>
        </w:rPr>
        <w:t xml:space="preserve">) </w:t>
      </w:r>
      <w:r>
        <w:rPr>
          <w:rFonts w:cs="Times New Roman" w:eastAsia="Times New Roman"/>
          <w:lang w:eastAsia="hr-HR"/>
        </w:rPr>
        <w:t>podnio prijedlog za otvaranje</w:t>
      </w:r>
      <w:r w:rsidR="00CC70BA">
        <w:rPr>
          <w:rFonts w:cs="Times New Roman" w:eastAsia="Times New Roman"/>
          <w:lang w:eastAsia="hr-HR"/>
        </w:rPr>
        <w:t xml:space="preserve"> s</w:t>
      </w:r>
      <w:r w:rsidR="008550F1">
        <w:rPr>
          <w:rFonts w:cs="Times New Roman" w:eastAsia="Times New Roman"/>
          <w:lang w:eastAsia="hr-HR"/>
        </w:rPr>
        <w:t>tečajn</w:t>
      </w:r>
      <w:r w:rsidR="008550F1" w:rsidRPr="00905680">
        <w:rPr>
          <w:rFonts w:cs="Times New Roman" w:eastAsia="Times New Roman"/>
          <w:lang w:eastAsia="hr-HR"/>
        </w:rPr>
        <w:t xml:space="preserve">og postupka nad dužnikom </w:t>
      </w:r>
      <w:r w:rsidRPr="00A515E6">
        <w:rPr>
          <w:rFonts w:cs="Times New Roman" w:eastAsia="Times New Roman"/>
          <w:lang w:eastAsia="hr-HR"/>
        </w:rPr>
        <w:t>ORIGO PRETIUM d.o.o., Zagreb, Gospodska 26, OIB: 15661457194</w:t>
      </w:r>
      <w:r>
        <w:rPr>
          <w:rFonts w:cs="Times New Roman" w:eastAsia="Times New Roman"/>
          <w:lang w:eastAsia="hr-HR"/>
        </w:rPr>
        <w:t>, dana 30. listopada 2015.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8550F1" w:rsidR="00A515E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A515E6">
        <w:rPr>
          <w:rFonts w:cs="Times New Roman" w:eastAsia="Times New Roman"/>
          <w:lang w:eastAsia="hr-HR"/>
        </w:rPr>
        <w:t>1781/15</w:t>
      </w:r>
      <w:r>
        <w:rPr>
          <w:rFonts w:cs="Times New Roman" w:eastAsia="Times New Roman"/>
          <w:lang w:eastAsia="hr-HR"/>
        </w:rPr>
        <w:t xml:space="preserve"> od </w:t>
      </w:r>
      <w:r w:rsidR="00A515E6">
        <w:rPr>
          <w:rFonts w:cs="Times New Roman" w:eastAsia="Times New Roman"/>
          <w:lang w:eastAsia="hr-HR"/>
        </w:rPr>
        <w:t>24. veljače 2016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0D542F">
        <w:rPr>
          <w:rFonts w:cs="Times New Roman" w:eastAsia="Times New Roman"/>
          <w:lang w:eastAsia="hr-HR"/>
        </w:rPr>
        <w:t>prethodni postupak, te je rješenjem St-</w:t>
      </w:r>
      <w:r w:rsidR="00A515E6">
        <w:rPr>
          <w:rFonts w:cs="Times New Roman" w:eastAsia="Times New Roman"/>
          <w:lang w:eastAsia="hr-HR"/>
        </w:rPr>
        <w:t>1781/15</w:t>
      </w:r>
      <w:r w:rsidR="000D542F">
        <w:rPr>
          <w:rFonts w:cs="Times New Roman" w:eastAsia="Times New Roman"/>
          <w:lang w:eastAsia="hr-HR"/>
        </w:rPr>
        <w:t xml:space="preserve"> od </w:t>
      </w:r>
      <w:r w:rsidR="00A515E6">
        <w:rPr>
          <w:rFonts w:cs="Times New Roman" w:eastAsia="Times New Roman"/>
          <w:lang w:eastAsia="hr-HR"/>
        </w:rPr>
        <w:t>10. veljače 2017</w:t>
      </w:r>
      <w:r w:rsidR="000D542F">
        <w:rPr>
          <w:rFonts w:cs="Times New Roman" w:eastAsia="Times New Roman"/>
          <w:lang w:eastAsia="hr-HR"/>
        </w:rPr>
        <w:t xml:space="preserve">. imenovan privremeni stečajni upravitelj </w:t>
      </w:r>
      <w:r w:rsidR="00A515E6">
        <w:rPr>
          <w:rFonts w:cs="Times New Roman" w:eastAsia="Times New Roman"/>
          <w:lang w:eastAsia="hr-HR"/>
        </w:rPr>
        <w:t>Damir Mikić</w:t>
      </w:r>
      <w:r w:rsidR="000D542F">
        <w:rPr>
          <w:rFonts w:cs="Times New Roman" w:eastAsia="Times New Roman"/>
          <w:lang w:eastAsia="hr-HR"/>
        </w:rPr>
        <w:t xml:space="preserve"> radi </w:t>
      </w:r>
      <w:r w:rsidR="00A515E6">
        <w:rPr>
          <w:rFonts w:cs="Times New Roman" w:eastAsia="Times New Roman"/>
          <w:lang w:eastAsia="hr-HR"/>
        </w:rPr>
        <w:t>utvrđenja cjelokupne imovine stečajnog dužnika.</w:t>
      </w:r>
    </w:p>
    <w:p w:rsidRDefault="00F83951" w:rsidP="006A5C9A" w:rsidR="00F8395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83951" w:rsidP="00856C9F" w:rsidR="00A515E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izvješća privremenog stečajnog upravitelja</w:t>
      </w:r>
      <w:r w:rsidR="00A515E6">
        <w:rPr>
          <w:rFonts w:cs="Times New Roman" w:eastAsia="Times New Roman"/>
          <w:lang w:eastAsia="hr-HR"/>
        </w:rPr>
        <w:t xml:space="preserve"> od 1. listopada 2018.</w:t>
      </w:r>
      <w:r>
        <w:rPr>
          <w:rFonts w:cs="Times New Roman" w:eastAsia="Times New Roman"/>
          <w:lang w:eastAsia="hr-HR"/>
        </w:rPr>
        <w:t xml:space="preserve"> proizlazi da</w:t>
      </w:r>
      <w:r w:rsidR="000D542F">
        <w:rPr>
          <w:rFonts w:cs="Times New Roman" w:eastAsia="Times New Roman"/>
          <w:lang w:eastAsia="hr-HR"/>
        </w:rPr>
        <w:t xml:space="preserve"> </w:t>
      </w:r>
      <w:r w:rsidR="00A515E6">
        <w:rPr>
          <w:rFonts w:cs="Times New Roman" w:eastAsia="Times New Roman"/>
          <w:lang w:eastAsia="hr-HR"/>
        </w:rPr>
        <w:t xml:space="preserve">dužnik nije evidentiran kao vlasnik nekretnina na području Republike Hrvatske, da su ukupne obveze </w:t>
      </w:r>
      <w:r w:rsidR="00A515E6">
        <w:rPr>
          <w:rFonts w:cs="Times New Roman" w:eastAsia="Times New Roman"/>
          <w:lang w:eastAsia="hr-HR"/>
        </w:rPr>
        <w:lastRenderedPageBreak/>
        <w:t>dužnika na dan 31. prosinca 2014. iznosile 3.954.300,00 kn, da dužnik nema otvoren račun, a nema niti zaposlenih radnika još od 2014. Dakle, dužnik nema nikakvu realnu imovinu pa slijedom toga nema niti mogućnost podmirenja troškova eventualnog vođenja stečajnog postupka, a minimalni troškovi vođenja stečajnog postupka iznosili bi cirka 40.000,00 kn, koji se odnose na bruto nagradu stečajnim upravitelju u iznosu od 20.000,00 kn, trošak vođenja knjigovodstva s PDV-om 12.500,00 kn, te ostali materijalni troškovi paušalno 7.500,00 kn.</w:t>
      </w:r>
    </w:p>
    <w:p w:rsidRDefault="006623CB" w:rsidP="006A5C9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515E6" w:rsidP="00A515E6" w:rsidR="00A515E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informacijskog sustava zemljišnih knjiga proizlazi da dužnik nije vlasnik nekretnina (list 54 spisa).</w:t>
      </w:r>
    </w:p>
    <w:p w:rsidRDefault="001A0B47" w:rsidP="00A515E6" w:rsidR="001A0B4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A0B47" w:rsidP="00A515E6" w:rsidR="001A0B4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podneska Porezna uprave, Područni ured Zagreb proizlazi da dužnik nije evidentiran kao stjecatelj nekretnina i pokretnina (list 56 spisa).</w:t>
      </w:r>
    </w:p>
    <w:p w:rsidRDefault="00A515E6" w:rsidP="00A515E6" w:rsidR="00A515E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515E6" w:rsidP="00A515E6" w:rsidR="00A515E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</w:t>
      </w:r>
      <w:r w:rsidR="001A0B47">
        <w:rPr>
          <w:rFonts w:cs="Times New Roman" w:eastAsia="Times New Roman"/>
          <w:lang w:eastAsia="hr-HR"/>
        </w:rPr>
        <w:t>Centra za vozila Hrvatske</w:t>
      </w:r>
      <w:r>
        <w:rPr>
          <w:rFonts w:cs="Times New Roman" w:eastAsia="Times New Roman"/>
          <w:lang w:eastAsia="hr-HR"/>
        </w:rPr>
        <w:t xml:space="preserve"> od </w:t>
      </w:r>
      <w:r w:rsidR="001A0B47">
        <w:rPr>
          <w:rFonts w:cs="Times New Roman" w:eastAsia="Times New Roman"/>
          <w:lang w:eastAsia="hr-HR"/>
        </w:rPr>
        <w:t>1</w:t>
      </w:r>
      <w:r>
        <w:rPr>
          <w:rFonts w:cs="Times New Roman" w:eastAsia="Times New Roman"/>
          <w:lang w:eastAsia="hr-HR"/>
        </w:rPr>
        <w:t xml:space="preserve">4. </w:t>
      </w:r>
      <w:r w:rsidR="001A0B47">
        <w:rPr>
          <w:rFonts w:cs="Times New Roman" w:eastAsia="Times New Roman"/>
          <w:lang w:eastAsia="hr-HR"/>
        </w:rPr>
        <w:t>studenog</w:t>
      </w:r>
      <w:r>
        <w:rPr>
          <w:rFonts w:cs="Times New Roman" w:eastAsia="Times New Roman"/>
          <w:lang w:eastAsia="hr-HR"/>
        </w:rPr>
        <w:t xml:space="preserve"> 2018. proizlazi da dužnik </w:t>
      </w:r>
      <w:r w:rsidR="001A0B47">
        <w:rPr>
          <w:rFonts w:cs="Times New Roman" w:eastAsia="Times New Roman"/>
          <w:lang w:eastAsia="hr-HR"/>
        </w:rPr>
        <w:t xml:space="preserve">nije </w:t>
      </w:r>
      <w:r>
        <w:rPr>
          <w:rFonts w:cs="Times New Roman" w:eastAsia="Times New Roman"/>
          <w:lang w:eastAsia="hr-HR"/>
        </w:rPr>
        <w:t xml:space="preserve">evidentiran kao vlasnik </w:t>
      </w:r>
      <w:r w:rsidR="001A0B47">
        <w:rPr>
          <w:rFonts w:cs="Times New Roman" w:eastAsia="Times New Roman"/>
          <w:lang w:eastAsia="hr-HR"/>
        </w:rPr>
        <w:t xml:space="preserve">vozila </w:t>
      </w:r>
      <w:r>
        <w:rPr>
          <w:rFonts w:cs="Times New Roman" w:eastAsia="Times New Roman"/>
          <w:lang w:eastAsia="hr-HR"/>
        </w:rPr>
        <w:t>(list 5</w:t>
      </w:r>
      <w:r w:rsidR="001A0B47">
        <w:rPr>
          <w:rFonts w:cs="Times New Roman" w:eastAsia="Times New Roman"/>
          <w:lang w:eastAsia="hr-HR"/>
        </w:rPr>
        <w:t>7</w:t>
      </w:r>
      <w:r>
        <w:rPr>
          <w:rFonts w:cs="Times New Roman" w:eastAsia="Times New Roman"/>
          <w:lang w:eastAsia="hr-HR"/>
        </w:rPr>
        <w:t xml:space="preserve"> spisa).</w:t>
      </w:r>
    </w:p>
    <w:p w:rsidRDefault="00A515E6" w:rsidP="006A5C9A" w:rsidR="00A515E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5376C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>
        <w:rPr>
          <w:rFonts w:cs="Times New Roman" w:eastAsia="Times New Roman"/>
          <w:lang w:eastAsia="hr-HR"/>
        </w:rPr>
        <w:t xml:space="preserve"> u iznosu od </w:t>
      </w:r>
      <w:r w:rsidR="001A0B47">
        <w:rPr>
          <w:rFonts w:cs="Times New Roman" w:eastAsia="Times New Roman"/>
          <w:lang w:eastAsia="hr-HR"/>
        </w:rPr>
        <w:t>40.000,</w:t>
      </w:r>
      <w:r w:rsidR="00F71615">
        <w:rPr>
          <w:rFonts w:cs="Times New Roman" w:eastAsia="Times New Roman"/>
          <w:lang w:eastAsia="hr-HR"/>
        </w:rPr>
        <w:t>00 kn</w:t>
      </w:r>
      <w:r w:rsidR="00856C9F">
        <w:rPr>
          <w:rFonts w:cs="Times New Roman" w:eastAsia="Times New Roman"/>
          <w:lang w:eastAsia="hr-HR"/>
        </w:rPr>
        <w:t xml:space="preserve"> prema specifikaciji privremenog stečajnog upravitelja</w:t>
      </w:r>
      <w:r w:rsidRPr="00905680">
        <w:rPr>
          <w:rFonts w:cs="Times New Roman" w:eastAsia="Times New Roman"/>
          <w:lang w:eastAsia="hr-HR"/>
        </w:rPr>
        <w:t xml:space="preserve">, a temeljem čl. 132. st. 1. </w:t>
      </w:r>
      <w:r w:rsidR="001A0B47">
        <w:rPr>
          <w:rFonts w:cs="Times New Roman" w:eastAsia="Times New Roman"/>
          <w:lang w:eastAsia="hr-HR"/>
        </w:rPr>
        <w:t>SZ-a.</w:t>
      </w:r>
    </w:p>
    <w:p w:rsidRDefault="001A0B47" w:rsidP="008550F1" w:rsidR="001A0B47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1A0B47">
        <w:rPr>
          <w:rFonts w:cs="Times New Roman" w:eastAsia="Times New Roman"/>
          <w:lang w:eastAsia="hr-HR"/>
        </w:rPr>
        <w:t>3. siječnja 2019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56B" w:rsidP="00537B78" w:rsidR="00BA456B">
      <w:r>
        <w:separator/>
      </w:r>
    </w:p>
  </w:endnote>
  <w:endnote w:id="0" w:type="continuationSeparator">
    <w:p w:rsidRDefault="00BA456B" w:rsidP="00537B78" w:rsidR="00BA45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56B" w:rsidP="00537B78" w:rsidR="00BA456B">
      <w:r>
        <w:separator/>
      </w:r>
    </w:p>
  </w:footnote>
  <w:footnote w:id="0" w:type="continuationSeparator">
    <w:p w:rsidRDefault="00BA456B" w:rsidP="00537B78" w:rsidR="00BA45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2154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A515E6">
      <w:t>1781/15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D0F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42F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0B47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737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29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9F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3FE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0797C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228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B3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420C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3CB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5C9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00D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6C9F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2B02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15E6"/>
    <w:rsid w:val="00A52318"/>
    <w:rsid w:val="00A5321C"/>
    <w:rsid w:val="00A5376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CDB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D7C5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09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C47"/>
    <w:rsid w:val="00B178FF"/>
    <w:rsid w:val="00B20D42"/>
    <w:rsid w:val="00B23394"/>
    <w:rsid w:val="00B23E8E"/>
    <w:rsid w:val="00B243AD"/>
    <w:rsid w:val="00B25118"/>
    <w:rsid w:val="00B30792"/>
    <w:rsid w:val="00B30E9F"/>
    <w:rsid w:val="00B326E3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070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56B"/>
    <w:rsid w:val="00BA486A"/>
    <w:rsid w:val="00BB00B4"/>
    <w:rsid w:val="00BB2612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15E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B783C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154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1615"/>
    <w:rsid w:val="00F7436B"/>
    <w:rsid w:val="00F76470"/>
    <w:rsid w:val="00F800BB"/>
    <w:rsid w:val="00F81FFF"/>
    <w:rsid w:val="00F823DC"/>
    <w:rsid w:val="00F83951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53A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1781</izvorni_sadrzaj>
    <derivirana_varijabla naziv="DomainObject.Predmet.Broj_1">1781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St-1781/2015</izvorni_sadrzaj>
    <derivirana_varijabla naziv="DomainObject.Predmet.OznakaBroj_1">St-1781/2015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ORIGO PRETIUM d.o.o.</izvorni_sadrzaj>
    <derivirana_varijabla naziv="DomainObject.Predmet.ProtustrankaFormated_1">  ORIGO PRETIUM d.o.o.</derivirana_varijabla>
  </DomainObject.Predmet.ProtustrankaFormated>
  <DomainObject.Predmet.ProtustrankaFormatedOIB>
    <izvorni_sadrzaj>  ORIGO PRETIUM d.o.o., OIB 15661457194</izvorni_sadrzaj>
    <derivirana_varijabla naziv="DomainObject.Predmet.ProtustrankaFormatedOIB_1">  ORIGO PRETIUM d.o.o., OIB 15661457194</derivirana_varijabla>
  </DomainObject.Predmet.ProtustrankaFormatedOIB>
  <DomainObject.Predmet.ProtustrankaFormatedWithAdress>
    <izvorni_sadrzaj> ORIGO PRETIUM d.o.o., Gospodska 26, 10000 Zagreb</izvorni_sadrzaj>
    <derivirana_varijabla naziv="DomainObject.Predmet.ProtustrankaFormatedWithAdress_1"> ORIGO PRETIUM d.o.o., Gospodska 26, 10000 Zagreb</derivirana_varijabla>
  </DomainObject.Predmet.ProtustrankaFormatedWithAdress>
  <DomainObject.Predmet.ProtustrankaFormatedWithAdressOIB>
    <izvorni_sadrzaj> ORIGO PRETIUM d.o.o., OIB 15661457194, Gospodska 26, 10000 Zagreb</izvorni_sadrzaj>
    <derivirana_varijabla naziv="DomainObject.Predmet.ProtustrankaFormatedWithAdressOIB_1"> ORIGO PRETIUM d.o.o., OIB 15661457194, Gospodska 26, 10000 Zagreb</derivirana_varijabla>
  </DomainObject.Predmet.ProtustrankaFormatedWithAdressOIB>
  <DomainObject.Predmet.ProtustrankaWithAdress>
    <izvorni_sadrzaj>ORIGO PRETIUM d.o.o. Gospodska 26, 10000 Zagreb</izvorni_sadrzaj>
    <derivirana_varijabla naziv="DomainObject.Predmet.ProtustrankaWithAdress_1">ORIGO PRETIUM d.o.o. Gospodska 26, 10000 Zagreb</derivirana_varijabla>
  </DomainObject.Predmet.ProtustrankaWithAdress>
  <DomainObject.Predmet.ProtustrankaWithAdressOIB>
    <izvorni_sadrzaj>ORIGO PRETIUM d.o.o., OIB 15661457194, Gospodska 26, 10000 Zagreb</izvorni_sadrzaj>
    <derivirana_varijabla naziv="DomainObject.Predmet.ProtustrankaWithAdressOIB_1">ORIGO PRETIUM d.o.o., OIB 15661457194, Gospodska 26, 10000 Zagreb</derivirana_varijabla>
  </DomainObject.Predmet.ProtustrankaWithAdressOIB>
  <DomainObject.Predmet.ProtustrankaNazivFormated>
    <izvorni_sadrzaj>ORIGO PRETIUM d.o.o.</izvorni_sadrzaj>
    <derivirana_varijabla naziv="DomainObject.Predmet.ProtustrankaNazivFormated_1">ORIGO PRETIUM d.o.o.</derivirana_varijabla>
  </DomainObject.Predmet.ProtustrankaNazivFormated>
  <DomainObject.Predmet.ProtustrankaNazivFormatedOIB>
    <izvorni_sadrzaj>ORIGO PRETIUM d.o.o., OIB 15661457194</izvorni_sadrzaj>
    <derivirana_varijabla naziv="DomainObject.Predmet.ProtustrankaNazivFormatedOIB_1">ORIGO PRETIUM d.o.o., OIB 15661457194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Jurković zastupanog po punomoćniku Jovan Doneski</izvorni_sadrzaj>
    <derivirana_varijabla naziv="DomainObject.Predmet.StrankaFormated_1">  Željko Jurković zastupanog po punomoćniku Jovan Doneski</derivirana_varijabla>
  </DomainObject.Predmet.StrankaFormated>
  <DomainObject.Predmet.StrankaFormatedOIB>
    <izvorni_sadrzaj>  Željko Jurković, OIB 38404579569 zastupanog po punomoćniku Jovan Doneski</izvorni_sadrzaj>
    <derivirana_varijabla naziv="DomainObject.Predmet.StrankaFormatedOIB_1">  Željko Jurković, OIB 38404579569 zastupanog po punomoćniku Jovan Doneski</derivirana_varijabla>
  </DomainObject.Predmet.StrankaFormatedOIB>
  <DomainObject.Predmet.StrankaFormatedWithAdress>
    <izvorni_sadrzaj> Željko Jurković, Stjepana Ferenčaka 64, 10370 Dugo Selo zastupanog po punomoćniku Jovan Doneski</izvorni_sadrzaj>
    <derivirana_varijabla naziv="DomainObject.Predmet.StrankaFormatedWithAdress_1"> Željko Jurković, Stjepana Ferenčaka 64, 10370 Dugo Selo zastupanog po punomoćniku Jovan Doneski</derivirana_varijabla>
  </DomainObject.Predmet.StrankaFormatedWithAdress>
  <DomainObject.Predmet.StrankaFormatedWithAdressOIB>
    <izvorni_sadrzaj> Željko Jurković, OIB 38404579569, Stjepana Ferenčaka 64, 10370 Dugo Selo zastupanog po punomoćniku Jovan Doneski</izvorni_sadrzaj>
    <derivirana_varijabla naziv="DomainObject.Predmet.StrankaFormatedWithAdressOIB_1"> Željko Jurković, OIB 38404579569, Stjepana Ferenčaka 64, 10370 Dugo Selo zastupanog po punomoćniku Jovan Doneski</derivirana_varijabla>
  </DomainObject.Predmet.StrankaFormatedWithAdressOIB>
  <DomainObject.Predmet.StrankaWithAdress>
    <izvorni_sadrzaj>Željko Jurković Stjepana Ferenčaka 64,10370 Dugo Selo</izvorni_sadrzaj>
    <derivirana_varijabla naziv="DomainObject.Predmet.StrankaWithAdress_1">Željko Jurković Stjepana Ferenčaka 64,10370 Dugo Selo</derivirana_varijabla>
  </DomainObject.Predmet.StrankaWithAdress>
  <DomainObject.Predmet.StrankaWithAdressOIB>
    <izvorni_sadrzaj>Željko Jurković, OIB 38404579569, Stjepana Ferenčaka 64,10370 Dugo Selo</izvorni_sadrzaj>
    <derivirana_varijabla naziv="DomainObject.Predmet.StrankaWithAdressOIB_1">Željko Jurković, OIB 38404579569, Stjepana Ferenčaka 64,10370 Dugo Selo</derivirana_varijabla>
  </DomainObject.Predmet.StrankaWithAdressOIB>
  <DomainObject.Predmet.StrankaNazivFormated>
    <izvorni_sadrzaj>Željko Jurković</izvorni_sadrzaj>
    <derivirana_varijabla naziv="DomainObject.Predmet.StrankaNazivFormated_1">Željko Jurković</derivirana_varijabla>
  </DomainObject.Predmet.StrankaNazivFormated>
  <DomainObject.Predmet.StrankaNazivFormatedOIB>
    <izvorni_sadrzaj>Željko Jurković, OIB 38404579569</izvorni_sadrzaj>
    <derivirana_varijabla naziv="DomainObject.Predmet.StrankaNazivFormatedOIB_1">Željko Jurković, OIB 38404579569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Željko Jurković zastupanog po punomoćniku Jovan Doneski</item>
    </izvorni_sadrzaj>
    <derivirana_varijabla naziv="DomainObject.Predmet.StrankaListFormated_1">
      <item>Željko Jurković zastupanog po punomoćniku Jovan Doneski</item>
    </derivirana_varijabla>
  </DomainObject.Predmet.StrankaListFormated>
  <DomainObject.Predmet.StrankaListFormatedOIB>
    <izvorni_sadrzaj>
      <item>Željko Jurković, OIB 38404579569 zastupanog po punomoćniku Jovan Doneski</item>
    </izvorni_sadrzaj>
    <derivirana_varijabla naziv="DomainObject.Predmet.StrankaListFormatedOIB_1">
      <item>Željko Jurković, OIB 38404579569 zastupanog po punomoćniku Jovan Doneski</item>
    </derivirana_varijabla>
  </DomainObject.Predmet.StrankaListFormatedOIB>
  <DomainObject.Predmet.StrankaListFormatedWithAdress>
    <izvorni_sadrzaj>
      <item>Željko Jurković, Stjepana Ferenčaka 64, 10370 Dugo Selo zastupanog po punomoćniku Jovan Doneski</item>
    </izvorni_sadrzaj>
    <derivirana_varijabla naziv="DomainObject.Predmet.StrankaListFormatedWithAdress_1">
      <item>Željko Jurković, Stjepana Ferenčaka 64, 10370 Dugo Selo zastupanog po punomoćniku Jovan Doneski</item>
    </derivirana_varijabla>
  </DomainObject.Predmet.StrankaListFormatedWithAdress>
  <DomainObject.Predmet.StrankaListFormatedWithAdressOIB>
    <izvorni_sadrzaj>
      <item>Željko Jurković, OIB 38404579569, Stjepana Ferenčaka 64, 10370 Dugo Selo zastupanog po punomoćniku Jovan Doneski</item>
    </izvorni_sadrzaj>
    <derivirana_varijabla naziv="DomainObject.Predmet.StrankaListFormatedWithAdressOIB_1">
      <item>Željko Jurković, OIB 38404579569, Stjepana Ferenčaka 64, 10370 Dugo Selo zastupanog po punomoćniku Jovan Doneski</item>
    </derivirana_varijabla>
  </DomainObject.Predmet.StrankaListFormatedWithAdressOIB>
  <DomainObject.Predmet.StrankaListNazivFormated>
    <izvorni_sadrzaj>
      <item>Željko Jurković</item>
    </izvorni_sadrzaj>
    <derivirana_varijabla naziv="DomainObject.Predmet.StrankaListNazivFormated_1">
      <item>Željko Jurković</item>
    </derivirana_varijabla>
  </DomainObject.Predmet.StrankaListNazivFormated>
  <DomainObject.Predmet.StrankaListNazivFormatedOIB>
    <izvorni_sadrzaj>
      <item>Željko Jurković, OIB 38404579569</item>
    </izvorni_sadrzaj>
    <derivirana_varijabla naziv="DomainObject.Predmet.StrankaListNazivFormatedOIB_1">
      <item>Željko Jurković, OIB 38404579569</item>
    </derivirana_varijabla>
  </DomainObject.Predmet.StrankaListNazivFormatedOIB>
  <DomainObject.Predmet.ProtuStrankaListFormated>
    <izvorni_sadrzaj>
      <item>ORIGO PRETIUM d.o.o.</item>
    </izvorni_sadrzaj>
    <derivirana_varijabla naziv="DomainObject.Predmet.ProtuStrankaListFormated_1">
      <item>ORIGO PRETIUM d.o.o.</item>
    </derivirana_varijabla>
  </DomainObject.Predmet.ProtuStrankaListFormated>
  <DomainObject.Predmet.ProtuStrankaListFormatedOIB>
    <izvorni_sadrzaj>
      <item>ORIGO PRETIUM d.o.o., OIB 15661457194</item>
    </izvorni_sadrzaj>
    <derivirana_varijabla naziv="DomainObject.Predmet.ProtuStrankaListFormatedOIB_1">
      <item>ORIGO PRETIUM d.o.o., OIB 15661457194</item>
    </derivirana_varijabla>
  </DomainObject.Predmet.ProtuStrankaListFormatedOIB>
  <DomainObject.Predmet.ProtuStrankaListFormatedWithAdress>
    <izvorni_sadrzaj>
      <item>ORIGO PRETIUM d.o.o., Gospodska 26, 10000 Zagreb</item>
    </izvorni_sadrzaj>
    <derivirana_varijabla naziv="DomainObject.Predmet.ProtuStrankaListFormatedWithAdress_1">
      <item>ORIGO PRETIUM d.o.o., Gospodska 26, 10000 Zagreb</item>
    </derivirana_varijabla>
  </DomainObject.Predmet.ProtuStrankaListFormatedWithAdress>
  <DomainObject.Predmet.ProtuStrankaListFormatedWithAdressOIB>
    <izvorni_sadrzaj>
      <item>ORIGO PRETIUM d.o.o., OIB 15661457194, Gospodska 26, 10000 Zagreb</item>
    </izvorni_sadrzaj>
    <derivirana_varijabla naziv="DomainObject.Predmet.ProtuStrankaListFormatedWithAdressOIB_1">
      <item>ORIGO PRETIUM d.o.o., OIB 15661457194, Gospodska 26, 10000 Zagreb</item>
    </derivirana_varijabla>
  </DomainObject.Predmet.ProtuStrankaListFormatedWithAdressOIB>
  <DomainObject.Predmet.ProtuStrankaListNazivFormated>
    <izvorni_sadrzaj>
      <item>ORIGO PRETIUM d.o.o.</item>
    </izvorni_sadrzaj>
    <derivirana_varijabla naziv="DomainObject.Predmet.ProtuStrankaListNazivFormated_1">
      <item>ORIGO PRETIUM d.o.o.</item>
    </derivirana_varijabla>
  </DomainObject.Predmet.ProtuStrankaListNazivFormated>
  <DomainObject.Predmet.ProtuStrankaListNazivFormatedOIB>
    <izvorni_sadrzaj>
      <item>ORIGO PRETIUM d.o.o., OIB 15661457194</item>
    </izvorni_sadrzaj>
    <derivirana_varijabla naziv="DomainObject.Predmet.ProtuStrankaListNazivFormatedOIB_1">
      <item>ORIGO PRETIUM d.o.o., OIB 15661457194</item>
    </derivirana_varijabla>
  </DomainObject.Predmet.ProtuStrankaListNazivFormatedOIB>
  <DomainObject.Predmet.OstaliListFormated>
    <izvorni_sadrzaj>
      <item>Jovan Doneski punomoćnik sudionika u postupku Željko Jurković</item>
      <item>DARKO ČEBUHAR</item>
    </izvorni_sadrzaj>
    <derivirana_varijabla naziv="DomainObject.Predmet.OstaliListFormated_1">
      <item>Jovan Doneski punomoćnik sudionika u postupku Željko Jurković</item>
      <item>DARKO ČEBUHAR</item>
    </derivirana_varijabla>
  </DomainObject.Predmet.OstaliListFormated>
  <DomainObject.Predmet.OstaliListFormatedOIB>
    <izvorni_sadrzaj>
      <item>Jovan Doneski, OIB 61194838942 punomoćnik sudionika u postupku Željko Jurković</item>
      <item>DARKO ČEBUHAR, OIB 12250870322</item>
    </izvorni_sadrzaj>
    <derivirana_varijabla naziv="DomainObject.Predmet.OstaliListFormatedOIB_1">
      <item>Jovan Doneski, OIB 61194838942 punomoćnik sudionika u postupku Željko Jurković</item>
      <item>DARKO ČEBUHAR, OIB 12250870322</item>
    </derivirana_varijabla>
  </DomainObject.Predmet.OstaliListFormatedOIB>
  <DomainObject.Predmet.OstaliListFormatedWithAdress>
    <izvorni_sadrzaj>
      <item>Jovan Doneski, Vladimira Nazora 19 b/I, 43280 Garešnica punomoćnik sudionika u postupku Željko Jurković</item>
      <item>DARKO ČEBUHAR, Gospodska 26, 10000 Zagreb</item>
    </izvorni_sadrzaj>
    <derivirana_varijabla naziv="DomainObject.Predmet.OstaliListFormatedWithAdress_1">
      <item>Jovan Doneski, Vladimira Nazora 19 b/I, 43280 Garešnica punomoćnik sudionika u postupku Željko Jurković</item>
      <item>DARKO ČEBUHAR, Gospodska 26, 10000 Zagreb</item>
    </derivirana_varijabla>
  </DomainObject.Predmet.OstaliListFormatedWithAdress>
  <DomainObject.Predmet.OstaliListFormatedWithAdressOIB>
    <izvorni_sadrzaj>
      <item>Jovan Doneski, OIB 61194838942, Vladimira Nazora 19 b/I, 43280 Garešnica punomoćnik sudionika u postupku Željko Jurković</item>
      <item>DARKO ČEBUHAR, OIB 12250870322, Gospodska 26, 10000 Zagreb</item>
    </izvorni_sadrzaj>
    <derivirana_varijabla naziv="DomainObject.Predmet.OstaliListFormatedWithAdressOIB_1">
      <item>Jovan Doneski, OIB 61194838942, Vladimira Nazora 19 b/I, 43280 Garešnica punomoćnik sudionika u postupku Željko Jurković</item>
      <item>DARKO ČEBUHAR, OIB 12250870322, Gospodska 26, 10000 Zagreb</item>
    </derivirana_varijabla>
  </DomainObject.Predmet.OstaliListFormatedWithAdressOIB>
  <DomainObject.Predmet.OstaliListNazivFormated>
    <izvorni_sadrzaj>
      <item>Jovan Doneski</item>
      <item>DARKO ČEBUHAR</item>
    </izvorni_sadrzaj>
    <derivirana_varijabla naziv="DomainObject.Predmet.OstaliListNazivFormated_1">
      <item>Jovan Doneski</item>
      <item>DARKO ČEBUHAR</item>
    </derivirana_varijabla>
  </DomainObject.Predmet.OstaliListNazivFormated>
  <DomainObject.Predmet.OstaliListNazivFormatedOIB>
    <izvorni_sadrzaj>
      <item>Jovan Doneski, OIB 61194838942</item>
      <item>DARKO ČEBUHAR, OIB 12250870322</item>
    </izvorni_sadrzaj>
    <derivirana_varijabla naziv="DomainObject.Predmet.OstaliListNazivFormatedOIB_1">
      <item>Jovan Doneski, OIB 61194838942</item>
      <item>DARKO ČEBUHAR, OIB 12250870322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Jurković</izvorni_sadrzaj>
    <derivirana_varijabla naziv="DomainObject.Predmet.StrankaIDrugi_1">Željko Jurković</derivirana_varijabla>
  </DomainObject.Predmet.StrankaIDrugi>
  <DomainObject.Predmet.ProtustrankaIDrugi>
    <izvorni_sadrzaj>ORIGO PRETIUM d.o.o.</izvorni_sadrzaj>
    <derivirana_varijabla naziv="DomainObject.Predmet.ProtustrankaIDrugi_1">ORIGO PRETIUM d.o.o.</derivirana_varijabla>
  </DomainObject.Predmet.ProtustrankaIDrugi>
  <DomainObject.Predmet.StrankaIDrugiAdressOIB>
    <izvorni_sadrzaj>Željko Jurković, OIB 38404579569, Stjepana Ferenčaka 64, 10370 Dugo Selo</izvorni_sadrzaj>
    <derivirana_varijabla naziv="DomainObject.Predmet.StrankaIDrugiAdressOIB_1">Željko Jurković, OIB 38404579569, Stjepana Ferenčaka 64, 10370 Dugo Selo</derivirana_varijabla>
  </DomainObject.Predmet.StrankaIDrugiAdressOIB>
  <DomainObject.Predmet.ProtustrankaIDrugiAdressOIB>
    <izvorni_sadrzaj>ORIGO PRETIUM d.o.o., OIB 15661457194, Gospodska 26, 10000 Zagreb</izvorni_sadrzaj>
    <derivirana_varijabla naziv="DomainObject.Predmet.ProtustrankaIDrugiAdressOIB_1">ORIGO PRETIUM d.o.o., OIB 15661457194, Gospodska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Jurković</item>
      <item>ORIGO PRETIUM d.o.o.</item>
      <item>Jovan Doneski</item>
      <item>DARKO ČEBUHAR</item>
    </izvorni_sadrzaj>
    <derivirana_varijabla naziv="DomainObject.Predmet.SudioniciListNaziv_1">
      <item>Željko Jurković</item>
      <item>ORIGO PRETIUM d.o.o.</item>
      <item>Jovan Doneski</item>
      <item>DARKO ČEBUHAR</item>
    </derivirana_varijabla>
  </DomainObject.Predmet.SudioniciListNaziv>
  <DomainObject.Predmet.SudioniciListAdressOIB>
    <izvorni_sadrzaj>
      <item>Željko Jurković, OIB 38404579569, Stjepana Ferenčaka 64,10370 Dugo Selo</item>
      <item>ORIGO PRETIUM d.o.o., OIB 15661457194, Gospodska 26,10000 Zagreb</item>
      <item>Jovan Doneski, OIB 61194838942, Vladimira Nazora 19 b/I,43280 Garešnica</item>
      <item>DARKO ČEBUHAR, OIB 12250870322, Gospodska 26,10000 Zagreb</item>
    </izvorni_sadrzaj>
    <derivirana_varijabla naziv="DomainObject.Predmet.SudioniciListAdressOIB_1">
      <item>Željko Jurković, OIB 38404579569, Stjepana Ferenčaka 64,10370 Dugo Selo</item>
      <item>ORIGO PRETIUM d.o.o., OIB 15661457194, Gospodska 26,10000 Zagreb</item>
      <item>Jovan Doneski, OIB 61194838942, Vladimira Nazora 19 b/I,43280 Garešnica</item>
      <item>DARKO ČEBUHAR, OIB 12250870322, Gospodska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DD363D-7584-4ACA-8201-00B92DFF55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592</properties:Words>
  <properties:Characters>3290</properties:Characters>
  <properties:Lines>84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2019-01-03T08:47:00Z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2019-01-03T08:49:00Z</cp:lastPrinted>
  <dcterms:modified xmlns:xsi="http://www.w3.org/2001/XMLSchema-instance" xsi:type="dcterms:W3CDTF">2019-01-03T08:49:00Z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PREDUJMA-St-1781-15 i privremeni upravitelj, prijedlog vjerovnika.docx)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