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47ae" w14:paraId="5c247ae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93432C">
        <w:rPr>
          <w:rFonts w:hAnsi="Times New Roman" w:ascii="Times New Roman"/>
          <w:noProof w:val="false"/>
          <w:szCs w:val="24"/>
        </w:rPr>
        <w:t>4324</w:t>
      </w:r>
      <w:r w:rsidR="000A287F">
        <w:rPr>
          <w:rFonts w:hAnsi="Times New Roman" w:ascii="Times New Roman"/>
          <w:noProof w:val="false"/>
          <w:szCs w:val="24"/>
        </w:rPr>
        <w:t>/1</w:t>
      </w:r>
      <w:r w:rsidR="003A24E6">
        <w:rPr>
          <w:rFonts w:hAnsi="Times New Roman" w:ascii="Times New Roman"/>
          <w:noProof w:val="false"/>
          <w:szCs w:val="24"/>
        </w:rPr>
        <w:t>6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93432C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93432C">
        <w:rPr>
          <w:rFonts w:hAnsi="Times New Roman" w:ascii="Times New Roman"/>
          <w:noProof w:val="false"/>
          <w:szCs w:val="24"/>
        </w:rPr>
        <w:t xml:space="preserve">dužnikom </w:t>
      </w:r>
      <w:r w:rsidR="0093432C" w:rsidRPr="0093432C">
        <w:rPr>
          <w:rFonts w:hAnsi="Times New Roman" w:ascii="Times New Roman"/>
        </w:rPr>
        <w:t>KNEPSEN d.o.o. u stečaju, Zagreb, I. Jordanovački odvojak 11, OIB 19924367526</w:t>
      </w:r>
      <w:r w:rsidR="007E5EE1" w:rsidRPr="0093432C">
        <w:rPr>
          <w:rFonts w:hAnsi="Times New Roman" w:ascii="Times New Roman"/>
        </w:rPr>
        <w:t>,</w:t>
      </w:r>
      <w:r w:rsidR="00CE1F4A" w:rsidRPr="0093432C">
        <w:rPr>
          <w:rFonts w:hAnsi="Times New Roman" w:ascii="Times New Roman"/>
          <w:szCs w:val="24"/>
        </w:rPr>
        <w:t xml:space="preserve"> </w:t>
      </w:r>
      <w:r w:rsidR="00F84C05" w:rsidRPr="0093432C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93432C">
      <w:pPr>
        <w:jc w:val="both"/>
        <w:rPr>
          <w:rFonts w:hAnsi="Times New Roman" w:ascii="Times New Roman"/>
          <w:noProof w:val="false"/>
          <w:szCs w:val="24"/>
        </w:rPr>
      </w:pPr>
      <w:r w:rsidRPr="0093432C"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93432C">
      <w:pPr>
        <w:jc w:val="center"/>
        <w:rPr>
          <w:rFonts w:hAnsi="Times New Roman" w:ascii="Times New Roman"/>
          <w:noProof w:val="false"/>
          <w:szCs w:val="24"/>
        </w:rPr>
      </w:pPr>
      <w:r w:rsidRPr="0093432C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93432C">
        <w:rPr>
          <w:rFonts w:hAnsi="Times New Roman" w:ascii="Times New Roman"/>
          <w:noProof w:val="false"/>
          <w:szCs w:val="24"/>
        </w:rPr>
        <w:t>16. veljače</w:t>
      </w:r>
      <w:r w:rsidR="006B00FD">
        <w:rPr>
          <w:rFonts w:hAnsi="Times New Roman" w:ascii="Times New Roman"/>
          <w:noProof w:val="false"/>
          <w:szCs w:val="24"/>
        </w:rPr>
        <w:t xml:space="preserve"> 2018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6B00FD">
        <w:rPr>
          <w:rFonts w:hAnsi="Times New Roman" w:ascii="Times New Roman"/>
          <w:noProof w:val="false"/>
          <w:szCs w:val="24"/>
        </w:rPr>
        <w:t>10,00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B00FD" w:rsidP="004D6C0F" w:rsidR="006B00FD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Prihvaća</w:t>
      </w:r>
      <w:r w:rsidR="0093432C">
        <w:rPr>
          <w:rFonts w:hAnsi="Times New Roman" w:ascii="Times New Roman"/>
          <w:noProof w:val="false"/>
          <w:szCs w:val="24"/>
        </w:rPr>
        <w:t>nje</w:t>
      </w:r>
      <w:r>
        <w:rPr>
          <w:rFonts w:hAnsi="Times New Roman" w:ascii="Times New Roman"/>
          <w:noProof w:val="false"/>
          <w:szCs w:val="24"/>
        </w:rPr>
        <w:t xml:space="preserve"> izvješć</w:t>
      </w:r>
      <w:r w:rsidR="0093432C">
        <w:rPr>
          <w:rFonts w:hAnsi="Times New Roman" w:ascii="Times New Roman"/>
          <w:noProof w:val="false"/>
          <w:szCs w:val="24"/>
        </w:rPr>
        <w:t>a</w:t>
      </w:r>
      <w:r>
        <w:rPr>
          <w:rFonts w:hAnsi="Times New Roman" w:ascii="Times New Roman"/>
          <w:noProof w:val="false"/>
          <w:szCs w:val="24"/>
        </w:rPr>
        <w:t xml:space="preserve"> stečajne upraviteljice o </w:t>
      </w:r>
      <w:r w:rsidR="0093432C">
        <w:rPr>
          <w:rFonts w:hAnsi="Times New Roman" w:ascii="Times New Roman"/>
          <w:noProof w:val="false"/>
          <w:szCs w:val="24"/>
        </w:rPr>
        <w:t>tijeku stečajnog postupka i stanju stečajne mase za razdoblje od 19. travnja 2017. do 19. prosinca 2017. godine.</w:t>
      </w:r>
    </w:p>
    <w:p w:rsidRDefault="0093432C" w:rsidP="004D6C0F" w:rsidR="006B00FD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Donošenje odluke vezano uz naplatu potraživanja u iznosu od 212.616,65 kn od TD Suni Safari d.o.o..</w:t>
      </w:r>
    </w:p>
    <w:p w:rsidRDefault="0093432C" w:rsidP="004D6C0F" w:rsidR="006B00FD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Donošenje odluke o eventualnom priznanju tužbenog zahtjeva tužitelja VB </w:t>
      </w:r>
      <w:proofErr w:type="spellStart"/>
      <w:r>
        <w:rPr>
          <w:rFonts w:hAnsi="Times New Roman" w:ascii="Times New Roman"/>
          <w:noProof w:val="false"/>
          <w:szCs w:val="24"/>
        </w:rPr>
        <w:t>Leasing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d.o.o. Zagreb i sklapanju sudske nagodbe s tužiteljem, time da svaka stranka snosi svoje troškove postupka, u parničnom postupku Trgovačkog suda u Zagrebu broj P-2724/15. </w:t>
      </w:r>
    </w:p>
    <w:p w:rsidRDefault="0093432C" w:rsidP="004D6C0F" w:rsidR="006B00FD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Donošenje odluke o nastavku parničnog postupka ili sklapanju sudske nagodbe u parničnom postupku koji se vodi kod Trgovačkog suda u Zagrebu pod brojem P-1056/16.</w:t>
      </w:r>
    </w:p>
    <w:p w:rsidRDefault="00751500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  </w:t>
      </w: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93432C">
        <w:rPr>
          <w:rFonts w:hAnsi="Times New Roman" w:ascii="Times New Roman"/>
          <w:szCs w:val="24"/>
        </w:rPr>
        <w:t>24. siječnja 2018</w:t>
      </w:r>
      <w:r w:rsidRPr="007E5EE1">
        <w:rPr>
          <w:rFonts w:hAnsi="Times New Roman" w:ascii="Times New Roman"/>
          <w:szCs w:val="24"/>
        </w:rPr>
        <w:t>. godine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 </w:t>
      </w:r>
      <w:r w:rsidR="0093432C" w:rsidRPr="0093432C">
        <w:rPr>
          <w:rFonts w:hAnsi="Times New Roman" w:ascii="Times New Roman"/>
          <w:szCs w:val="24"/>
        </w:rPr>
        <w:t>Renata Klokočki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>Protiv ovog rješenja nije dopuštena žalba.</w:t>
      </w:r>
    </w:p>
    <w:p w:rsidRDefault="00751500" w:rsidP="001D5E44" w:rsidR="00751500" w:rsidRPr="007E5EE1">
      <w:pPr>
        <w:pStyle w:val="Tijeloteksta"/>
        <w:rPr>
          <w:rFonts w:hAnsi="Times New Roman" w:ascii="Times New Roman"/>
          <w:szCs w:val="24"/>
        </w:rPr>
      </w:pPr>
    </w:p>
    <w:p w:rsidRDefault="00E855C5" w:rsidP="00E855C5" w:rsidR="00E855C5">
      <w:pPr>
        <w:pStyle w:val="Tijeloteksta"/>
        <w:ind w:left="360"/>
        <w:rPr>
          <w:rFonts w:hAnsi="Times New Roman" w:ascii="Times New Roman"/>
          <w:szCs w:val="24"/>
        </w:rPr>
      </w:pP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0E5111" w:rsidR="001D5E44" w:rsidRPr="007E5EE1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432C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3573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24E6"/>
    <w:rsid w:val="003A5358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900EB6"/>
    <w:rsid w:val="0093432C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3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5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5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5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5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3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5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5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5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5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4324</izvorni_sadrzaj>
    <derivirana_varijabla naziv="DomainObject.Predmet.Broj_1">4324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St-4324/2016</izvorni_sadrzaj>
    <derivirana_varijabla naziv="DomainObject.Predmet.OznakaBroj_1">St-4324/2016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KNEPSEN d.o.o. zastupanog po punomoćniku Jasenko Knepr</izvorni_sadrzaj>
    <derivirana_varijabla naziv="DomainObject.Predmet.ProtustrankaFormated_1">  KNEPSEN d.o.o. zastupanog po punomoćniku Jasenko Knepr</derivirana_varijabla>
  </DomainObject.Predmet.ProtustrankaFormated>
  <DomainObject.Predmet.ProtustrankaFormatedOIB>
    <izvorni_sadrzaj>  KNEPSEN d.o.o., OIB 19924367526 zastupanog po punomoćniku Jasenko Knepr</izvorni_sadrzaj>
    <derivirana_varijabla naziv="DomainObject.Predmet.ProtustrankaFormatedOIB_1">  KNEPSEN d.o.o., OIB 19924367526 zastupanog po punomoćniku Jasenko Knepr</derivirana_varijabla>
  </DomainObject.Predmet.ProtustrankaFormatedOIB>
  <DomainObject.Predmet.ProtustrankaFormatedWithAdress>
    <izvorni_sadrzaj> KNEPSEN d.o.o., I. Jordanovački odvojak 11, 10000 Zagreb zastupanog po punomoćniku Jasenko Knepr</izvorni_sadrzaj>
    <derivirana_varijabla naziv="DomainObject.Predmet.ProtustrankaFormatedWithAdress_1"> KNEPSEN d.o.o., I. Jordanovački odvojak 11, 10000 Zagreb zastupanog po punomoćniku Jasenko Knepr</derivirana_varijabla>
  </DomainObject.Predmet.ProtustrankaFormatedWithAdress>
  <DomainObject.Predmet.ProtustrankaFormatedWithAdressOIB>
    <izvorni_sadrzaj> KNEPSEN d.o.o., OIB 19924367526, I. Jordanovački odvojak 11, 10000 Zagreb zastupanog po punomoćniku Jasenko Knepr</izvorni_sadrzaj>
    <derivirana_varijabla naziv="DomainObject.Predmet.ProtustrankaFormatedWithAdressOIB_1"> KNEPSEN d.o.o., OIB 19924367526, I. Jordanovački odvojak 11, 10000 Zagreb zastupanog po punomoćniku Jasenko Knepr</derivirana_varijabla>
  </DomainObject.Predmet.ProtustrankaFormatedWithAdressOIB>
  <DomainObject.Predmet.ProtustrankaWithAdress>
    <izvorni_sadrzaj>KNEPSEN d.o.o. I. Jordanovački odvojak 11, 10000 Zagreb</izvorni_sadrzaj>
    <derivirana_varijabla naziv="DomainObject.Predmet.ProtustrankaWithAdress_1">KNEPSEN d.o.o. I. Jordanovački odvojak 11, 10000 Zagreb</derivirana_varijabla>
  </DomainObject.Predmet.ProtustrankaWithAdress>
  <DomainObject.Predmet.ProtustrankaWithAdressOIB>
    <izvorni_sadrzaj>KNEPSEN d.o.o., OIB 19924367526, I. Jordanovački odvojak 11, 10000 Zagreb</izvorni_sadrzaj>
    <derivirana_varijabla naziv="DomainObject.Predmet.ProtustrankaWithAdressOIB_1">KNEPSEN d.o.o., OIB 19924367526, I. Jordanovački odvojak 11, 10000 Zagreb</derivirana_varijabla>
  </DomainObject.Predmet.ProtustrankaWithAdressOIB>
  <DomainObject.Predmet.ProtustrankaNazivFormated>
    <izvorni_sadrzaj>KNEPSEN d.o.o.</izvorni_sadrzaj>
    <derivirana_varijabla naziv="DomainObject.Predmet.ProtustrankaNazivFormated_1">KNEPSEN d.o.o.</derivirana_varijabla>
  </DomainObject.Predmet.ProtustrankaNazivFormated>
  <DomainObject.Predmet.ProtustrankaNazivFormatedOIB>
    <izvorni_sadrzaj>KNEPSEN d.o.o., OIB 19924367526</izvorni_sadrzaj>
    <derivirana_varijabla naziv="DomainObject.Predmet.ProtustrankaNazivFormatedOIB_1">KNEPSEN d.o.o., OIB 19924367526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KNEPSEN d.o.o. zastupanog po punomoćniku Jasenko Knepr</item>
    </izvorni_sadrzaj>
    <derivirana_varijabla naziv="DomainObject.Predmet.ProtuStrankaListFormated_1">
      <item>KNEPSEN d.o.o. zastupanog po punomoćniku Jasenko Knepr</item>
    </derivirana_varijabla>
  </DomainObject.Predmet.ProtuStrankaListFormated>
  <DomainObject.Predmet.ProtuStrankaListFormatedOIB>
    <izvorni_sadrzaj>
      <item>KNEPSEN d.o.o., OIB 19924367526 zastupanog po punomoćniku Jasenko Knepr</item>
    </izvorni_sadrzaj>
    <derivirana_varijabla naziv="DomainObject.Predmet.ProtuStrankaListFormatedOIB_1">
      <item>KNEPSEN d.o.o., OIB 19924367526 zastupanog po punomoćniku Jasenko Knepr</item>
    </derivirana_varijabla>
  </DomainObject.Predmet.ProtuStrankaListFormatedOIB>
  <DomainObject.Predmet.ProtuStrankaListFormatedWithAdress>
    <izvorni_sadrzaj>
      <item>KNEPSEN d.o.o., I. Jordanovački odvojak 11, 10000 Zagreb zastupanog po punomoćniku Jasenko Knepr</item>
    </izvorni_sadrzaj>
    <derivirana_varijabla naziv="DomainObject.Predmet.ProtuStrankaListFormatedWithAdress_1">
      <item>KNEPSEN d.o.o., I. Jordanovački odvojak 11, 10000 Zagreb zastupanog po punomoćniku Jasenko Knepr</item>
    </derivirana_varijabla>
  </DomainObject.Predmet.ProtuStrankaListFormatedWithAdress>
  <DomainObject.Predmet.ProtuStrankaListFormatedWithAdressOIB>
    <izvorni_sadrzaj>
      <item>KNEPSEN d.o.o., OIB 19924367526, I. Jordanovački odvojak 11, 10000 Zagreb zastupanog po punomoćniku Jasenko Knepr</item>
    </izvorni_sadrzaj>
    <derivirana_varijabla naziv="DomainObject.Predmet.ProtuStrankaListFormatedWithAdressOIB_1">
      <item>KNEPSEN d.o.o., OIB 19924367526, I. Jordanovački odvojak 11, 10000 Zagreb zastupanog po punomoćniku Jasenko Knepr</item>
    </derivirana_varijabla>
  </DomainObject.Predmet.ProtuStrankaListFormatedWithAdressOIB>
  <DomainObject.Predmet.ProtuStrankaListNazivFormated>
    <izvorni_sadrzaj>
      <item>KNEPSEN d.o.o.</item>
    </izvorni_sadrzaj>
    <derivirana_varijabla naziv="DomainObject.Predmet.ProtuStrankaListNazivFormated_1">
      <item>KNEPSEN d.o.o.</item>
    </derivirana_varijabla>
  </DomainObject.Predmet.ProtuStrankaListNazivFormated>
  <DomainObject.Predmet.ProtuStrankaListNazivFormatedOIB>
    <izvorni_sadrzaj>
      <item>KNEPSEN d.o.o., OIB 19924367526</item>
    </izvorni_sadrzaj>
    <derivirana_varijabla naziv="DomainObject.Predmet.ProtuStrankaListNazivFormatedOIB_1">
      <item>KNEPSEN d.o.o., OIB 19924367526</item>
    </derivirana_varijabla>
  </DomainObject.Predmet.ProtuStrankaListNazivFormatedOIB>
  <DomainObject.Predmet.OstaliListFormated>
    <izvorni_sadrzaj>
      <item>Jasenko Knepr punomoćnik sudionika u postupku KNEPSEN d.o.o.</item>
    </izvorni_sadrzaj>
    <derivirana_varijabla naziv="DomainObject.Predmet.OstaliListFormated_1">
      <item>Jasenko Knepr punomoćnik sudionika u postupku KNEPSEN d.o.o.</item>
    </derivirana_varijabla>
  </DomainObject.Predmet.OstaliListFormated>
  <DomainObject.Predmet.OstaliListFormatedOIB>
    <izvorni_sadrzaj>
      <item>Jasenko Knepr, OIB 58833433709 punomoćnik sudionika u postupku KNEPSEN d.o.o.</item>
    </izvorni_sadrzaj>
    <derivirana_varijabla naziv="DomainObject.Predmet.OstaliListFormatedOIB_1">
      <item>Jasenko Knepr, OIB 58833433709 punomoćnik sudionika u postupku KNEPSEN d.o.o.</item>
    </derivirana_varijabla>
  </DomainObject.Predmet.OstaliListFormatedOIB>
  <DomainObject.Predmet.OstaliListFormatedWithAdress>
    <izvorni_sadrzaj>
      <item>Jasenko Knepr, I.jordanovački Odvojak 11, 10000 Zagreb punomoćnik sudionika u postupku KNEPSEN d.o.o.</item>
    </izvorni_sadrzaj>
    <derivirana_varijabla naziv="DomainObject.Predmet.OstaliListFormatedWithAdress_1">
      <item>Jasenko Knepr, I.jordanovački Odvojak 11, 10000 Zagreb punomoćnik sudionika u postupku KNEPSEN d.o.o.</item>
    </derivirana_varijabla>
  </DomainObject.Predmet.OstaliListFormatedWithAdress>
  <DomainObject.Predmet.OstaliListFormatedWithAdressOIB>
    <izvorni_sadrzaj>
      <item>Jasenko Knepr, OIB 58833433709, I.jordanovački Odvojak 11, 10000 Zagreb punomoćnik sudionika u postupku KNEPSEN d.o.o.</item>
    </izvorni_sadrzaj>
    <derivirana_varijabla naziv="DomainObject.Predmet.OstaliListFormatedWithAdressOIB_1">
      <item>Jasenko Knepr, OIB 58833433709, I.jordanovački Odvojak 11, 10000 Zagreb punomoćnik sudionika u postupku KNEPSEN d.o.o.</item>
    </derivirana_varijabla>
  </DomainObject.Predmet.OstaliListFormatedWithAdressOIB>
  <DomainObject.Predmet.OstaliListNazivFormated>
    <izvorni_sadrzaj>
      <item>Jasenko Knepr</item>
    </izvorni_sadrzaj>
    <derivirana_varijabla naziv="DomainObject.Predmet.OstaliListNazivFormated_1">
      <item>Jasenko Knepr</item>
    </derivirana_varijabla>
  </DomainObject.Predmet.OstaliListNazivFormated>
  <DomainObject.Predmet.OstaliListNazivFormatedOIB>
    <izvorni_sadrzaj>
      <item>Jasenko Knepr, OIB 58833433709</item>
    </izvorni_sadrzaj>
    <derivirana_varijabla naziv="DomainObject.Predmet.OstaliListNazivFormatedOIB_1">
      <item>Jasenko Knepr, OIB 58833433709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KNEPSEN d.o.o.</izvorni_sadrzaj>
    <derivirana_varijabla naziv="DomainObject.Predmet.ProtustrankaIDrugi_1">KNEPSEN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KNEPSEN d.o.o., OIB 19924367526, I. Jordanovački odvojak 11, 10000 Zagreb</izvorni_sadrzaj>
    <derivirana_varijabla naziv="DomainObject.Predmet.ProtustrankaIDrugiAdressOIB_1">KNEPSEN d.o.o., OIB 19924367526, I. Jordanovački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KNEPSEN d.o.o.</item>
      <item>Jasenko Knepr</item>
    </izvorni_sadrzaj>
    <derivirana_varijabla naziv="DomainObject.Predmet.SudioniciListNaziv_1">
      <item>FINA Regionalni centar Zagreb</item>
      <item>KNEPSEN d.o.o.</item>
      <item>Jasenko Knepr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KNEPSEN d.o.o., OIB 19924367526, I. Jordanovački odvojak 11,10000 Zagreb</item>
      <item>Jasenko Knepr, OIB 58833433709, I.jordanovački Odvojak 11,10000 Zagreb</item>
    </izvorni_sadrzaj>
    <derivirana_varijabla naziv="DomainObject.Predmet.SudioniciListAdressOIB_1">
      <item>FINA Regionalni centar Zagreb, OIB 85821130368, Trg svibanjskih žrtava 1995. br. 1,10000 Zagreb</item>
      <item>KNEPSEN d.o.o., OIB 19924367526, I. Jordanovački odvojak 11,10000 Zagreb</item>
      <item>Jasenko Knepr, OIB 58833433709, I.jordanovački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19924367526</item>
      <item>, OIB 58833433709</item>
    </izvorni_sadrzaj>
    <derivirana_varijabla naziv="DomainObject.Predmet.SudioniciListNazivOIB_1">
      <item>, OIB 85821130368</item>
      <item>, OIB 19924367526</item>
      <item>, OIB 58833433709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247</properties:Words>
  <properties:Characters>1425</properties:Characters>
  <properties:Lines>49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2018-01-24T12:27:00Z</dcterms:created>
  <dc:creator>x</dc:creator>
  <cp:lastModifiedBy>Renata Klokočki</cp:lastModifiedBy>
  <cp:lastPrinted>2017-01-24T12:45:00Z</cp:lastPrinted>
  <dcterms:modified xmlns:xsi="http://www.w3.org/2001/XMLSchema-instance" xsi:type="dcterms:W3CDTF">2018-01-24T12:28:00Z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