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9580"/>
        <w:tblInd w:type="dxa" w:w="93"/>
        <w:tblLook w:val="04A0" w:noVBand="1" w:noHBand="0" w:lastColumn="0" w:firstColumn="1" w:lastRow="0" w:firstRow="1"/>
      </w:tblPr>
      <w:tblGrid>
        <w:gridCol w:w="661"/>
        <w:gridCol w:w="3373"/>
        <w:gridCol w:w="1316"/>
        <w:gridCol w:w="1998"/>
        <w:gridCol w:w="1116"/>
        <w:gridCol w:w="1116"/>
      </w:tblGrid>
      <w:tr w:rsidTr="00F44872" w:rsidR="00F44872" w:rsidRPr="00F44872">
        <w:trPr>
          <w:trHeight w:val="315"/>
        </w:trPr>
        <w:tc>
          <w:tcPr>
            <w:tcW w:type="dxa" w:w="42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Nadležni trgovački sud:</w:t>
            </w:r>
          </w:p>
        </w:tc>
        <w:tc>
          <w:tcPr>
            <w:tcW w:type="dxa" w:w="42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TRGOVAČKI SUD U ZAGREBU</w:t>
            </w: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F44872" w:rsidR="00F44872" w:rsidRPr="00F44872">
        <w:trPr>
          <w:trHeight w:val="315"/>
        </w:trPr>
        <w:tc>
          <w:tcPr>
            <w:tcW w:type="dxa" w:w="42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Poslovni broj spisa:</w:t>
            </w:r>
          </w:p>
        </w:tc>
        <w:tc>
          <w:tcPr>
            <w:tcW w:type="dxa" w:w="4262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St-691/16</w:t>
            </w: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</w:tr>
      <w:tr w:rsidTr="00F44872" w:rsidR="00F44872" w:rsidRPr="00F44872">
        <w:trPr>
          <w:trHeight w:val="315"/>
        </w:trPr>
        <w:tc>
          <w:tcPr>
            <w:tcW w:type="dxa" w:w="4279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Dužnik:</w:t>
            </w:r>
          </w:p>
        </w:tc>
        <w:tc>
          <w:tcPr>
            <w:tcW w:type="dxa" w:w="5301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95140C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GORUP d.o.o. u stečaju, OIB: 59013770221</w:t>
            </w:r>
          </w:p>
        </w:tc>
      </w:tr>
      <w:tr w:rsidTr="00F44872" w:rsidR="00F44872" w:rsidRPr="00F44872">
        <w:trPr>
          <w:trHeight w:val="315"/>
        </w:trPr>
        <w:tc>
          <w:tcPr>
            <w:tcW w:type="dxa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F44872" w:rsidR="00F44872" w:rsidRPr="00F44872">
        <w:trPr>
          <w:trHeight w:val="315"/>
        </w:trPr>
        <w:tc>
          <w:tcPr>
            <w:tcW w:type="dxa" w:w="95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D I O B E N I    P O P I S</w:t>
            </w:r>
          </w:p>
        </w:tc>
      </w:tr>
      <w:tr w:rsidTr="00F44872" w:rsidR="00F44872" w:rsidRPr="00F44872">
        <w:trPr>
          <w:trHeight w:val="315"/>
        </w:trPr>
        <w:tc>
          <w:tcPr>
            <w:tcW w:type="dxa" w:w="7502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Tr="00F44872" w:rsidR="00F44872" w:rsidRPr="00F44872">
        <w:trPr>
          <w:trHeight w:val="1275"/>
        </w:trPr>
        <w:tc>
          <w:tcPr>
            <w:tcW w:type="dxa" w:w="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R.br. pr. tr.</w:t>
            </w:r>
          </w:p>
        </w:tc>
        <w:tc>
          <w:tcPr>
            <w:tcW w:type="dxa" w:w="37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Ime i prezime/tvrtka ili naziv vjerovnika</w:t>
            </w:r>
          </w:p>
        </w:tc>
        <w:tc>
          <w:tcPr>
            <w:tcW w:type="dxa" w:w="11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09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Adresa/sjedište vjerovnika</w:t>
            </w:r>
          </w:p>
        </w:tc>
        <w:tc>
          <w:tcPr>
            <w:tcW w:type="dxa" w:w="10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priznate tražbine</w:t>
            </w: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(kn)</w:t>
            </w:r>
          </w:p>
        </w:tc>
        <w:tc>
          <w:tcPr>
            <w:tcW w:type="dxa" w:w="10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Iznos namirenja (kn)</w:t>
            </w:r>
          </w:p>
        </w:tc>
      </w:tr>
      <w:tr w:rsidTr="00F44872" w:rsidR="00F44872" w:rsidRPr="00F44872">
        <w:trPr>
          <w:trHeight w:val="765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AGENCIJA ZA OSIGURANJE RADNIČKIH POTRAŽIVANJA U SLUČAJU STEČAJA POSLODAVCA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04323472109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Frankopanska 11, Zagreb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33.883,04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33.883,04</w:t>
            </w:r>
          </w:p>
        </w:tc>
      </w:tr>
      <w:tr w:rsidTr="00F44872" w:rsidR="00F44872" w:rsidRPr="00F44872">
        <w:trPr>
          <w:trHeight w:val="51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KOLEŠ IVICA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79225229631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Ledine Klanječke 43,Klanjec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637,59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637,59</w:t>
            </w:r>
          </w:p>
        </w:tc>
      </w:tr>
      <w:tr w:rsidTr="00F44872" w:rsidR="00F44872" w:rsidRPr="00F44872">
        <w:trPr>
          <w:trHeight w:val="51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ŠIVALEC MILENA 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34111484524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Temovec</w:t>
            </w:r>
            <w:proofErr w:type="spellEnd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53,</w:t>
            </w: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Sv.Križ</w:t>
            </w:r>
            <w:proofErr w:type="spellEnd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Začretje</w:t>
            </w:r>
            <w:proofErr w:type="spellEnd"/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16.121,65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16.121,65</w:t>
            </w:r>
          </w:p>
        </w:tc>
      </w:tr>
      <w:tr w:rsidTr="00F44872" w:rsidR="00F44872" w:rsidRPr="00F44872">
        <w:trPr>
          <w:trHeight w:val="51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SAMBOLIĆ TIN 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98203923484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Lučelnica</w:t>
            </w:r>
            <w:proofErr w:type="spellEnd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Tomaševečka</w:t>
            </w:r>
            <w:proofErr w:type="spellEnd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44,Klanjec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7.373,31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7.373,31</w:t>
            </w:r>
          </w:p>
        </w:tc>
      </w:tr>
      <w:tr w:rsidTr="00F44872" w:rsidR="00F44872" w:rsidRPr="00F44872">
        <w:trPr>
          <w:trHeight w:val="51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DUK-FERENČAK MARIJANA 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17715870364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Ciglenica</w:t>
            </w:r>
            <w:proofErr w:type="spellEnd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Zagorska 62,</w:t>
            </w: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Sv.Križ</w:t>
            </w:r>
            <w:proofErr w:type="spellEnd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Začretje</w:t>
            </w:r>
            <w:proofErr w:type="spellEnd"/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22.010,63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22.010,63</w:t>
            </w:r>
          </w:p>
        </w:tc>
      </w:tr>
      <w:tr w:rsidTr="00F44872" w:rsidR="00F44872" w:rsidRPr="00F44872">
        <w:trPr>
          <w:trHeight w:val="510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SUŠEC MIRELA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96858959655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 xml:space="preserve">Radnička cesta 4/A, Klanjec 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12.448,93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12.448,93</w:t>
            </w: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GORUP MARTIN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17092913983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Tomaševec 2,Klanjec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17.420,45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17.420,45</w:t>
            </w: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type="dxa" w:w="37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VLAHOVIĆ RENATA </w:t>
            </w:r>
          </w:p>
        </w:tc>
        <w:tc>
          <w:tcPr>
            <w:tcW w:type="dxa" w:w="11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84699568608</w:t>
            </w:r>
          </w:p>
        </w:tc>
        <w:tc>
          <w:tcPr>
            <w:tcW w:type="dxa" w:w="209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Novi Dvori 46b,Klanjec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  <w:t>46.712,67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46.712,67</w:t>
            </w:r>
          </w:p>
        </w:tc>
      </w:tr>
      <w:tr w:rsidTr="00F44872" w:rsidR="00F44872" w:rsidRPr="00F44872">
        <w:trPr>
          <w:trHeight w:val="510"/>
        </w:trPr>
        <w:tc>
          <w:tcPr>
            <w:tcW w:type="dxa" w:w="7502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156.608,27</w:t>
            </w:r>
          </w:p>
        </w:tc>
        <w:tc>
          <w:tcPr>
            <w:tcW w:type="dxa" w:w="10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44872" w:rsidP="00F44872" w:rsid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156.608,27</w:t>
            </w:r>
          </w:p>
          <w:p w:rsidRDefault="004D2F8D" w:rsidP="00F44872" w:rsidR="004D2F8D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(100%)</w:t>
            </w: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right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Zagreb,</w:t>
            </w: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30.05.2017.</w:t>
            </w:r>
          </w:p>
        </w:tc>
        <w:tc>
          <w:tcPr>
            <w:tcW w:type="dxa" w:w="417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Stečajni upravitelj:</w:t>
            </w: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209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03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171"/>
            <w:gridSpan w:val="3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Tr="00F44872" w:rsidR="00F44872" w:rsidRPr="00F44872">
        <w:trPr>
          <w:trHeight w:val="255"/>
        </w:trPr>
        <w:tc>
          <w:tcPr>
            <w:tcW w:type="dxa" w:w="57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3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113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type="dxa" w:w="4171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F44872" w:rsidP="00F44872" w:rsidR="00F44872" w:rsidRPr="00F44872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4872">
              <w:rPr>
                <w:rFonts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/>
              </w:rPr>
              <w:t>Branka Malbašić</w:t>
            </w:r>
          </w:p>
        </w:tc>
      </w:tr>
    </w:tbl>
    <w:p w14:textId="e6449f1" w14:paraId="e6449f1" w:rsidRDefault="00A30272" w:rsidR="00A30272">
      <w:pPr>
        <w15:collapsed w:val="false"/>
      </w:pPr>
    </w:p>
    <w:sectPr w:rsidR="00A302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4872"/>
    <w:rsid w:val="004D2F8D"/>
    <w:rsid w:val="00766ED2"/>
    <w:rsid w:val="0095140C"/>
    <w:rsid w:val="00A30272"/>
    <w:rsid w:val="00BE33C1"/>
    <w:rsid w:val="00EB2301"/>
    <w:rsid w:val="00F44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487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487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ED2"/>
    <w:rPr>
      <w:rFonts w:cs="Times New Roman"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6ED2"/>
    <w:rPr>
      <w:rFonts w:eastAsia="Times New Roman" w:hAnsi="Times New Roman" w:ascii="Times New Roman"/>
      <w:b/>
      <w:bCs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6ED2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6ED2"/>
    <w:rPr>
      <w:rFonts w:cs="Times New Roman" w:eastAsia="Times New Roman" w:hAnsi="Times New Roman" w:ascii="Times New Roman"/>
      <w:b w:val="false"/>
      <w:bCs w:val="false"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487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487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6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ED2"/>
    <w:rPr>
      <w:rFonts w:ascii="Times New Roman" w:cs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6ED2"/>
    <w:rPr>
      <w:rFonts w:ascii="Times New Roman" w:eastAsia="Times New Roman" w:hAnsi="Times New Roman"/>
      <w:b/>
      <w:bCs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6ED2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6ED2"/>
    <w:rPr>
      <w:rFonts w:ascii="Times New Roman" w:cs="Times New Roman" w:eastAsia="Times New Roman" w:hAnsi="Times New Roman"/>
      <w:b w:val="0"/>
      <w:bCs w:val="0"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752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144</properties:Words>
  <properties:Characters>952</properties:Characters>
  <properties:Lines>127</properties:Lines>
  <properties:Paragraphs>70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2017-06-09T11:42:00Z</dcterms:created>
  <dc:creator>Dražen</dc:creator>
  <cp:lastModifiedBy>Sonja Pilić</cp:lastModifiedBy>
  <cp:lastPrinted>2017-06-09T11:42:00Z</cp:lastPrinted>
  <dcterms:modified xmlns:xsi="http://www.w3.org/2001/XMLSchema-instance" xsi:type="dcterms:W3CDTF">2017-06-09T11:49:00Z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