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4bd160" w14:paraId="74bd160" w:rsidRDefault="0032668B" w:rsidP="0032668B" w:rsidR="0032668B" w:rsidRPr="0015109B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15109B">
        <w:rPr>
          <w:noProof/>
          <w:sz w:val="24"/>
          <w:szCs w:val="24"/>
          <w:lang w:eastAsia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REPUBLIKA HRVATSKA </w:t>
      </w:r>
    </w:p>
    <w:p w:rsidRDefault="0032668B" w:rsidP="0032668B" w:rsidR="0032668B" w:rsidRPr="0015109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Zagrebu</w:t>
      </w:r>
    </w:p>
    <w:p w:rsidRDefault="0032668B" w:rsidP="0032668B" w:rsidR="0032668B" w:rsidRPr="0015109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Amruševa 2/II, </w:t>
      </w:r>
    </w:p>
    <w:p w:rsidRDefault="008A6F6E" w:rsidP="00FD5BAD" w:rsidR="0032668B" w:rsidRPr="0015109B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96 St-3916</w:t>
      </w:r>
      <w:r w:rsidR="00185C41">
        <w:rPr>
          <w:rFonts w:cs="Times New Roman" w:eastAsia="Times New Roman" w:hAnsi="Times New Roman" w:ascii="Times New Roman"/>
          <w:sz w:val="24"/>
          <w:szCs w:val="24"/>
          <w:lang w:eastAsia="hr-HR"/>
        </w:rPr>
        <w:t>/2016</w:t>
      </w: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 po višoj sudskoj savjetnici </w:t>
      </w:r>
      <w:r w:rsidR="00484EB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toga suda 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Teuti Klinžić </w:t>
      </w:r>
      <w:r w:rsidR="005F049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Zajec, </w:t>
      </w:r>
      <w:r w:rsidR="00C87A74" w:rsidRPr="00C87A74">
        <w:rPr>
          <w:rFonts w:hAnsi="Times New Roman" w:ascii="Times New Roman"/>
          <w:sz w:val="24"/>
          <w:szCs w:val="24"/>
        </w:rPr>
        <w:t>u stečajnom predmetu u povod</w:t>
      </w:r>
      <w:r w:rsidR="00311FA1">
        <w:rPr>
          <w:rFonts w:hAnsi="Times New Roman" w:ascii="Times New Roman"/>
          <w:sz w:val="24"/>
          <w:szCs w:val="24"/>
        </w:rPr>
        <w:t>u zahtjeva FINANCIJSKE AGENCIJE</w:t>
      </w:r>
      <w:r w:rsidR="00C87A74" w:rsidRPr="00C87A74">
        <w:rPr>
          <w:rFonts w:hAnsi="Times New Roman" w:ascii="Times New Roman"/>
          <w:sz w:val="24"/>
          <w:szCs w:val="24"/>
        </w:rPr>
        <w:t xml:space="preserve"> za provedbu skraćenog stečajnog postupka nad dužnikom </w:t>
      </w:r>
      <w:r w:rsidR="0011340C">
        <w:rPr>
          <w:rFonts w:hAnsi="Times New Roman" w:ascii="Times New Roman"/>
          <w:sz w:val="24"/>
          <w:szCs w:val="24"/>
        </w:rPr>
        <w:t xml:space="preserve"> </w:t>
      </w:r>
      <w:r w:rsidR="0011340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DOM-ART 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d.o.o</w:t>
      </w:r>
      <w:r w:rsidR="0021433F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., </w:t>
      </w:r>
      <w:r w:rsidR="0011340C">
        <w:rPr>
          <w:rFonts w:cs="Times New Roman" w:eastAsia="Times New Roman" w:hAnsi="Times New Roman" w:ascii="Times New Roman"/>
          <w:sz w:val="24"/>
          <w:szCs w:val="24"/>
          <w:lang w:eastAsia="hr-HR"/>
        </w:rPr>
        <w:t>Karlovac</w:t>
      </w:r>
      <w:r w:rsidR="0068346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11340C">
        <w:rPr>
          <w:rFonts w:cs="Times New Roman" w:eastAsia="Times New Roman" w:hAnsi="Times New Roman" w:ascii="Times New Roman"/>
          <w:sz w:val="24"/>
          <w:szCs w:val="24"/>
          <w:lang w:eastAsia="hr-HR"/>
        </w:rPr>
        <w:t>Andrije Hebranga 16 B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11340C">
        <w:rPr>
          <w:rFonts w:cs="Times New Roman" w:eastAsia="Times New Roman" w:hAnsi="Times New Roman" w:ascii="Times New Roman"/>
          <w:sz w:val="24"/>
          <w:szCs w:val="24"/>
          <w:lang w:eastAsia="hr-HR"/>
        </w:rPr>
        <w:t>63154704102</w:t>
      </w:r>
      <w:r w:rsidR="00995051">
        <w:rPr>
          <w:rFonts w:cs="Times New Roman" w:eastAsia="Times New Roman" w:hAnsi="Times New Roman" w:ascii="Times New Roman"/>
          <w:sz w:val="24"/>
          <w:szCs w:val="24"/>
          <w:lang w:eastAsia="hr-HR"/>
        </w:rPr>
        <w:t>, dana 3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995051">
        <w:rPr>
          <w:rFonts w:cs="Times New Roman" w:eastAsia="Times New Roman" w:hAnsi="Times New Roman" w:ascii="Times New Roman"/>
          <w:sz w:val="24"/>
          <w:szCs w:val="24"/>
          <w:lang w:eastAsia="hr-HR"/>
        </w:rPr>
        <w:t>studenog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a 2016. 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 je</w:t>
      </w:r>
    </w:p>
    <w:p w:rsidRDefault="0032668B" w:rsidP="0032668B" w:rsidR="0032668B" w:rsidRPr="0015109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5D1065" w:rsidRPr="0015109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I. Otvara se stečajni postupak nad </w:t>
      </w:r>
      <w:r w:rsidR="006A778A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dužnikom </w:t>
      </w:r>
      <w:r w:rsidR="0011340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DOM-ART </w:t>
      </w:r>
      <w:r w:rsidR="0011340C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d.o.o., </w:t>
      </w:r>
      <w:r w:rsidR="0011340C">
        <w:rPr>
          <w:rFonts w:cs="Times New Roman" w:eastAsia="Times New Roman" w:hAnsi="Times New Roman" w:ascii="Times New Roman"/>
          <w:sz w:val="24"/>
          <w:szCs w:val="24"/>
          <w:lang w:eastAsia="hr-HR"/>
        </w:rPr>
        <w:t>Karlovac, Andrije Hebranga 16 B</w:t>
      </w:r>
      <w:r w:rsidR="0011340C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11340C">
        <w:rPr>
          <w:rFonts w:cs="Times New Roman" w:eastAsia="Times New Roman" w:hAnsi="Times New Roman" w:ascii="Times New Roman"/>
          <w:sz w:val="24"/>
          <w:szCs w:val="24"/>
          <w:lang w:eastAsia="hr-HR"/>
        </w:rPr>
        <w:t>63154704102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</w:p>
    <w:p w:rsidRDefault="0032668B" w:rsidP="0032668B" w:rsidR="0032668B" w:rsidRPr="0015109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Stečajni postupak otvoren je da</w:t>
      </w:r>
      <w:r w:rsidR="00995051">
        <w:rPr>
          <w:rFonts w:cs="Times New Roman" w:eastAsia="Times New Roman" w:hAnsi="Times New Roman" w:ascii="Times New Roman"/>
          <w:sz w:val="24"/>
          <w:szCs w:val="24"/>
          <w:lang w:eastAsia="hr-HR"/>
        </w:rPr>
        <w:t>na 3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995051">
        <w:rPr>
          <w:rFonts w:cs="Times New Roman" w:eastAsia="Times New Roman" w:hAnsi="Times New Roman" w:ascii="Times New Roman"/>
          <w:sz w:val="24"/>
          <w:szCs w:val="24"/>
          <w:lang w:eastAsia="hr-HR"/>
        </w:rPr>
        <w:t>studenog</w:t>
      </w:r>
      <w:r w:rsidR="00E45F86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a 2016., u 15 sati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, kada je ovo rješenje objavljeno na mrežnoj stranici e-Oglasna ploča ovog suda.</w:t>
      </w:r>
    </w:p>
    <w:p w:rsidRDefault="0032668B" w:rsidP="0032668B" w:rsidR="0032668B" w:rsidRPr="0015109B">
      <w:p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u w:val="single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II. Za stečajnog upravitelja imenuje se </w:t>
      </w:r>
      <w:r w:rsidR="006B126B">
        <w:rPr>
          <w:rFonts w:cs="Times New Roman" w:eastAsia="Times New Roman" w:hAnsi="Times New Roman" w:ascii="Times New Roman"/>
          <w:sz w:val="24"/>
          <w:szCs w:val="24"/>
          <w:lang w:eastAsia="hr-HR"/>
        </w:rPr>
        <w:t>Miljenko Marinić</w:t>
      </w:r>
      <w:r w:rsidR="00D65FCE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, OIB:</w:t>
      </w:r>
      <w:r w:rsidR="006B126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34668485052</w:t>
      </w:r>
      <w:r w:rsidR="00D65FCE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6B126B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Zagreb, Lopudska 1</w:t>
      </w:r>
      <w:r w:rsidR="00D65FCE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32668B" w:rsidP="0032668B" w:rsidR="0032668B" w:rsidRPr="0015109B">
      <w:pPr>
        <w:overflowPunct w:val="false"/>
        <w:autoSpaceDE w:val="false"/>
        <w:autoSpaceDN w:val="false"/>
        <w:adjustRightInd w:val="false"/>
        <w:spacing w:lineRule="auto" w:line="240" w:after="0"/>
        <w:ind w:hanging="567" w:left="567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III. Zaključuje se stečajni postupak nad </w:t>
      </w:r>
      <w:r w:rsidR="009D675B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dužnikom </w:t>
      </w:r>
      <w:r w:rsidR="00235E2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11340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DOM-ART </w:t>
      </w:r>
      <w:r w:rsidR="0011340C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d.o.o., </w:t>
      </w:r>
      <w:r w:rsidR="0011340C">
        <w:rPr>
          <w:rFonts w:cs="Times New Roman" w:eastAsia="Times New Roman" w:hAnsi="Times New Roman" w:ascii="Times New Roman"/>
          <w:sz w:val="24"/>
          <w:szCs w:val="24"/>
          <w:lang w:eastAsia="hr-HR"/>
        </w:rPr>
        <w:t>Karlovac, Andrije Hebranga 16 B</w:t>
      </w:r>
      <w:r w:rsidR="0011340C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11340C">
        <w:rPr>
          <w:rFonts w:cs="Times New Roman" w:eastAsia="Times New Roman" w:hAnsi="Times New Roman" w:ascii="Times New Roman"/>
          <w:sz w:val="24"/>
          <w:szCs w:val="24"/>
          <w:lang w:eastAsia="hr-HR"/>
        </w:rPr>
        <w:t>63154704102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32668B" w:rsidP="0032668B" w:rsidR="0032668B" w:rsidRPr="0015109B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65FCE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IV. Po</w:t>
      </w:r>
      <w:r w:rsidR="0032668B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pravomoćnosti ovog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="009D675B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rješenja, dužnik će se </w:t>
      </w:r>
      <w:r w:rsidR="0032668B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brisati iz sudskog registra.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Zahtjev za provedbu skraćenog stečajnog postupka podnijela je ovome sudu Financijska agencija, RC Zagreb, Podružnica </w:t>
      </w:r>
      <w:r w:rsidR="00D10399">
        <w:rPr>
          <w:rFonts w:cs="Times New Roman" w:eastAsia="Times New Roman" w:hAnsi="Times New Roman" w:ascii="Times New Roman"/>
          <w:sz w:val="24"/>
          <w:szCs w:val="24"/>
          <w:lang w:eastAsia="hr-HR"/>
        </w:rPr>
        <w:t>Karlovac</w:t>
      </w:r>
      <w:r w:rsidR="00725F4E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D10399">
        <w:rPr>
          <w:rFonts w:cs="Times New Roman" w:eastAsia="Times New Roman" w:hAnsi="Times New Roman" w:ascii="Times New Roman"/>
          <w:sz w:val="24"/>
          <w:szCs w:val="24"/>
          <w:lang w:eastAsia="hr-HR"/>
        </w:rPr>
        <w:t>Ulica Pavla Vitezovića</w:t>
      </w:r>
      <w:r w:rsidR="00207DF2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1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(dalje:</w:t>
      </w:r>
      <w:r w:rsidR="00D1039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FINA), temeljem odredbe čl. 429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032032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stavka 1.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Stečajnog zakona (NN 71/15, dalje SZ),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Oglasom od </w:t>
      </w:r>
      <w:r w:rsidR="008F5778">
        <w:rPr>
          <w:rFonts w:cs="Times New Roman" w:eastAsia="Times New Roman" w:hAnsi="Times New Roman" w:ascii="Times New Roman"/>
          <w:sz w:val="24"/>
          <w:szCs w:val="24"/>
          <w:lang w:eastAsia="hr-HR"/>
        </w:rPr>
        <w:t>18</w:t>
      </w:r>
      <w:r w:rsidR="00725F4E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8F5778">
        <w:rPr>
          <w:rFonts w:cs="Times New Roman" w:eastAsia="Times New Roman" w:hAnsi="Times New Roman" w:ascii="Times New Roman"/>
          <w:sz w:val="24"/>
          <w:szCs w:val="24"/>
          <w:lang w:eastAsia="hr-HR"/>
        </w:rPr>
        <w:t>srpnja</w:t>
      </w:r>
      <w:r w:rsidR="00210C17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</w:t>
      </w:r>
      <w:r w:rsidR="0068301D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d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dužnikom te predujmiti sredstva za namirenje troškova postupka, uz upozorenje na pravne posljedice nepodnošenja istog.</w:t>
      </w:r>
    </w:p>
    <w:p w:rsidRDefault="0032668B" w:rsidP="0032668B" w:rsidR="0032668B" w:rsidRPr="0015109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Osobe ovlaštene za zastupanje dužnika po zakonu nisu postupile po predmetnom pozivu iz Oglasa sukladno čl. 430., 17.  i 13. SZ –a.</w:t>
      </w:r>
    </w:p>
    <w:p w:rsidRDefault="0032668B" w:rsidP="0032668B" w:rsidR="0032668B" w:rsidRPr="0015109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Niti jedan od vjerovnika nije u ostavljenom roku podnio prijedlog za otvaranjem redovnog stečajnog postupka. 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Iz podneska Hrvatskog zavoda za mirovinsko osiguranje proizlazi da dužnik nema zaposlenih. 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Temeljem gore navedenog, smatra se da je dužnik  nesposoban za plaćanje, te budući su ispunjeni uvjeti iz članka 428. SZ-a, to je odlučeno kao u izreci ovog rješenja temeljem odredbe čl. 431. SZ-a. Izbor stečajnog upravitelja odabran je primjenom odredbe čl. 432. SZ-a.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95051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Zagrebu, 3</w:t>
      </w:r>
      <w:r w:rsidR="0032668B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studenog</w:t>
      </w:r>
      <w:r w:rsidR="0032668B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a 2016.</w:t>
      </w:r>
    </w:p>
    <w:p w:rsidRDefault="0032668B" w:rsidP="0032668B" w:rsidR="0032668B" w:rsidRPr="0015109B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ind w:left="6372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Viša sudska savjetnica:</w:t>
      </w: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     Teuta Klinžić Zajec, v.r.</w:t>
      </w: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ind w:left="6372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Za točnost otpravka</w:t>
      </w:r>
    </w:p>
    <w:p w:rsidRDefault="0032668B" w:rsidP="0032668B" w:rsidR="0032668B" w:rsidRPr="0015109B">
      <w:pPr>
        <w:spacing w:lineRule="auto" w:line="240" w:after="0"/>
        <w:ind w:firstLine="708" w:left="5664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ovlašteni službenik:</w:t>
      </w:r>
    </w:p>
    <w:p w:rsidRDefault="0032668B" w:rsidP="0032668B" w:rsidR="0032668B" w:rsidRPr="0015109B">
      <w:pPr>
        <w:spacing w:lineRule="auto" w:line="240" w:after="0"/>
        <w:ind w:firstLine="708" w:left="4956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Višnja Jurlina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Uputa o pravnom lijeku:</w:t>
      </w:r>
    </w:p>
    <w:p w:rsidRDefault="00C12987" w:rsidP="00C12987" w:rsidR="00C12987" w:rsidRPr="0015109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 rješenja sudskog savjetnika nezadovoljna stranka može uložiti žalbu u 2 (dva) primjerka, a podnosi se ovom sudu u roku od 8 dana od dana primitka rješenja. O žalbi sudskog savjetnika odlučuje sudac pojedinac ovog suda. (čl. 436. st. 1. i 2. SZ-a).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AC26B4" w:rsidR="00AC26B4" w:rsidRPr="0015109B">
      <w:pPr>
        <w:rPr>
          <w:sz w:val="24"/>
          <w:szCs w:val="24"/>
        </w:rPr>
      </w:pPr>
    </w:p>
    <w:sectPr w:rsidSect="0032668B" w:rsidR="00AC26B4" w:rsidRPr="0015109B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2668B" w:rsidP="0032668B" w:rsidR="0032668B">
      <w:pPr>
        <w:spacing w:lineRule="auto" w:line="240" w:after="0"/>
      </w:pPr>
      <w:r>
        <w:separator/>
      </w:r>
    </w:p>
  </w:endnote>
  <w:endnote w:id="0" w:type="continuationSeparator">
    <w:p w:rsidRDefault="0032668B" w:rsidP="0032668B" w:rsidR="0032668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2668B" w:rsidP="0032668B" w:rsidR="0032668B">
      <w:pPr>
        <w:spacing w:lineRule="auto" w:line="240" w:after="0"/>
      </w:pPr>
      <w:r>
        <w:separator/>
      </w:r>
    </w:p>
  </w:footnote>
  <w:footnote w:id="0" w:type="continuationSeparator">
    <w:p w:rsidRDefault="0032668B" w:rsidP="0032668B" w:rsidR="0032668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36286200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32668B" w:rsidR="0032668B" w:rsidRPr="0032668B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32668B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32668B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32668B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057FDB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32668B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32668B" w:rsidP="0032668B" w:rsidR="0032668B" w:rsidRPr="0032668B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32668B">
      <w:rPr>
        <w:rFonts w:cs="Times New Roman" w:hAnsi="Times New Roman" w:ascii="Times New Roman"/>
        <w:sz w:val="24"/>
        <w:szCs w:val="24"/>
      </w:rPr>
      <w:t xml:space="preserve">96 </w:t>
    </w:r>
    <w:r w:rsidR="008A6F6E">
      <w:rPr>
        <w:rFonts w:cs="Times New Roman" w:hAnsi="Times New Roman" w:ascii="Times New Roman"/>
        <w:sz w:val="24"/>
        <w:szCs w:val="24"/>
      </w:rPr>
      <w:t>St-3916</w:t>
    </w:r>
    <w:r w:rsidR="00185C41">
      <w:rPr>
        <w:rFonts w:cs="Times New Roman" w:hAnsi="Times New Roman" w:ascii="Times New Roman"/>
        <w:sz w:val="24"/>
        <w:szCs w:val="24"/>
      </w:rPr>
      <w:t>/2016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668B"/>
    <w:rsid w:val="00032032"/>
    <w:rsid w:val="00034FB2"/>
    <w:rsid w:val="00057FDB"/>
    <w:rsid w:val="000F36D9"/>
    <w:rsid w:val="0011340C"/>
    <w:rsid w:val="0012620F"/>
    <w:rsid w:val="0015109B"/>
    <w:rsid w:val="00185C41"/>
    <w:rsid w:val="00207DF2"/>
    <w:rsid w:val="00210C17"/>
    <w:rsid w:val="0021433F"/>
    <w:rsid w:val="00235E28"/>
    <w:rsid w:val="00256F88"/>
    <w:rsid w:val="00260D8E"/>
    <w:rsid w:val="00311FA1"/>
    <w:rsid w:val="0032668B"/>
    <w:rsid w:val="00470C3F"/>
    <w:rsid w:val="00484EBE"/>
    <w:rsid w:val="00532772"/>
    <w:rsid w:val="005A2FE9"/>
    <w:rsid w:val="005D1065"/>
    <w:rsid w:val="005F049A"/>
    <w:rsid w:val="005F2D80"/>
    <w:rsid w:val="00622F4E"/>
    <w:rsid w:val="00682E17"/>
    <w:rsid w:val="0068301D"/>
    <w:rsid w:val="00683462"/>
    <w:rsid w:val="006A778A"/>
    <w:rsid w:val="006B126B"/>
    <w:rsid w:val="00725F4E"/>
    <w:rsid w:val="00786829"/>
    <w:rsid w:val="007A4ACA"/>
    <w:rsid w:val="007B6B18"/>
    <w:rsid w:val="008A6F6E"/>
    <w:rsid w:val="008F5778"/>
    <w:rsid w:val="00995051"/>
    <w:rsid w:val="009D675B"/>
    <w:rsid w:val="009F05F6"/>
    <w:rsid w:val="00AC26B4"/>
    <w:rsid w:val="00AD5AA5"/>
    <w:rsid w:val="00B74833"/>
    <w:rsid w:val="00C12987"/>
    <w:rsid w:val="00C7657B"/>
    <w:rsid w:val="00C87A74"/>
    <w:rsid w:val="00D10399"/>
    <w:rsid w:val="00D65FCE"/>
    <w:rsid w:val="00E45F86"/>
    <w:rsid w:val="00EC4216"/>
    <w:rsid w:val="00EF0B2D"/>
    <w:rsid w:val="00FC65C3"/>
    <w:rsid w:val="00FD5BAD"/>
    <w:rsid w:val="00FE78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2668B"/>
    <w:rPr>
      <w:rFonts w:hAnsiTheme="minorHAnsi" w:asciiTheme="minorHAnsi"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2668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32668B"/>
    <w:rPr>
      <w:rFonts w:hAnsiTheme="minorHAnsi" w:asciiTheme="minorHAnsi"/>
      <w:sz w:val="22"/>
    </w:rPr>
  </w:style>
  <w:style w:styleId="Podnoje" w:type="paragraph">
    <w:name w:val="footer"/>
    <w:basedOn w:val="Normal"/>
    <w:link w:val="PodnojeChar"/>
    <w:uiPriority w:val="99"/>
    <w:unhideWhenUsed/>
    <w:rsid w:val="0032668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2668B"/>
    <w:rPr>
      <w:rFonts w:hAnsiTheme="minorHAnsi" w:asciiTheme="minorHAnsi"/>
      <w:sz w:val="22"/>
    </w:rPr>
  </w:style>
  <w:style w:styleId="Odlomakpopisa" w:type="paragraph">
    <w:name w:val="List Paragraph"/>
    <w:basedOn w:val="Normal"/>
    <w:uiPriority w:val="34"/>
    <w:qFormat/>
    <w:rsid w:val="005D106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57FD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57FDB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057FDB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057FDB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057FDB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2668B"/>
    <w:rPr>
      <w:rFonts w:asciiTheme="minorHAnsi" w:hAnsiTheme="minorHAnsi"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2668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32668B"/>
    <w:rPr>
      <w:rFonts w:asciiTheme="minorHAnsi" w:hAnsiTheme="minorHAnsi"/>
      <w:sz w:val="22"/>
    </w:rPr>
  </w:style>
  <w:style w:styleId="Podnoje" w:type="paragraph">
    <w:name w:val="footer"/>
    <w:basedOn w:val="Normal"/>
    <w:link w:val="PodnojeChar"/>
    <w:uiPriority w:val="99"/>
    <w:unhideWhenUsed/>
    <w:rsid w:val="0032668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2668B"/>
    <w:rPr>
      <w:rFonts w:asciiTheme="minorHAnsi" w:hAnsiTheme="minorHAnsi"/>
      <w:sz w:val="22"/>
    </w:rPr>
  </w:style>
  <w:style w:styleId="Odlomakpopisa" w:type="paragraph">
    <w:name w:val="List Paragraph"/>
    <w:basedOn w:val="Normal"/>
    <w:uiPriority w:val="34"/>
    <w:qFormat/>
    <w:rsid w:val="005D106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57FD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57FD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057FD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057FD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057FD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03761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5650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studenog 2016.</izvorni_sadrzaj>
    <derivirana_varijabla naziv="DomainObject.DatumDonosenjaOdluke_1">3.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Teuta</izvorni_sadrzaj>
    <derivirana_varijabla naziv="DomainObject.DonositeljOdluke.Ime_1">Teuta</derivirana_varijabla>
  </DomainObject.DonositeljOdluke.Ime>
  <DomainObject.DonositeljOdluke.Prezime>
    <izvorni_sadrzaj>Klinžić Zajec</izvorni_sadrzaj>
    <derivirana_varijabla naziv="DomainObject.DonositeljOdluke.Prezime_1">Klinžić Zajec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3916</izvorni_sadrzaj>
    <derivirana_varijabla naziv="DomainObject.Predmet.Broj_1">3916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travnja 2016.</izvorni_sadrzaj>
    <derivirana_varijabla naziv="DomainObject.Predmet.DatumOsnivanja_1">25.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St-3916/2016</izvorni_sadrzaj>
    <derivirana_varijabla naziv="DomainObject.Predmet.OznakaBroj_1">St-3916/2016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DOM-ART d.o.o.</izvorni_sadrzaj>
    <derivirana_varijabla naziv="DomainObject.Predmet.ProtustrankaFormated_1">  DOM-ART d.o.o.</derivirana_varijabla>
  </DomainObject.Predmet.ProtustrankaFormated>
  <DomainObject.Predmet.ProtustrankaFormatedOIB>
    <izvorni_sadrzaj>  DOM-ART d.o.o., OIB 63154704102</izvorni_sadrzaj>
    <derivirana_varijabla naziv="DomainObject.Predmet.ProtustrankaFormatedOIB_1">  DOM-ART d.o.o., OIB 63154704102</derivirana_varijabla>
  </DomainObject.Predmet.ProtustrankaFormatedOIB>
  <DomainObject.Predmet.ProtustrankaFormatedWithAdress>
    <izvorni_sadrzaj> DOM-ART d.o.o., Andrije Hebranga 16/B, 47000 Karlovac</izvorni_sadrzaj>
    <derivirana_varijabla naziv="DomainObject.Predmet.ProtustrankaFormatedWithAdress_1"> DOM-ART d.o.o., Andrije Hebranga 16/B, 47000 Karlovac</derivirana_varijabla>
  </DomainObject.Predmet.ProtustrankaFormatedWithAdress>
  <DomainObject.Predmet.ProtustrankaFormatedWithAdressOIB>
    <izvorni_sadrzaj> DOM-ART d.o.o., OIB 63154704102, Andrije Hebranga 16/B, 47000 Karlovac</izvorni_sadrzaj>
    <derivirana_varijabla naziv="DomainObject.Predmet.ProtustrankaFormatedWithAdressOIB_1"> DOM-ART d.o.o., OIB 63154704102, Andrije Hebranga 16/B, 47000 Karlovac</derivirana_varijabla>
  </DomainObject.Predmet.ProtustrankaFormatedWithAdressOIB>
  <DomainObject.Predmet.ProtustrankaWithAdress>
    <izvorni_sadrzaj>DOM-ART d.o.o. Andrije Hebranga 16/B, 47000 Karlovac</izvorni_sadrzaj>
    <derivirana_varijabla naziv="DomainObject.Predmet.ProtustrankaWithAdress_1">DOM-ART d.o.o. Andrije Hebranga 16/B, 47000 Karlovac</derivirana_varijabla>
  </DomainObject.Predmet.ProtustrankaWithAdress>
  <DomainObject.Predmet.ProtustrankaWithAdressOIB>
    <izvorni_sadrzaj>DOM-ART d.o.o., OIB 63154704102, Andrije Hebranga 16/B, 47000 Karlovac</izvorni_sadrzaj>
    <derivirana_varijabla naziv="DomainObject.Predmet.ProtustrankaWithAdressOIB_1">DOM-ART d.o.o., OIB 63154704102, Andrije Hebranga 16/B, 47000 Karlovac</derivirana_varijabla>
  </DomainObject.Predmet.ProtustrankaWithAdressOIB>
  <DomainObject.Predmet.ProtustrankaNazivFormated>
    <izvorni_sadrzaj>DOM-ART d.o.o.</izvorni_sadrzaj>
    <derivirana_varijabla naziv="DomainObject.Predmet.ProtustrankaNazivFormated_1">DOM-ART d.o.o.</derivirana_varijabla>
  </DomainObject.Predmet.ProtustrankaNazivFormated>
  <DomainObject.Predmet.ProtustrankaNazivFormatedOIB>
    <izvorni_sadrzaj>DOM-ART d.o.o., OIB 63154704102</izvorni_sadrzaj>
    <derivirana_varijabla naziv="DomainObject.Predmet.ProtustrankaNazivFormatedOIB_1">DOM-ART d.o.o., OIB 63154704102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96.St - T. Klinžić Zajec</izvorni_sadrzaj>
    <derivirana_varijabla naziv="DomainObject.Predmet.Referada.Naziv_1">96.St - T. Klinžić Zajec</derivirana_varijabla>
  </DomainObject.Predmet.Referada.Naziv>
  <DomainObject.Predmet.Referada.Oznaka>
    <izvorni_sadrzaj>96.St</izvorni_sadrzaj>
    <derivirana_varijabla naziv="DomainObject.Predmet.Referada.Oznaka_1">96.St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Teuta Klinžić Zajec</izvorni_sadrzaj>
    <derivirana_varijabla naziv="DomainObject.Predmet.Referada.Sudac_1">Teuta Klinžić Zajec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 Zagreb, podružnica Karlovac</izvorni_sadrzaj>
    <derivirana_varijabla naziv="DomainObject.Predmet.StrankaFormated_1">  FINA, regionalni centar Zagreb, podružnica Karlovac</derivirana_varijabla>
  </DomainObject.Predmet.StrankaFormated>
  <DomainObject.Predmet.StrankaFormatedOIB>
    <izvorni_sadrzaj>  FINA, regionalni centar Zagreb, podružnica Karlovac, OIB 85821130368</izvorni_sadrzaj>
    <derivirana_varijabla naziv="DomainObject.Predmet.StrankaFormatedOIB_1">  FINA, regionalni centar Zagreb, podružnica Karlovac, OIB 85821130368</derivirana_varijabla>
  </DomainObject.Predmet.StrankaFormatedOIB>
  <DomainObject.Predmet.StrankaFormatedWithAdress>
    <izvorni_sadrzaj> FINA, regionalni centar Zagreb, podružnica Karlovac, Vitezovićeva 1, 47000 Karlovac</izvorni_sadrzaj>
    <derivirana_varijabla naziv="DomainObject.Predmet.StrankaFormatedWithAdress_1"> FINA, regionalni centar Zagreb, podružnica Karlovac, Vitezovićeva 1, 47000 Karlovac</derivirana_varijabla>
  </DomainObject.Predmet.StrankaFormatedWithAdress>
  <DomainObject.Predmet.StrankaFormatedWithAdressOIB>
    <izvorni_sadrzaj> FINA, regionalni centar Zagreb, podružnica Karlovac, OIB 85821130368, Vitezovićeva 1, 47000 Karlovac</izvorni_sadrzaj>
    <derivirana_varijabla naziv="DomainObject.Predmet.StrankaFormatedWithAdressOIB_1"> FINA, regionalni centar Zagreb, podružnica Karlovac, OIB 85821130368, Vitezovićeva 1, 47000 Karlovac</derivirana_varijabla>
  </DomainObject.Predmet.StrankaFormatedWithAdressOIB>
  <DomainObject.Predmet.StrankaWithAdress>
    <izvorni_sadrzaj>FINA, regionalni centar Zagreb, podružnica Karlovac Vitezovićeva 1,47000 Karlovac</izvorni_sadrzaj>
    <derivirana_varijabla naziv="DomainObject.Predmet.StrankaWithAdress_1">FINA, regionalni centar Zagreb, podružnica Karlovac Vitezovićeva 1,47000 Karlovac</derivirana_varijabla>
  </DomainObject.Predmet.StrankaWithAdress>
  <DomainObject.Predmet.StrankaWithAdressOIB>
    <izvorni_sadrzaj>FINA, regionalni centar Zagreb, podružnica Karlovac, OIB 85821130368, Vitezovićeva 1,47000 Karlovac</izvorni_sadrzaj>
    <derivirana_varijabla naziv="DomainObject.Predmet.StrankaWithAdressOIB_1">FINA, regionalni centar Zagreb, podružnica Karlovac, OIB 85821130368, Vitezovićeva 1,47000 Karlovac</derivirana_varijabla>
  </DomainObject.Predmet.StrankaWithAdressOIB>
  <DomainObject.Predmet.StrankaNazivFormated>
    <izvorni_sadrzaj>FINA, regionalni centar Zagreb, podružnica Karlovac</izvorni_sadrzaj>
    <derivirana_varijabla naziv="DomainObject.Predmet.StrankaNazivFormated_1">FINA, regionalni centar Zagreb, podružnica Karlovac</derivirana_varijabla>
  </DomainObject.Predmet.StrankaNazivFormated>
  <DomainObject.Predmet.StrankaNazivFormatedOIB>
    <izvorni_sadrzaj>FINA, regionalni centar Zagreb, podružnica Karlovac, OIB 85821130368</izvorni_sadrzaj>
    <derivirana_varijabla naziv="DomainObject.Predmet.StrankaNazivFormatedOIB_1">FINA,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96.St - T. Klinžić Zajec</izvorni_sadrzaj>
    <derivirana_varijabla naziv="DomainObject.Predmet.TrenutnaLokacijaSpisa.Naziv_1">96.St - T. Klinžić Zajec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Jurlina</izvorni_sadrzaj>
    <derivirana_varijabla naziv="DomainObject.Predmet.Zapisnicar_1">Višnja Jurlina</derivirana_varijabla>
  </DomainObject.Predmet.Zapisnicar>
  <DomainObject.Predmet.StrankaListFormated>
    <izvorni_sadrzaj>
      <item>FINA, regionalni centar Zagreb, podružnica Karlovac</item>
    </izvorni_sadrzaj>
    <derivirana_varijabla naziv="DomainObject.Predmet.StrankaListFormated_1">
      <item>FINA, regionalni centar Zagreb, podružnica Karlovac</item>
    </derivirana_varijabla>
  </DomainObject.Predmet.StrankaListFormated>
  <DomainObject.Predmet.StrankaListFormatedOIB>
    <izvorni_sadrzaj>
      <item>FINA, regionalni centar Zagreb, podružnica Karlovac, OIB 85821130368</item>
    </izvorni_sadrzaj>
    <derivirana_varijabla naziv="DomainObject.Predmet.StrankaListFormatedOIB_1">
      <item>FINA, regionalni centar Zagreb, podružnica Karlovac, OIB 85821130368</item>
    </derivirana_varijabla>
  </DomainObject.Predmet.StrankaListFormatedOIB>
  <DomainObject.Predmet.StrankaListFormatedWithAdress>
    <izvorni_sadrzaj>
      <item>FINA, regionalni centar Zagreb, podružnica Karlovac, Vitezovićeva 1, 47000 Karlovac</item>
    </izvorni_sadrzaj>
    <derivirana_varijabla naziv="DomainObject.Predmet.StrankaListFormatedWithAdress_1">
      <item>FINA, regionalni centar Zagreb, podružnica Karlovac, Vitezovićeva 1, 47000 Karlovac</item>
    </derivirana_varijabla>
  </DomainObject.Predmet.StrankaListFormatedWithAdress>
  <DomainObject.Predmet.StrankaListFormatedWithAdressOIB>
    <izvorni_sadrzaj>
      <item>FINA, regionalni centar Zagreb, podružnica Karlovac, OIB 85821130368, Vitezovićeva 1, 47000 Karlovac</item>
    </izvorni_sadrzaj>
    <derivirana_varijabla naziv="DomainObject.Predmet.StrankaListFormatedWithAdressOIB_1">
      <item>FINA,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FINA, regionalni centar Zagreb, podružnica Karlovac</item>
    </izvorni_sadrzaj>
    <derivirana_varijabla naziv="DomainObject.Predmet.StrankaListNazivFormated_1">
      <item>FINA, regionalni centar Zagreb, podružnica Karlovac</item>
    </derivirana_varijabla>
  </DomainObject.Predmet.StrankaListNazivFormated>
  <DomainObject.Predmet.StrankaListNazivFormatedOIB>
    <izvorni_sadrzaj>
      <item>FINA, regionalni centar Zagreb, podružnica Karlovac, OIB 85821130368</item>
    </izvorni_sadrzaj>
    <derivirana_varijabla naziv="DomainObject.Predmet.StrankaListNazivFormatedOIB_1">
      <item>FINA, regionalni centar Zagreb, podružnica Karlovac, OIB 85821130368</item>
    </derivirana_varijabla>
  </DomainObject.Predmet.StrankaListNazivFormatedOIB>
  <DomainObject.Predmet.ProtuStrankaListFormated>
    <izvorni_sadrzaj>
      <item>DOM-ART d.o.o.</item>
    </izvorni_sadrzaj>
    <derivirana_varijabla naziv="DomainObject.Predmet.ProtuStrankaListFormated_1">
      <item>DOM-ART d.o.o.</item>
    </derivirana_varijabla>
  </DomainObject.Predmet.ProtuStrankaListFormated>
  <DomainObject.Predmet.ProtuStrankaListFormatedOIB>
    <izvorni_sadrzaj>
      <item>DOM-ART d.o.o., OIB 63154704102</item>
    </izvorni_sadrzaj>
    <derivirana_varijabla naziv="DomainObject.Predmet.ProtuStrankaListFormatedOIB_1">
      <item>DOM-ART d.o.o., OIB 63154704102</item>
    </derivirana_varijabla>
  </DomainObject.Predmet.ProtuStrankaListFormatedOIB>
  <DomainObject.Predmet.ProtuStrankaListFormatedWithAdress>
    <izvorni_sadrzaj>
      <item>DOM-ART d.o.o., Andrije Hebranga 16/B, 47000 Karlovac</item>
    </izvorni_sadrzaj>
    <derivirana_varijabla naziv="DomainObject.Predmet.ProtuStrankaListFormatedWithAdress_1">
      <item>DOM-ART d.o.o., Andrije Hebranga 16/B, 47000 Karlovac</item>
    </derivirana_varijabla>
  </DomainObject.Predmet.ProtuStrankaListFormatedWithAdress>
  <DomainObject.Predmet.ProtuStrankaListFormatedWithAdressOIB>
    <izvorni_sadrzaj>
      <item>DOM-ART d.o.o., OIB 63154704102, Andrije Hebranga 16/B, 47000 Karlovac</item>
    </izvorni_sadrzaj>
    <derivirana_varijabla naziv="DomainObject.Predmet.ProtuStrankaListFormatedWithAdressOIB_1">
      <item>DOM-ART d.o.o., OIB 63154704102, Andrije Hebranga 16/B, 47000 Karlovac</item>
    </derivirana_varijabla>
  </DomainObject.Predmet.ProtuStrankaListFormatedWithAdressOIB>
  <DomainObject.Predmet.ProtuStrankaListNazivFormated>
    <izvorni_sadrzaj>
      <item>DOM-ART d.o.o.</item>
    </izvorni_sadrzaj>
    <derivirana_varijabla naziv="DomainObject.Predmet.ProtuStrankaListNazivFormated_1">
      <item>DOM-ART d.o.o.</item>
    </derivirana_varijabla>
  </DomainObject.Predmet.ProtuStrankaListNazivFormated>
  <DomainObject.Predmet.ProtuStrankaListNazivFormatedOIB>
    <izvorni_sadrzaj>
      <item>DOM-ART d.o.o., OIB 63154704102</item>
    </izvorni_sadrzaj>
    <derivirana_varijabla naziv="DomainObject.Predmet.ProtuStrankaListNazivFormatedOIB_1">
      <item>DOM-ART d.o.o., OIB 63154704102</item>
    </derivirana_varijabla>
  </DomainObject.Predmet.ProtuStrankaListNazivFormatedOIB>
  <DomainObject.Predmet.OstaliListFormated>
    <izvorni_sadrzaj>
      <item>Dušan Labus</item>
      <item>Mirjana Labus</item>
    </izvorni_sadrzaj>
    <derivirana_varijabla naziv="DomainObject.Predmet.OstaliListFormated_1">
      <item>Dušan Labus</item>
      <item>Mirjana Labus</item>
    </derivirana_varijabla>
  </DomainObject.Predmet.OstaliListFormated>
  <DomainObject.Predmet.OstaliListFormatedOIB>
    <izvorni_sadrzaj>
      <item>Dušan Labus, OIB 08953938189</item>
      <item>Mirjana Labus, OIB 49344296940</item>
    </izvorni_sadrzaj>
    <derivirana_varijabla naziv="DomainObject.Predmet.OstaliListFormatedOIB_1">
      <item>Dušan Labus, OIB 08953938189</item>
      <item>Mirjana Labus, OIB 49344296940</item>
    </derivirana_varijabla>
  </DomainObject.Predmet.OstaliListFormatedOIB>
  <DomainObject.Predmet.OstaliListFormatedWithAdress>
    <izvorni_sadrzaj>
      <item>Dušan Labus, Andrije Hebranga 16 B, 47000 Karlovac</item>
      <item>Mirjana Labus, Andrije Hebranga 16 B, 47000 Karlovac</item>
    </izvorni_sadrzaj>
    <derivirana_varijabla naziv="DomainObject.Predmet.OstaliListFormatedWithAdress_1">
      <item>Dušan Labus, Andrije Hebranga 16 B, 47000 Karlovac</item>
      <item>Mirjana Labus, Andrije Hebranga 16 B, 47000 Karlovac</item>
    </derivirana_varijabla>
  </DomainObject.Predmet.OstaliListFormatedWithAdress>
  <DomainObject.Predmet.OstaliListFormatedWithAdressOIB>
    <izvorni_sadrzaj>
      <item>Dušan Labus, OIB 08953938189, Andrije Hebranga 16 B, 47000 Karlovac</item>
      <item>Mirjana Labus, OIB 49344296940, Andrije Hebranga 16 B, 47000 Karlovac</item>
    </izvorni_sadrzaj>
    <derivirana_varijabla naziv="DomainObject.Predmet.OstaliListFormatedWithAdressOIB_1">
      <item>Dušan Labus, OIB 08953938189, Andrije Hebranga 16 B, 47000 Karlovac</item>
      <item>Mirjana Labus, OIB 49344296940, Andrije Hebranga 16 B, 47000 Karlovac</item>
    </derivirana_varijabla>
  </DomainObject.Predmet.OstaliListFormatedWithAdressOIB>
  <DomainObject.Predmet.OstaliListNazivFormated>
    <izvorni_sadrzaj>
      <item>Dušan Labus</item>
      <item>Mirjana Labus</item>
    </izvorni_sadrzaj>
    <derivirana_varijabla naziv="DomainObject.Predmet.OstaliListNazivFormated_1">
      <item>Dušan Labus</item>
      <item>Mirjana Labus</item>
    </derivirana_varijabla>
  </DomainObject.Predmet.OstaliListNazivFormated>
  <DomainObject.Predmet.OstaliListNazivFormatedOIB>
    <izvorni_sadrzaj>
      <item>Dušan Labus, OIB 08953938189</item>
      <item>Mirjana Labus, OIB 49344296940</item>
    </izvorni_sadrzaj>
    <derivirana_varijabla naziv="DomainObject.Predmet.OstaliListNazivFormatedOIB_1">
      <item>Dušan Labus, OIB 08953938189</item>
      <item>Mirjana Labus, OIB 49344296940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studenog 2016.</izvorni_sadrzaj>
    <derivirana_varijabla naziv="DomainObject.Datum_1">3.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regionalni centar Zagreb, podružnica Karlovac</izvorni_sadrzaj>
    <derivirana_varijabla naziv="DomainObject.Predmet.StrankaIDrugi_1">FINA, regionalni centar Zagreb, podružnica Karlovac</derivirana_varijabla>
  </DomainObject.Predmet.StrankaIDrugi>
  <DomainObject.Predmet.ProtustrankaIDrugi>
    <izvorni_sadrzaj>DOM-ART d.o.o.</izvorni_sadrzaj>
    <derivirana_varijabla naziv="DomainObject.Predmet.ProtustrankaIDrugi_1">DOM-ART d.o.o.</derivirana_varijabla>
  </DomainObject.Predmet.ProtustrankaIDrugi>
  <DomainObject.Predmet.StrankaIDrugiAdressOIB>
    <izvorni_sadrzaj>FINA, regionalni centar Zagreb, podružnica Karlovac, OIB 85821130368, Vitezovićeva 1, 47000 Karlovac</izvorni_sadrzaj>
    <derivirana_varijabla naziv="DomainObject.Predmet.StrankaIDrugiAdressOIB_1">FINA, regionalni centar Zagreb, podružnica Karlovac, OIB 85821130368, Vitezovićeva 1, 47000 Karlovac</derivirana_varijabla>
  </DomainObject.Predmet.StrankaIDrugiAdressOIB>
  <DomainObject.Predmet.ProtustrankaIDrugiAdressOIB>
    <izvorni_sadrzaj>DOM-ART d.o.o., OIB 63154704102, Andrije Hebranga 16/B, 47000 Karlovac</izvorni_sadrzaj>
    <derivirana_varijabla naziv="DomainObject.Predmet.ProtustrankaIDrugiAdressOIB_1">DOM-ART d.o.o., OIB 63154704102, Andrije Hebranga 16/B,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regionalni centar Zagreb, podružnica Karlovac</item>
      <item>DOM-ART d.o.o.</item>
      <item>Dušan Labus</item>
      <item>Mirjana Labus</item>
    </izvorni_sadrzaj>
    <derivirana_varijabla naziv="DomainObject.Predmet.SudioniciListNaziv_1">
      <item>FINA, regionalni centar Zagreb, podružnica Karlovac</item>
      <item>DOM-ART d.o.o.</item>
      <item>Dušan Labus</item>
      <item>Mirjana Labus</item>
    </derivirana_varijabla>
  </DomainObject.Predmet.SudioniciListNaziv>
  <DomainObject.Predmet.SudioniciListAdressOIB>
    <izvorni_sadrzaj>
      <item>FINA, regionalni centar Zagreb, podružnica Karlovac, OIB 85821130368, Vitezovićeva 1,47000 Karlovac</item>
      <item>DOM-ART d.o.o., OIB 63154704102, Andrije Hebranga 16/B,47000 Karlovac</item>
      <item>Dušan Labus, OIB 08953938189, Andrije Hebranga 16 B,47000 Karlovac</item>
      <item>Mirjana Labus, OIB 49344296940, Andrije Hebranga 16 B,47000 Karlovac</item>
    </izvorni_sadrzaj>
    <derivirana_varijabla naziv="DomainObject.Predmet.SudioniciListAdressOIB_1">
      <item>FINA, regionalni centar Zagreb, podružnica Karlovac, OIB 85821130368, Vitezovićeva 1,47000 Karlovac</item>
      <item>DOM-ART d.o.o., OIB 63154704102, Andrije Hebranga 16/B,47000 Karlovac</item>
      <item>Dušan Labus, OIB 08953938189, Andrije Hebranga 16 B,47000 Karlovac</item>
      <item>Mirjana Labus, OIB 49344296940, Andrije Hebranga 16 B,47000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63154704102</item>
      <item>, OIB 08953938189</item>
      <item>, OIB 49344296940</item>
    </izvorni_sadrzaj>
    <derivirana_varijabla naziv="DomainObject.Predmet.SudioniciListNazivOIB_1">
      <item>, OIB 85821130368</item>
      <item>, OIB 63154704102</item>
      <item>, OIB 08953938189</item>
      <item>, OIB 49344296940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Miljenko  Marinić, OIB 34668485052, Lopudska 1, 10000 Zagreb</item>
    </izvorni_sadrzaj>
    <derivirana_varijabla naziv="DomainObject.Predmet.StecajniUpraviteljiListAddressOIB_1">
      <item>Miljenko  Marinić, OIB 34668485052, Lopudska 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454</properties:Words>
  <properties:Characters>2481</properties:Characters>
  <properties:Lines>85</properties:Lines>
  <properties:Paragraphs>29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2016-11-03T08:56:00Z</dcterms:created>
  <dc:creator>Teuta Klinžić Zajec</dc:creator>
  <cp:lastModifiedBy>Teuta Klinžić Zajec</cp:lastModifiedBy>
  <cp:lastPrinted>2016-11-03T08:48:00Z</cp:lastPrinted>
  <dcterms:modified xmlns:xsi="http://www.w3.org/2001/XMLSchema-instance" xsi:type="dcterms:W3CDTF">2016-11-03T09:08:00Z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