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e5ef" w14:paraId="c66e5ef" w:rsidRDefault="00063095" w:rsidP="00063095" w:rsidR="00063095">
      <w:pPr>
        <w15:collapsed w:val="false"/>
      </w:pPr>
      <w:bookmarkStart w:name="_GoBack" w:id="0"/>
      <w:bookmarkEnd w:id="0"/>
      <w:r>
        <w:t>REPUBLIKA HRVATSKA</w:t>
      </w:r>
    </w:p>
    <w:p w:rsidRDefault="00063095" w:rsidP="00063095" w:rsidR="00063095">
      <w:r>
        <w:t xml:space="preserve">TRGOVAČKI SUD U VARAŽDINU                                      </w:t>
      </w:r>
    </w:p>
    <w:p w:rsidRDefault="00063095" w:rsidP="00063095" w:rsidR="00063095"/>
    <w:p w:rsidRDefault="00063095" w:rsidP="00063095" w:rsidR="00063095">
      <w:pPr>
        <w:jc w:val="center"/>
      </w:pPr>
      <w:r>
        <w:t>Z A P I S N I K</w:t>
      </w:r>
    </w:p>
    <w:p w:rsidRDefault="00063095" w:rsidP="00063095" w:rsidR="00063095">
      <w:pPr>
        <w:jc w:val="center"/>
      </w:pPr>
      <w:r>
        <w:t>o održanom ročištu radi sklapanja predstečajne nagodbe nad dužnikom</w:t>
      </w:r>
      <w:r w:rsidR="007837B4">
        <w:t xml:space="preserve"> </w:t>
      </w:r>
    </w:p>
    <w:p w:rsidRDefault="00BC13B6" w:rsidP="00A15348" w:rsidR="00BC13B6">
      <w:pPr>
        <w:jc w:val="center"/>
      </w:pPr>
      <w:r>
        <w:t>TOTAL MEDIA d.o.o., Trnovec, Gospodarska 1, OIB: 14225462824</w:t>
      </w:r>
    </w:p>
    <w:p w:rsidRDefault="00E375C1" w:rsidP="00A15348" w:rsidR="00063095">
      <w:pPr>
        <w:jc w:val="center"/>
      </w:pPr>
      <w:r>
        <w:t>17. svibnja</w:t>
      </w:r>
      <w:r w:rsidR="007837B4">
        <w:t xml:space="preserve"> 2017</w:t>
      </w:r>
      <w:r w:rsidR="00063095">
        <w:t>.</w:t>
      </w:r>
    </w:p>
    <w:p w:rsidRDefault="00063095" w:rsidP="00063095" w:rsidR="00063095">
      <w:pPr>
        <w:jc w:val="center"/>
      </w:pPr>
    </w:p>
    <w:p w:rsidRDefault="00063095" w:rsidP="00063095" w:rsidR="00063095"/>
    <w:p w:rsidRDefault="00346135" w:rsidP="00063095" w:rsidR="00346135"/>
    <w:p w:rsidRDefault="00063095" w:rsidP="00063095" w:rsidR="00063095">
      <w:pPr>
        <w:jc w:val="both"/>
      </w:pPr>
      <w:r>
        <w:t>NAZOČNI OD STRANE SUDA:</w:t>
      </w:r>
    </w:p>
    <w:p w:rsidRDefault="00063095" w:rsidP="00063095" w:rsidR="00063095">
      <w:pPr>
        <w:jc w:val="both"/>
      </w:pPr>
      <w:r>
        <w:t>STEČAJNI SUDAC: Ksenija Flack-Makitan</w:t>
      </w:r>
    </w:p>
    <w:p w:rsidRDefault="00063095" w:rsidP="00063095" w:rsidR="00063095">
      <w:pPr>
        <w:jc w:val="both"/>
      </w:pPr>
      <w:r>
        <w:t>ZAPISNIČAR: Lea Rogina</w:t>
      </w:r>
    </w:p>
    <w:p w:rsidRDefault="00063095" w:rsidP="00063095" w:rsidR="00063095">
      <w:pPr>
        <w:jc w:val="both"/>
      </w:pPr>
    </w:p>
    <w:p w:rsidRDefault="006B0DAE" w:rsidP="00063095" w:rsidR="00063095">
      <w:pPr>
        <w:jc w:val="both"/>
      </w:pPr>
      <w:r>
        <w:t xml:space="preserve">Početak u </w:t>
      </w:r>
      <w:r w:rsidR="00BC13B6">
        <w:t xml:space="preserve">09,00 </w:t>
      </w:r>
      <w:r w:rsidR="00063095">
        <w:t>sati.</w:t>
      </w:r>
    </w:p>
    <w:p w:rsidRDefault="00CB441E" w:rsidP="00063095" w:rsidR="00CB441E"/>
    <w:p w:rsidRDefault="00063095" w:rsidP="00063095" w:rsidR="00063095">
      <w:pPr>
        <w:rPr>
          <w:u w:val="single"/>
        </w:rPr>
      </w:pPr>
      <w:r>
        <w:rPr>
          <w:u w:val="single"/>
        </w:rPr>
        <w:t>PRISUTNI:</w:t>
      </w:r>
    </w:p>
    <w:p w:rsidRDefault="009E442F" w:rsidP="00063095" w:rsidR="006B0DAE">
      <w:pPr>
        <w:jc w:val="both"/>
      </w:pPr>
      <w:r w:rsidRPr="009E442F">
        <w:t>-povj</w:t>
      </w:r>
      <w:r w:rsidR="00DE643A">
        <w:t>erenica Vesna Baranašić Horvat</w:t>
      </w:r>
    </w:p>
    <w:p w:rsidRDefault="00CB441E" w:rsidP="00063095" w:rsidR="00CB441E">
      <w:pPr>
        <w:jc w:val="both"/>
      </w:pPr>
      <w:r>
        <w:t>-</w:t>
      </w:r>
      <w:r w:rsidR="00DE643A">
        <w:t>za Republiku Hrvatsku, zamjenik</w:t>
      </w:r>
      <w:r>
        <w:t xml:space="preserve"> Županijskog državnog odvjetnika u Varaždinu, Građansko-upravni odjel, </w:t>
      </w:r>
      <w:r w:rsidR="00DE643A">
        <w:t>Tomo Božić</w:t>
      </w:r>
    </w:p>
    <w:p w:rsidRDefault="00BB2099" w:rsidP="00E375C1" w:rsidR="00E375C1">
      <w:pPr>
        <w:jc w:val="both"/>
      </w:pPr>
      <w:r>
        <w:tab/>
      </w:r>
    </w:p>
    <w:p w:rsidRDefault="003F54CB" w:rsidP="003F54CB" w:rsidR="003F54CB">
      <w:pPr>
        <w:ind w:firstLine="708"/>
        <w:jc w:val="both"/>
      </w:pPr>
    </w:p>
    <w:p w:rsidRDefault="004109A7" w:rsidP="00E375C1" w:rsidR="004109A7">
      <w:pPr>
        <w:jc w:val="both"/>
      </w:pPr>
      <w:r>
        <w:tab/>
      </w:r>
    </w:p>
    <w:p w:rsidRDefault="00543847" w:rsidP="002B5920" w:rsidR="004109A7">
      <w:pPr>
        <w:jc w:val="both"/>
      </w:pPr>
      <w:r>
        <w:tab/>
        <w:t xml:space="preserve">Konstatira se da na današnje ročište nije pristupio nitko za uredno pozvanog dužnika, te da do početka ovog ročišta </w:t>
      </w:r>
      <w:r w:rsidR="00BB7806">
        <w:t>u spis nije dostavljen niti jedan obrazac za glasovanje, pa stoga sud zaključuje da vjerovnici ovog dužnika koji su navedeni u izmijenjenom planu restrukturiranja od 26. travnja 2017. nisu glasali za plan restrukturiranja, odnosno glasali su protiv plana restrukturiranja.</w:t>
      </w:r>
    </w:p>
    <w:p w:rsidRDefault="00BB7806" w:rsidP="002B5920" w:rsidR="00BB7806">
      <w:pPr>
        <w:jc w:val="both"/>
      </w:pPr>
    </w:p>
    <w:p w:rsidRDefault="00BB7806" w:rsidP="00BB7806" w:rsidR="00BB7806">
      <w:pPr>
        <w:ind w:firstLine="708"/>
        <w:jc w:val="both"/>
      </w:pPr>
      <w:r>
        <w:t>Također se konstatira da zastupnik Republike Hrvatske dostavlja u spis uskratu suglasnosti na plan restrukturiranja.</w:t>
      </w:r>
    </w:p>
    <w:p w:rsidRDefault="00BB7806" w:rsidP="00BB7806" w:rsidR="00BB7806">
      <w:pPr>
        <w:ind w:firstLine="708"/>
        <w:jc w:val="both"/>
      </w:pPr>
    </w:p>
    <w:p w:rsidRDefault="00BB7806" w:rsidP="00BB7806" w:rsidR="00BB7806">
      <w:pPr>
        <w:ind w:firstLine="708"/>
        <w:jc w:val="both"/>
      </w:pPr>
      <w:r>
        <w:t>Povjerenica s obzirom na ovakvo činjenično stanje predlaže da sud u skladu sa zakonom donese odluku.</w:t>
      </w:r>
    </w:p>
    <w:p w:rsidRDefault="00BB7806" w:rsidP="00BB7806" w:rsidR="00BB7806">
      <w:pPr>
        <w:ind w:firstLine="708"/>
        <w:jc w:val="both"/>
      </w:pPr>
    </w:p>
    <w:p w:rsidRDefault="00BB7806" w:rsidP="00BB7806" w:rsidR="00BB7806">
      <w:pPr>
        <w:ind w:firstLine="708"/>
        <w:jc w:val="both"/>
      </w:pPr>
      <w:r>
        <w:t>Sud donosi</w:t>
      </w:r>
    </w:p>
    <w:p w:rsidRDefault="00BB7806" w:rsidP="00BB7806" w:rsidR="00BB7806">
      <w:pPr>
        <w:ind w:firstLine="708"/>
        <w:jc w:val="both"/>
      </w:pPr>
    </w:p>
    <w:p w:rsidRDefault="00BB7806" w:rsidP="00BB7806" w:rsidR="00BB7806">
      <w:pPr>
        <w:ind w:firstLine="708"/>
        <w:jc w:val="both"/>
      </w:pPr>
    </w:p>
    <w:p w:rsidRDefault="00BB7806" w:rsidP="00BB7806" w:rsidR="00BB7806">
      <w:pPr>
        <w:ind w:firstLine="708"/>
        <w:jc w:val="center"/>
      </w:pPr>
      <w:r>
        <w:t>r j e š e n j e</w:t>
      </w:r>
    </w:p>
    <w:p w:rsidRDefault="00BB7806" w:rsidP="00BB7806" w:rsidR="00BB7806">
      <w:pPr>
        <w:ind w:firstLine="708"/>
        <w:jc w:val="center"/>
      </w:pPr>
    </w:p>
    <w:p w:rsidRDefault="00BB7806" w:rsidP="00BB7806" w:rsidR="00BB7806">
      <w:pPr>
        <w:ind w:firstLine="708"/>
        <w:jc w:val="both"/>
      </w:pPr>
    </w:p>
    <w:p w:rsidRDefault="00BB7806" w:rsidP="00BB7806" w:rsidR="00BB7806">
      <w:pPr>
        <w:ind w:firstLine="708"/>
        <w:jc w:val="both"/>
      </w:pPr>
      <w:r>
        <w:t>Odluka će se donijeti pisanim putem.</w:t>
      </w:r>
    </w:p>
    <w:p w:rsidRDefault="00A15348" w:rsidP="00BF4F90" w:rsidR="00A15348">
      <w:pPr>
        <w:spacing w:after="200"/>
        <w:jc w:val="both"/>
      </w:pPr>
    </w:p>
    <w:p w:rsidRDefault="00BB7806" w:rsidP="00BF4F90" w:rsidR="00BB7806">
      <w:pPr>
        <w:spacing w:after="200"/>
        <w:jc w:val="both"/>
      </w:pPr>
    </w:p>
    <w:p w:rsidRDefault="00BF3A2C" w:rsidP="00BF3A2C" w:rsidR="00BF3A2C" w:rsidRPr="00587BDD">
      <w:pPr>
        <w:spacing w:after="200"/>
        <w:ind w:firstLine="708"/>
        <w:jc w:val="center"/>
      </w:pPr>
      <w:r>
        <w:t xml:space="preserve">Dovršeno u </w:t>
      </w:r>
      <w:r w:rsidR="00BB7806">
        <w:t>09,45</w:t>
      </w:r>
      <w:r w:rsidR="00CA0D97">
        <w:t xml:space="preserve"> </w:t>
      </w:r>
      <w:r>
        <w:t>sati.</w:t>
      </w:r>
    </w:p>
    <w:p w:rsidRDefault="00BF3A2C" w:rsidP="00063095" w:rsidR="00063095">
      <w:r>
        <w:rPr>
          <w:b/>
        </w:rPr>
        <w:tab/>
      </w:r>
    </w:p>
    <w:sectPr w:rsidSect="009D3492" w:rsidR="00063095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B8A" w:rsidP="00063095" w:rsidR="008B7B8A">
      <w:r>
        <w:separator/>
      </w:r>
    </w:p>
  </w:endnote>
  <w:endnote w:id="0" w:type="continuationSeparator">
    <w:p w:rsidRDefault="008B7B8A" w:rsidP="00063095" w:rsidR="008B7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B8A" w:rsidP="00063095" w:rsidR="008B7B8A">
      <w:r>
        <w:separator/>
      </w:r>
    </w:p>
  </w:footnote>
  <w:footnote w:id="0" w:type="continuationSeparator">
    <w:p w:rsidRDefault="008B7B8A" w:rsidP="00063095" w:rsidR="008B7B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9769352"/>
      <w:docPartObj>
        <w:docPartGallery w:val="Page Numbers (Top of Page)"/>
        <w:docPartUnique/>
      </w:docPartObj>
    </w:sdtPr>
    <w:sdtEndPr/>
    <w:sdtContent>
      <w:p w:rsidRDefault="00543847" w:rsidR="005438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806">
          <w:rPr>
            <w:noProof/>
          </w:rPr>
          <w:t>2</w:t>
        </w:r>
        <w:r>
          <w:fldChar w:fldCharType="end"/>
        </w:r>
      </w:p>
    </w:sdtContent>
  </w:sdt>
  <w:p w:rsidRDefault="00543847" w:rsidR="00543847">
    <w:pPr>
      <w:pStyle w:val="Zaglavlje"/>
    </w:pPr>
    <w:r>
      <w:tab/>
    </w:r>
    <w:r>
      <w:tab/>
      <w:t>Poslovni broj: 5 St-1178/16-</w:t>
    </w:r>
  </w:p>
  <w:p w:rsidRDefault="00543847" w:rsidR="00543847">
    <w:pPr>
      <w:pStyle w:val="Zaglavlje"/>
    </w:pPr>
  </w:p>
  <w:p w:rsidRDefault="00543847" w:rsidR="005438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3847" w:rsidR="00543847">
    <w:pPr>
      <w:pStyle w:val="Zaglavlje"/>
    </w:pPr>
    <w:r>
      <w:tab/>
    </w:r>
    <w:r>
      <w:tab/>
      <w:t>Poslovni broj: 5 St-1178/16-</w:t>
    </w:r>
    <w:r w:rsidR="00BB780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23E4C"/>
    <w:multiLevelType w:val="hybridMultilevel"/>
    <w:tmpl w:val="3EACAC46"/>
    <w:lvl w:tplc="5492BAA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F03896"/>
    <w:multiLevelType w:val="hybridMultilevel"/>
    <w:tmpl w:val="76A06EE8"/>
    <w:lvl w:tplc="E5D01D74" w:ilvl="0">
      <w:start w:val="1"/>
      <w:numFmt w:val="decimal"/>
      <w:lvlText w:val="%1."/>
      <w:lvlJc w:val="left"/>
      <w:pPr>
        <w:ind w:hanging="360" w:left="1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73"/>
      </w:pPr>
    </w:lvl>
    <w:lvl w:tentative="true" w:tplc="041A001B" w:ilvl="2">
      <w:start w:val="1"/>
      <w:numFmt w:val="lowerRoman"/>
      <w:lvlText w:val="%3."/>
      <w:lvlJc w:val="right"/>
      <w:pPr>
        <w:ind w:hanging="180" w:left="1593"/>
      </w:pPr>
    </w:lvl>
    <w:lvl w:tentative="true" w:tplc="041A000F" w:ilvl="3">
      <w:start w:val="1"/>
      <w:numFmt w:val="decimal"/>
      <w:lvlText w:val="%4."/>
      <w:lvlJc w:val="left"/>
      <w:pPr>
        <w:ind w:hanging="360" w:left="2313"/>
      </w:pPr>
    </w:lvl>
    <w:lvl w:tentative="true" w:tplc="041A0019" w:ilvl="4">
      <w:start w:val="1"/>
      <w:numFmt w:val="lowerLetter"/>
      <w:lvlText w:val="%5."/>
      <w:lvlJc w:val="left"/>
      <w:pPr>
        <w:ind w:hanging="360" w:left="3033"/>
      </w:pPr>
    </w:lvl>
    <w:lvl w:tentative="true" w:tplc="041A001B" w:ilvl="5">
      <w:start w:val="1"/>
      <w:numFmt w:val="lowerRoman"/>
      <w:lvlText w:val="%6."/>
      <w:lvlJc w:val="right"/>
      <w:pPr>
        <w:ind w:hanging="180" w:left="3753"/>
      </w:pPr>
    </w:lvl>
    <w:lvl w:tentative="true" w:tplc="041A000F" w:ilvl="6">
      <w:start w:val="1"/>
      <w:numFmt w:val="decimal"/>
      <w:lvlText w:val="%7."/>
      <w:lvlJc w:val="left"/>
      <w:pPr>
        <w:ind w:hanging="360" w:left="4473"/>
      </w:pPr>
    </w:lvl>
    <w:lvl w:tentative="true" w:tplc="041A0019" w:ilvl="7">
      <w:start w:val="1"/>
      <w:numFmt w:val="lowerLetter"/>
      <w:lvlText w:val="%8."/>
      <w:lvlJc w:val="left"/>
      <w:pPr>
        <w:ind w:hanging="360" w:left="5193"/>
      </w:pPr>
    </w:lvl>
    <w:lvl w:tentative="true" w:tplc="041A001B" w:ilvl="8">
      <w:start w:val="1"/>
      <w:numFmt w:val="lowerRoman"/>
      <w:lvlText w:val="%9."/>
      <w:lvlJc w:val="right"/>
      <w:pPr>
        <w:ind w:hanging="180" w:left="5913"/>
      </w:pPr>
    </w:lvl>
  </w:abstractNum>
  <w:abstractNum w:abstractNumId="2">
    <w:nsid w:val="49B315AC"/>
    <w:multiLevelType w:val="hybridMultilevel"/>
    <w:tmpl w:val="01FEB516"/>
    <w:lvl w:tplc="627CC53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5FF033F5"/>
    <w:multiLevelType w:val="multilevel"/>
    <w:tmpl w:val="CC9AB0B6"/>
    <w:lvl w:ilvl="0">
      <w:start w:val="1"/>
      <w:numFmt w:val="upperRoman"/>
      <w:lvlText w:val="%1."/>
      <w:lvlJc w:val="right"/>
      <w:pPr>
        <w:ind w:hanging="360" w:left="360"/>
      </w:pPr>
      <w:rPr>
        <w:rFonts w:cs="Times New Roman" w:hAnsi="Times New Roman" w:ascii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4">
    <w:nsid w:val="662A35D3"/>
    <w:multiLevelType w:val="hybridMultilevel"/>
    <w:tmpl w:val="0FB016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095"/>
    <w:rsid w:val="00063095"/>
    <w:rsid w:val="000F0776"/>
    <w:rsid w:val="00106AAF"/>
    <w:rsid w:val="001C6ECD"/>
    <w:rsid w:val="00222D17"/>
    <w:rsid w:val="00247D30"/>
    <w:rsid w:val="00290DE5"/>
    <w:rsid w:val="002976B5"/>
    <w:rsid w:val="002B5920"/>
    <w:rsid w:val="002D5974"/>
    <w:rsid w:val="00346135"/>
    <w:rsid w:val="00391EAB"/>
    <w:rsid w:val="003A551B"/>
    <w:rsid w:val="003B0EE4"/>
    <w:rsid w:val="003C61CD"/>
    <w:rsid w:val="003F53A8"/>
    <w:rsid w:val="003F54CB"/>
    <w:rsid w:val="00403652"/>
    <w:rsid w:val="004109A7"/>
    <w:rsid w:val="004330A6"/>
    <w:rsid w:val="00484B2C"/>
    <w:rsid w:val="004A0F47"/>
    <w:rsid w:val="004E1D9A"/>
    <w:rsid w:val="00516A20"/>
    <w:rsid w:val="005230DA"/>
    <w:rsid w:val="005276BA"/>
    <w:rsid w:val="00543847"/>
    <w:rsid w:val="005600C6"/>
    <w:rsid w:val="005802E8"/>
    <w:rsid w:val="00586DC0"/>
    <w:rsid w:val="005A4C24"/>
    <w:rsid w:val="005A6F73"/>
    <w:rsid w:val="005D2253"/>
    <w:rsid w:val="005F1246"/>
    <w:rsid w:val="00643E51"/>
    <w:rsid w:val="006B0DAE"/>
    <w:rsid w:val="006B6396"/>
    <w:rsid w:val="00722D2A"/>
    <w:rsid w:val="00760556"/>
    <w:rsid w:val="00772C64"/>
    <w:rsid w:val="007837B4"/>
    <w:rsid w:val="007C2D87"/>
    <w:rsid w:val="007C6257"/>
    <w:rsid w:val="007E3598"/>
    <w:rsid w:val="00806E6A"/>
    <w:rsid w:val="00814E5D"/>
    <w:rsid w:val="00823F73"/>
    <w:rsid w:val="00826138"/>
    <w:rsid w:val="00836AC5"/>
    <w:rsid w:val="008A4576"/>
    <w:rsid w:val="008B7B8A"/>
    <w:rsid w:val="008D272F"/>
    <w:rsid w:val="008F11E1"/>
    <w:rsid w:val="008F5066"/>
    <w:rsid w:val="009050BF"/>
    <w:rsid w:val="0094134E"/>
    <w:rsid w:val="00954519"/>
    <w:rsid w:val="009B4709"/>
    <w:rsid w:val="009D3492"/>
    <w:rsid w:val="009D77B2"/>
    <w:rsid w:val="009E442F"/>
    <w:rsid w:val="009F10B5"/>
    <w:rsid w:val="00A15348"/>
    <w:rsid w:val="00A20D17"/>
    <w:rsid w:val="00A21061"/>
    <w:rsid w:val="00A224A8"/>
    <w:rsid w:val="00A72785"/>
    <w:rsid w:val="00A733B0"/>
    <w:rsid w:val="00AA12C3"/>
    <w:rsid w:val="00AD523A"/>
    <w:rsid w:val="00B3706A"/>
    <w:rsid w:val="00B540F7"/>
    <w:rsid w:val="00B7101E"/>
    <w:rsid w:val="00BB2099"/>
    <w:rsid w:val="00BB7806"/>
    <w:rsid w:val="00BC0DCD"/>
    <w:rsid w:val="00BC13B6"/>
    <w:rsid w:val="00BE4AB3"/>
    <w:rsid w:val="00BE7D10"/>
    <w:rsid w:val="00BF3A2C"/>
    <w:rsid w:val="00BF4F90"/>
    <w:rsid w:val="00CA0D97"/>
    <w:rsid w:val="00CB441E"/>
    <w:rsid w:val="00CC75B9"/>
    <w:rsid w:val="00CD21DC"/>
    <w:rsid w:val="00CD5F7F"/>
    <w:rsid w:val="00CE1490"/>
    <w:rsid w:val="00CE3CAD"/>
    <w:rsid w:val="00D32554"/>
    <w:rsid w:val="00D34120"/>
    <w:rsid w:val="00D72892"/>
    <w:rsid w:val="00D813DE"/>
    <w:rsid w:val="00D90E75"/>
    <w:rsid w:val="00DE643A"/>
    <w:rsid w:val="00E375C1"/>
    <w:rsid w:val="00E56FAD"/>
    <w:rsid w:val="00ED0FCB"/>
    <w:rsid w:val="00ED148D"/>
    <w:rsid w:val="00ED45CA"/>
    <w:rsid w:val="00ED555E"/>
    <w:rsid w:val="00EE4C64"/>
    <w:rsid w:val="00F41B07"/>
    <w:rsid w:val="00F57700"/>
    <w:rsid w:val="00F63A71"/>
    <w:rsid w:val="00F92C1E"/>
    <w:rsid w:val="00FA1E9C"/>
    <w:rsid w:val="00FB0B53"/>
    <w:rsid w:val="00FD565C"/>
    <w:rsid w:val="00FD5BAF"/>
    <w:rsid w:val="00FE0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6309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true" w:styleId="OdlomakpopisaChar" w:type="character">
    <w:name w:val="Odlomak popisa Char"/>
    <w:link w:val="Odlomakpopisa"/>
    <w:uiPriority w:val="34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3095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9050BF"/>
    <w:pPr>
      <w:spacing w:lineRule="auto" w:line="240" w:after="80"/>
    </w:pPr>
    <w:rPr>
      <w:rFonts w:cs="Times New Roman" w:eastAsia="Times New Roman" w:hAnsi="Calibri" w:ascii="Calibri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cs="Tahoma" w:hAnsi="Tahoma" w:asci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eastAsiaTheme="minorHAnsi"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E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E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E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E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E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6309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063095"/>
    <w:pPr>
      <w:ind w:left="720"/>
      <w:contextualSpacing/>
    </w:pPr>
  </w:style>
  <w:style w:customStyle="1" w:styleId="OdlomakpopisaChar" w:type="character">
    <w:name w:val="Odlomak popisa Char"/>
    <w:link w:val="Odlomakpopisa"/>
    <w:uiPriority w:val="34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630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3095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9050B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9050BF"/>
    <w:pPr>
      <w:spacing w:after="80" w:line="240" w:lineRule="auto"/>
    </w:pPr>
    <w:rPr>
      <w:rFonts w:ascii="Calibri" w:cs="Times New Roman" w:eastAsia="Times New Roman" w:hAnsi="Calibri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2253"/>
    <w:rPr>
      <w:rFonts w:ascii="Tahoma" w:cs="Tahoma" w:hAnsi="Tahoma"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2253"/>
    <w:rPr>
      <w:rFonts w:ascii="Tahoma" w:cs="Tahoma" w:eastAsiaTheme="minorHAns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E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E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E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E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E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613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56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173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svibnja 2017.</izvorni_sadrzaj>
    <derivirana_varijabla naziv="DomainObject.StvarniPocetakDatum_1">17. svibnja 2017.</derivirana_varijabla>
  </DomainObject.StvarniPocetakDatum>
  <DomainObject.StvarniZavrsetakDatum>
    <izvorni_sadrzaj>17. svibnja 2017.</izvorni_sadrzaj>
    <derivirana_varijabla naziv="DomainObject.StvarniZavrsetakDatum_1">17. svibnja 2017.</derivirana_varijabla>
  </DomainObject.StvarniZavrsetakDatum>
  <DomainObject.PlaniraniZavrsetakDatum>
    <izvorni_sadrzaj>17. svibnja 2017.</izvorni_sadrzaj>
    <derivirana_varijabla naziv="DomainObject.PlaniraniZavrsetakDatum_1">17. svibnja 2017.</derivirana_varijabla>
  </DomainObject.PlaniraniZavrsetakDatum>
  <DomainObject.PlaniraniPocetakDatum>
    <izvorni_sadrzaj>17. svibnja 2017.</izvorni_sadrzaj>
    <derivirana_varijabla naziv="DomainObject.PlaniraniPocetakDatum_1">17. svibnja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svibnja 2017.</izvorni_sadrzaj>
    <derivirana_varijabla naziv="DomainObject.Zapisnik.DatumKreiranja_1">17. svibnja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St-1178/2016-14</izvorni_sadrzaj>
    <derivirana_varijabla naziv="DomainObject.Zapisnik.Oznaka_1">St-1178/2016-14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predst. postupka</izvorni_sadrzaj>
    <derivirana_varijabla naziv="DomainObject.Predmet.Opis_1">Prijedlog za pokretanje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TOTAL MEDIA d.o.o. za promidžbu i usluge</izvorni_sadrzaj>
    <derivirana_varijabla naziv="DomainObject.Predmet.StrankaFormated_1">  TOTAL MEDIA d.o.o. za promidžbu i usluge</derivirana_varijabla>
  </DomainObject.Predmet.StrankaFormated>
  <DomainObject.Predmet.StrankaFormatedOIB>
    <izvorni_sadrzaj>  TOTAL MEDIA d.o.o. za promidžbu i usluge, OIB 14225462824</izvorni_sadrzaj>
    <derivirana_varijabla naziv="DomainObject.Predmet.StrankaFormatedOIB_1">  TOTAL MEDIA d.o.o. za promidžbu i usluge, OIB 14225462824</derivirana_varijabla>
  </DomainObject.Predmet.StrankaFormatedOIB>
  <DomainObject.Predmet.StrankaFormatedWithAdress>
    <izvorni_sadrzaj> TOTAL MEDIA d.o.o. za promidžbu i usluge, Gospodarska 1, 42202 Trnovec</izvorni_sadrzaj>
    <derivirana_varijabla naziv="DomainObject.Predmet.StrankaFormatedWithAdress_1"> TOTAL MEDIA d.o.o. za promidžbu i usluge, Gospodarska 1, 42202 Trnovec</derivirana_varijabla>
  </DomainObject.Predmet.StrankaFormatedWithAdress>
  <DomainObject.Predmet.StrankaFormatedWithAdressOIB>
    <izvorni_sadrzaj> TOTAL MEDIA d.o.o. za promidžbu i usluge, OIB 14225462824, Gospodarska 1, 42202 Trnovec</izvorni_sadrzaj>
    <derivirana_varijabla naziv="DomainObject.Predmet.StrankaFormatedWithAdressOIB_1"> TOTAL MEDIA d.o.o. za promidžbu i usluge, OIB 14225462824, Gospodarska 1, 42202 Trnovec</derivirana_varijabla>
  </DomainObject.Predmet.StrankaFormatedWithAdressOIB>
  <DomainObject.Predmet.StrankaWithAdress>
    <izvorni_sadrzaj>TOTAL MEDIA d.o.o. za promidžbu i usluge Gospodarska 1,42202 Trnovec</izvorni_sadrzaj>
    <derivirana_varijabla naziv="DomainObject.Predmet.StrankaWithAdress_1">TOTAL MEDIA d.o.o. za promidžbu i usluge Gospodarska 1,42202 Trnovec</derivirana_varijabla>
  </DomainObject.Predmet.StrankaWithAdress>
  <DomainObject.Predmet.StrankaWithAdressOIB>
    <izvorni_sadrzaj>TOTAL MEDIA d.o.o. za promidžbu i usluge, OIB 14225462824, Gospodarska 1,42202 Trnovec</izvorni_sadrzaj>
    <derivirana_varijabla naziv="DomainObject.Predmet.StrankaWithAdressOIB_1">TOTAL MEDIA d.o.o. za promidžbu i usluge, OIB 14225462824, Gospodarska 1,42202 Trnovec</derivirana_varijabla>
  </DomainObject.Predmet.StrankaWithAdressOIB>
  <DomainObject.Predmet.StrankaNazivFormated>
    <izvorni_sadrzaj>TOTAL MEDIA d.o.o. za promidžbu i usluge</izvorni_sadrzaj>
    <derivirana_varijabla naziv="DomainObject.Predmet.StrankaNazivFormated_1">TOTAL MEDIA d.o.o. za promidžbu i usluge</derivirana_varijabla>
  </DomainObject.Predmet.StrankaNazivFormated>
  <DomainObject.Predmet.StrankaNazivFormatedOIB>
    <izvorni_sadrzaj>TOTAL MEDIA d.o.o. za promidžbu i usluge, OIB 14225462824</izvorni_sadrzaj>
    <derivirana_varijabla naziv="DomainObject.Predmet.StrankaNazivFormatedOIB_1">TOTAL MEDIA d.o.o. za promidžbu i usluge, OIB 14225462824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3577818.11</izvorni_sadrzaj>
    <derivirana_varijabla naziv="DomainObject.Predmet.TrenutnaVrijednost_1">3577818.11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TOTAL MEDIA d.o.o. za promidžbu i usluge</item>
    </izvorni_sadrzaj>
    <derivirana_varijabla naziv="DomainObject.Predmet.StrankaListFormated_1">
      <item>TOTAL MEDIA d.o.o. za promidžbu i usluge</item>
    </derivirana_varijabla>
  </DomainObject.Predmet.StrankaListFormated>
  <DomainObject.Predmet.StrankaListFormatedOIB>
    <izvorni_sadrzaj>
      <item>TOTAL MEDIA d.o.o. za promidžbu i usluge, OIB 14225462824</item>
    </izvorni_sadrzaj>
    <derivirana_varijabla naziv="DomainObject.Predmet.StrankaListFormatedOIB_1">
      <item>TOTAL MEDIA d.o.o. za promidžbu i usluge, OIB 14225462824</item>
    </derivirana_varijabla>
  </DomainObject.Predmet.StrankaListFormatedOIB>
  <DomainObject.Predmet.StrankaListFormatedWithAdress>
    <izvorni_sadrzaj>
      <item>TOTAL MEDIA d.o.o. za promidžbu i usluge, Gospodarska 1, 42202 Trnovec</item>
    </izvorni_sadrzaj>
    <derivirana_varijabla naziv="DomainObject.Predmet.StrankaListFormatedWithAdress_1">
      <item>TOTAL MEDIA d.o.o. za promidžbu i usluge, Gospodarska 1, 42202 Trnovec</item>
    </derivirana_varijabla>
  </DomainObject.Predmet.StrankaListFormatedWithAdress>
  <DomainObject.Predmet.StrankaListFormatedWithAdressOIB>
    <izvorni_sadrzaj>
      <item>TOTAL MEDIA d.o.o. za promidžbu i usluge, OIB 14225462824, Gospodarska 1, 42202 Trnovec</item>
    </izvorni_sadrzaj>
    <derivirana_varijabla naziv="DomainObject.Predmet.StrankaListFormatedWithAdressOIB_1">
      <item>TOTAL MEDIA d.o.o. za promidžbu i usluge, OIB 14225462824, Gospodarska 1, 42202 Trnovec</item>
    </derivirana_varijabla>
  </DomainObject.Predmet.StrankaListFormatedWithAdressOIB>
  <DomainObject.Predmet.StrankaListNazivFormated>
    <izvorni_sadrzaj>
      <item>TOTAL MEDIA d.o.o. za promidžbu i usluge</item>
    </izvorni_sadrzaj>
    <derivirana_varijabla naziv="DomainObject.Predmet.StrankaListNazivFormated_1">
      <item>TOTAL MEDIA d.o.o. za promidžbu i usluge</item>
    </derivirana_varijabla>
  </DomainObject.Predmet.StrankaListNazivFormated>
  <DomainObject.Predmet.StrankaListNazivFormatedOIB>
    <izvorni_sadrzaj>
      <item>TOTAL MEDIA d.o.o. za promidžbu i usluge, OIB 14225462824</item>
    </izvorni_sadrzaj>
    <derivirana_varijabla naziv="DomainObject.Predmet.StrankaListNazivFormatedOIB_1">
      <item>TOTAL MEDIA d.o.o. za promidžbu i usluge, OIB 14225462824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_1">
      <item>Financijska agencija</item>
      <item>Sudski registar</item>
      <item>OZREN KORUŠEC</item>
      <item>Županijsko državno odvjetništvo u Varaždinu</item>
    </derivirana_varijabla>
  </DomainObject.Predmet.OstaliListFormated>
  <DomainObject.Predmet.OstaliList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FormatedOIB_1">
      <item>Financijska agencija</item>
      <item>Sudski registar</item>
      <item>OZREN KORUŠEC</item>
      <item>Županijsko državno odvjetništvo u Varaždinu</item>
    </derivirana_varijabla>
  </DomainObject.Predmet.OstaliListFormatedOIB>
  <DomainObject.Predmet.OstaliListFormatedWithAdress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>
  <DomainObject.Predmet.OstaliListFormatedWithAdressOIB>
    <izvorni_sadrzaj>
      <item>Financijska agencija</item>
      <item>Sudski registar</item>
      <item>OZREN KORUŠEC, A. K. Miošića 32, 43000 Bjelovar</item>
      <item>Županijsko državno odvjetništvo u Varaždinu</item>
    </izvorni_sadrzaj>
    <derivirana_varijabla naziv="DomainObject.Predmet.OstaliListFormatedWithAdressOIB_1">
      <item>Financijska agencija</item>
      <item>Sudski registar</item>
      <item>OZREN KORUŠEC, A. K. Miošića 32, 43000 Bjelovar</item>
      <item>Županijsko državno odvjetništvo u Varaždinu</item>
    </derivirana_varijabla>
  </DomainObject.Predmet.OstaliListFormatedWithAdressOIB>
  <DomainObject.Predmet.OstaliListNazivFormated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_1">
      <item>Financijska agencija</item>
      <item>Sudski registar</item>
      <item>OZREN KORUŠEC</item>
      <item>Županijsko državno odvjetništvo u Varaždinu</item>
    </derivirana_varijabla>
  </DomainObject.Predmet.OstaliListNazivFormated>
  <DomainObject.Predmet.OstaliListNazivFormatedOIB>
    <izvorni_sadrzaj>
      <item>Financijska agencija</item>
      <item>Sudski registar</item>
      <item>OZREN KORUŠEC</item>
      <item>Županijsko državno odvjetništvo u Varaždinu</item>
    </izvorni_sadrzaj>
    <derivirana_varijabla naziv="DomainObject.Predmet.OstaliListNazivFormatedOIB_1">
      <item>Financijska agencija</item>
      <item>Sudski registar</item>
      <item>OZREN KORUŠEC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>St-1178/2016-14</izvorni_sadrzaj>
    <derivirana_varijabla naziv="DomainObject.PoslovniBrojDokumenta_1">St-1178/2016-14</derivirana_varijabla>
  </DomainObject.PoslovniBrojDokumenta>
  <DomainObject.Predmet.StrankaIDrugi>
    <izvorni_sadrzaj>TOTAL MEDIA d.o.o. za promidžbu i usluge</izvorni_sadrzaj>
    <derivirana_varijabla naziv="DomainObject.Predmet.StrankaIDrugi_1">TOTAL MEDIA d.o.o. za promidžbu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TOTAL MEDIA d.o.o. za promidžbu i usluge, OIB 14225462824, Gospodarska 1, 42202 Trnovec</izvorni_sadrzaj>
    <derivirana_varijabla naziv="DomainObject.Predmet.StrankaIDrugiAdressOIB_1">TOTAL MEDIA d.o.o. za promidžbu i usluge, OIB 14225462824,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TOTAL MEDIA d.o.o. za promidžbu i usluge</item>
      <item>Financijska agencija</item>
      <item>Sudski registar</item>
      <item>OZREN KORUŠEC</item>
      <item>Županijsko državno odvjetništvo u Varaždinu</item>
    </izvorni_sadrzaj>
    <derivirana_varijabla naziv="DomainObject.Predmet.SudioniciListNaziv_1">
      <item>TOTAL MEDIA d.o.o. za promidžbu i usluge</item>
      <item>Financijska agencija</item>
      <item>Sudski registar</item>
      <item>OZREN KORUŠEC</item>
      <item>Županijsko državno odvjetništvo u Varaždinu</item>
    </derivirana_varijabla>
  </DomainObject.Predmet.SudioniciListNaziv>
  <DomainObject.Predmet.SudioniciListAdressOIB>
    <izvorni_sadrzaj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izvorni_sadrzaj>
    <derivirana_varijabla naziv="DomainObject.Predmet.SudioniciListAdressOIB_1">
      <item>TOTAL MEDIA d.o.o. za promidžbu i usluge, OIB 14225462824, Gospodarska 1,42202 Trnovec</item>
      <item>Financijska agencija</item>
      <item>Sudski registar</item>
      <item>OZREN KORUŠEC, A. K. Miošića 32,43000 Bjelovar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14225462824</item>
      <item>, OIB null</item>
      <item>, OIB null</item>
      <item>, OIB null</item>
      <item>, OIB null</item>
    </izvorni_sadrzaj>
    <derivirana_varijabla naziv="DomainObject.Predmet.SudioniciListNazivOIB_1">
      <item>, OIB 14225462824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26DE3-CF8D-4CDF-81B4-12E79F97DB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176</properties:Words>
  <properties:Characters>993</properties:Characters>
  <properties:Lines>46</properties:Lines>
  <properties:Paragraphs>20</properties:Paragraphs>
  <properties:TotalTime>307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2016-09-16T13:07:00Z</dcterms:created>
  <dc:creator>Lea Rogina</dc:creator>
  <cp:lastModifiedBy>Lea Rogina</cp:lastModifiedBy>
  <cp:lastPrinted>2017-05-17T07:46:00Z</cp:lastPrinted>
  <dcterms:modified xmlns:xsi="http://www.w3.org/2001/XMLSchema-instance" xsi:type="dcterms:W3CDTF">2017-05-17T10:31:00Z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St-1178/2016-14 / Zapisnik - Ročište za glasovanje o planu restrukturiranja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