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dc81" w14:paraId="a28dc81" w:rsidRDefault="00DA43A3" w:rsidP="00DA43A3" w:rsidR="00DA43A3" w:rsidRPr="00DA43A3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A43A3">
        <w:rPr>
          <w:rFonts w:cs="Times New Roman" w:hAnsi="Times New Roman" w:ascii="Times New Roman"/>
          <w:noProof/>
          <w:sz w:val="24"/>
          <w:szCs w:val="24"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43A3">
        <w:rPr>
          <w:rFonts w:cs="Times New Roman" w:hAnsi="Times New Roman" w:ascii="Times New Roman"/>
          <w:sz w:val="24"/>
          <w:szCs w:val="24"/>
        </w:rPr>
        <w:t xml:space="preserve"> </w:t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="00EB0400">
        <w:rPr>
          <w:rFonts w:cs="Times New Roman" w:hAnsi="Times New Roman" w:ascii="Times New Roman"/>
          <w:b/>
          <w:sz w:val="24"/>
          <w:szCs w:val="24"/>
        </w:rPr>
        <w:t>Broj: 7/St-559</w:t>
      </w:r>
      <w:r>
        <w:rPr>
          <w:rFonts w:cs="Times New Roman" w:hAnsi="Times New Roman" w:ascii="Times New Roman"/>
          <w:b/>
          <w:sz w:val="24"/>
          <w:szCs w:val="24"/>
        </w:rPr>
        <w:t>/2016-</w:t>
      </w:r>
      <w:r w:rsidR="00EB0400">
        <w:rPr>
          <w:rFonts w:cs="Times New Roman" w:hAnsi="Times New Roman" w:ascii="Times New Roman"/>
          <w:b/>
          <w:sz w:val="24"/>
          <w:szCs w:val="24"/>
        </w:rPr>
        <w:t>79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A43A3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A43A3">
        <w:rPr>
          <w:rFonts w:cs="Times New Roman" w:hAnsi="Times New Roman" w:ascii="Times New Roman"/>
          <w:b/>
          <w:sz w:val="24"/>
          <w:szCs w:val="24"/>
        </w:rPr>
        <w:t>TRGOVAČKI SUD U OSIJEKU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A43A3">
        <w:rPr>
          <w:rFonts w:cs="Times New Roman" w:hAnsi="Times New Roman" w:ascii="Times New Roman"/>
          <w:b/>
          <w:sz w:val="24"/>
          <w:szCs w:val="24"/>
        </w:rPr>
        <w:t>STALNA SLUŽBA U SLAVONSKOM BRODU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A43A3">
        <w:rPr>
          <w:rFonts w:cs="Times New Roman" w:hAnsi="Times New Roman" w:ascii="Times New Roman"/>
          <w:b/>
          <w:sz w:val="24"/>
          <w:szCs w:val="24"/>
        </w:rPr>
        <w:t xml:space="preserve">Trg pobjede 13 </w:t>
      </w:r>
      <w:r w:rsidRPr="00DA43A3">
        <w:rPr>
          <w:rFonts w:cs="Times New Roman" w:hAnsi="Times New Roman" w:ascii="Times New Roman"/>
          <w:b/>
          <w:sz w:val="24"/>
          <w:szCs w:val="24"/>
        </w:rPr>
        <w:tab/>
        <w:t xml:space="preserve"> </w:t>
      </w:r>
      <w:r w:rsidRPr="00DA43A3">
        <w:rPr>
          <w:rFonts w:cs="Times New Roman" w:hAnsi="Times New Roman" w:ascii="Times New Roman"/>
          <w:b/>
          <w:sz w:val="24"/>
          <w:szCs w:val="24"/>
        </w:rPr>
        <w:tab/>
        <w:t xml:space="preserve"> </w:t>
      </w:r>
      <w:r w:rsidRPr="00DA43A3">
        <w:rPr>
          <w:rFonts w:cs="Times New Roman" w:hAnsi="Times New Roman" w:ascii="Times New Roman"/>
          <w:b/>
          <w:sz w:val="24"/>
          <w:szCs w:val="24"/>
        </w:rPr>
        <w:tab/>
      </w:r>
      <w:r w:rsidRPr="00DA43A3">
        <w:rPr>
          <w:rFonts w:cs="Times New Roman" w:hAnsi="Times New Roman" w:ascii="Times New Roman"/>
          <w:b/>
          <w:sz w:val="24"/>
          <w:szCs w:val="24"/>
        </w:rPr>
        <w:tab/>
      </w:r>
      <w:r w:rsidRPr="00DA43A3">
        <w:rPr>
          <w:rFonts w:cs="Times New Roman" w:hAnsi="Times New Roman" w:ascii="Times New Roman"/>
          <w:b/>
          <w:sz w:val="24"/>
          <w:szCs w:val="24"/>
        </w:rPr>
        <w:tab/>
      </w:r>
      <w:r w:rsidRPr="00DA43A3">
        <w:rPr>
          <w:rFonts w:cs="Times New Roman" w:hAnsi="Times New Roman" w:ascii="Times New Roman"/>
          <w:b/>
          <w:sz w:val="24"/>
          <w:szCs w:val="24"/>
        </w:rPr>
        <w:tab/>
      </w:r>
      <w:r w:rsidRPr="00DA43A3">
        <w:rPr>
          <w:rFonts w:cs="Times New Roman" w:hAnsi="Times New Roman" w:ascii="Times New Roman"/>
          <w:b/>
          <w:sz w:val="24"/>
          <w:szCs w:val="24"/>
        </w:rPr>
        <w:tab/>
        <w:t xml:space="preserve"> 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A43A3">
        <w:rPr>
          <w:rFonts w:cs="Times New Roman" w:hAnsi="Times New Roman" w:ascii="Times New Roman"/>
          <w:b/>
          <w:sz w:val="24"/>
          <w:szCs w:val="24"/>
        </w:rPr>
        <w:t>Slavonski Brod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A43A3" w:rsidP="00DA43A3" w:rsidR="00DA43A3" w:rsidRPr="00DA43A3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A43A3">
        <w:rPr>
          <w:rFonts w:cs="Times New Roman" w:hAnsi="Times New Roman" w:ascii="Times New Roman"/>
          <w:b/>
          <w:sz w:val="24"/>
          <w:szCs w:val="24"/>
        </w:rPr>
        <w:t>R E P U B L I K A  H R V A T S K A</w:t>
      </w:r>
    </w:p>
    <w:p w:rsidRDefault="00DA43A3" w:rsidP="00DA43A3" w:rsidR="00DA43A3" w:rsidRPr="00DA43A3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A43A3" w:rsidP="00DA43A3" w:rsidR="00DA43A3" w:rsidRPr="00DA43A3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A43A3">
        <w:rPr>
          <w:rFonts w:cs="Times New Roman" w:hAnsi="Times New Roman" w:ascii="Times New Roman"/>
          <w:b/>
          <w:sz w:val="24"/>
          <w:szCs w:val="24"/>
        </w:rPr>
        <w:t>R J E Š E NJ E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43A3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DA43A3">
        <w:rPr>
          <w:rFonts w:cs="Times New Roman" w:hAnsi="Times New Roman" w:ascii="Times New Roman"/>
          <w:b/>
          <w:sz w:val="24"/>
          <w:szCs w:val="24"/>
        </w:rPr>
        <w:t>TRGOVAČKI SUD U OSIJEKU, STALNA SLUŽBA U SLAVONSKOM BRODU</w:t>
      </w:r>
      <w:r w:rsidRPr="00DA43A3">
        <w:rPr>
          <w:rFonts w:cs="Times New Roman" w:hAnsi="Times New Roman" w:ascii="Times New Roman"/>
          <w:sz w:val="24"/>
          <w:szCs w:val="24"/>
        </w:rPr>
        <w:t xml:space="preserve">,  po stečajnoj sutkinji Mirni Vujčić u stečajnom postupku nad stečajnim dužnikom </w:t>
      </w:r>
      <w:r w:rsidR="00EB0400" w:rsidRPr="00EB0400">
        <w:rPr>
          <w:rFonts w:cs="Times New Roman" w:hAnsi="Times New Roman" w:ascii="Times New Roman"/>
          <w:sz w:val="24"/>
          <w:szCs w:val="24"/>
        </w:rPr>
        <w:t>METAL KOLOR d.o.o za antikoroziju, metalizaciju i graditeljstvo "u stečaju", skraćena tvrtka: METAL KOLOR d.o.o. "u stečaju", Slavonski Brod, Dr. M. Budaka 1, OIB 72961932455</w:t>
      </w:r>
      <w:r>
        <w:rPr>
          <w:rFonts w:cs="Times New Roman" w:hAnsi="Times New Roman" w:ascii="Times New Roman"/>
          <w:sz w:val="24"/>
          <w:szCs w:val="24"/>
        </w:rPr>
        <w:t xml:space="preserve">,  dana </w:t>
      </w:r>
      <w:r w:rsidR="00EB0400">
        <w:rPr>
          <w:rFonts w:cs="Times New Roman" w:hAnsi="Times New Roman" w:ascii="Times New Roman"/>
          <w:sz w:val="24"/>
          <w:szCs w:val="24"/>
        </w:rPr>
        <w:t>20</w:t>
      </w:r>
      <w:r w:rsidRPr="00DA43A3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veljače</w:t>
      </w:r>
      <w:r w:rsidRPr="00DA43A3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8</w:t>
      </w:r>
      <w:r w:rsidRPr="00DA43A3">
        <w:rPr>
          <w:rFonts w:cs="Times New Roman" w:hAnsi="Times New Roman" w:ascii="Times New Roman"/>
          <w:sz w:val="24"/>
          <w:szCs w:val="24"/>
        </w:rPr>
        <w:t>. godine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A43A3">
        <w:rPr>
          <w:rFonts w:cs="Times New Roman" w:hAnsi="Times New Roman" w:ascii="Times New Roman"/>
          <w:b/>
          <w:sz w:val="24"/>
          <w:szCs w:val="24"/>
        </w:rPr>
        <w:t>r i j e š i o   j e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43A3">
        <w:rPr>
          <w:rFonts w:cs="Times New Roman" w:hAnsi="Times New Roman" w:ascii="Times New Roman"/>
          <w:sz w:val="24"/>
          <w:szCs w:val="24"/>
        </w:rPr>
        <w:t xml:space="preserve"> </w:t>
      </w:r>
      <w:r w:rsidRPr="00DA43A3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 xml:space="preserve">I. Skupština vjerovnika stečajnog dužnika </w:t>
      </w:r>
      <w:r w:rsidR="00EB0400" w:rsidRPr="00EB0400">
        <w:rPr>
          <w:rFonts w:cs="Times New Roman" w:hAnsi="Times New Roman" w:ascii="Times New Roman"/>
          <w:sz w:val="24"/>
          <w:szCs w:val="24"/>
        </w:rPr>
        <w:t>METAL KOLOR d.o.o za antikoroziju, metalizaciju i graditeljstvo "u stečaju", skraćena tvrtka: METAL KOLOR d.o.o. "u stečaju", Slavonski Brod, Dr. M. Budaka 1, OIB 72961932455</w:t>
      </w:r>
      <w:r w:rsidRPr="00DA43A3">
        <w:rPr>
          <w:rFonts w:cs="Times New Roman" w:hAnsi="Times New Roman" w:ascii="Times New Roman"/>
          <w:sz w:val="24"/>
          <w:szCs w:val="24"/>
        </w:rPr>
        <w:t>, saziva se za dan: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E4E98" w:rsidP="00DA43A3" w:rsidR="00DA43A3" w:rsidRPr="00DA43A3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07. </w:t>
      </w:r>
      <w:r w:rsidR="0017609A">
        <w:rPr>
          <w:rFonts w:cs="Times New Roman" w:hAnsi="Times New Roman" w:ascii="Times New Roman"/>
          <w:b/>
          <w:sz w:val="24"/>
          <w:szCs w:val="24"/>
        </w:rPr>
        <w:t xml:space="preserve">ožujka </w:t>
      </w:r>
      <w:r w:rsidR="00DA43A3" w:rsidRPr="00DA43A3">
        <w:rPr>
          <w:rFonts w:cs="Times New Roman" w:hAnsi="Times New Roman" w:ascii="Times New Roman"/>
          <w:b/>
          <w:sz w:val="24"/>
          <w:szCs w:val="24"/>
        </w:rPr>
        <w:t>201</w:t>
      </w:r>
      <w:r w:rsidR="00DA43A3">
        <w:rPr>
          <w:rFonts w:cs="Times New Roman" w:hAnsi="Times New Roman" w:ascii="Times New Roman"/>
          <w:b/>
          <w:sz w:val="24"/>
          <w:szCs w:val="24"/>
        </w:rPr>
        <w:t>8</w:t>
      </w:r>
      <w:r w:rsidR="00DA43A3" w:rsidRPr="00DA43A3">
        <w:rPr>
          <w:rFonts w:cs="Times New Roman" w:hAnsi="Times New Roman" w:ascii="Times New Roman"/>
          <w:b/>
          <w:sz w:val="24"/>
          <w:szCs w:val="24"/>
        </w:rPr>
        <w:t>. godine u 09,</w:t>
      </w:r>
      <w:r>
        <w:rPr>
          <w:rFonts w:cs="Times New Roman" w:hAnsi="Times New Roman" w:ascii="Times New Roman"/>
          <w:b/>
          <w:sz w:val="24"/>
          <w:szCs w:val="24"/>
        </w:rPr>
        <w:t>0</w:t>
      </w:r>
      <w:r w:rsidR="00DA43A3" w:rsidRPr="00DA43A3">
        <w:rPr>
          <w:rFonts w:cs="Times New Roman" w:hAnsi="Times New Roman" w:ascii="Times New Roman"/>
          <w:b/>
          <w:sz w:val="24"/>
          <w:szCs w:val="24"/>
        </w:rPr>
        <w:t>0 sati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43A3">
        <w:rPr>
          <w:rFonts w:cs="Times New Roman" w:hAnsi="Times New Roman" w:ascii="Times New Roman"/>
          <w:sz w:val="24"/>
          <w:szCs w:val="24"/>
        </w:rPr>
        <w:t>u prostorijama Trgovačkog suda Osijeku, Stalne službe u Slavonskom Brodu, Trg pobjede 13, Slavonski Brod (soba  78/III kat).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43A3">
        <w:rPr>
          <w:rFonts w:cs="Times New Roman" w:hAnsi="Times New Roman" w:ascii="Times New Roman"/>
          <w:sz w:val="24"/>
          <w:szCs w:val="24"/>
        </w:rPr>
        <w:t xml:space="preserve"> </w:t>
      </w:r>
      <w:r w:rsidRPr="00DA43A3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>II. Rad Skupštine vjerovnika odvijat će se prema slijedećem dnevnom redu: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DA43A3">
        <w:rPr>
          <w:rFonts w:cs="Times New Roman" w:hAnsi="Times New Roman" w:ascii="Times New Roman"/>
          <w:sz w:val="24"/>
          <w:szCs w:val="24"/>
        </w:rPr>
        <w:t>1. Izvješće stečajnog upravitelja o tijeku stečajnog postupka i stanju stečajne mase.</w:t>
      </w:r>
    </w:p>
    <w:p w:rsidRDefault="00DA43A3" w:rsidP="00EB0400" w:rsidR="00EB0400" w:rsidRPr="00EB04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43A3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DA43A3">
        <w:rPr>
          <w:rFonts w:cs="Times New Roman" w:hAnsi="Times New Roman" w:ascii="Times New Roman"/>
          <w:sz w:val="24"/>
          <w:szCs w:val="24"/>
        </w:rPr>
        <w:t xml:space="preserve">2. </w:t>
      </w:r>
      <w:r w:rsidR="00EB0400" w:rsidRPr="00EB0400">
        <w:rPr>
          <w:rFonts w:cs="Times New Roman" w:hAnsi="Times New Roman" w:ascii="Times New Roman"/>
          <w:sz w:val="24"/>
          <w:szCs w:val="24"/>
        </w:rPr>
        <w:t xml:space="preserve">Pribavljanje mišljenja Skupštine vjerovnika i vjerovnika stečajne mase o </w:t>
      </w:r>
      <w:r w:rsidR="0017609A">
        <w:rPr>
          <w:rFonts w:cs="Times New Roman" w:hAnsi="Times New Roman" w:ascii="Times New Roman"/>
          <w:sz w:val="24"/>
          <w:szCs w:val="24"/>
        </w:rPr>
        <w:t>prijedlogu stečajnog upravitelja</w:t>
      </w:r>
      <w:r w:rsidR="00EB0400" w:rsidRPr="00EB0400">
        <w:rPr>
          <w:rFonts w:cs="Times New Roman" w:hAnsi="Times New Roman" w:ascii="Times New Roman"/>
          <w:sz w:val="24"/>
          <w:szCs w:val="24"/>
        </w:rPr>
        <w:t xml:space="preserve"> za obustavu stečajnog postupka zbog nedostatnosti stečajne mase za pokriće troškova stečajnog postupka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43A3">
        <w:rPr>
          <w:rFonts w:cs="Times New Roman" w:hAnsi="Times New Roman" w:ascii="Times New Roman"/>
          <w:sz w:val="24"/>
          <w:szCs w:val="24"/>
        </w:rPr>
        <w:t xml:space="preserve"> </w:t>
      </w:r>
      <w:r w:rsidRPr="00DA43A3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DA43A3">
        <w:rPr>
          <w:rFonts w:cs="Times New Roman" w:hAnsi="Times New Roman" w:ascii="Times New Roman"/>
          <w:sz w:val="24"/>
          <w:szCs w:val="24"/>
        </w:rPr>
        <w:t>3.  Razno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43A3">
        <w:rPr>
          <w:rFonts w:cs="Times New Roman" w:hAnsi="Times New Roman" w:ascii="Times New Roman"/>
          <w:sz w:val="24"/>
          <w:szCs w:val="24"/>
        </w:rPr>
        <w:t xml:space="preserve"> </w:t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43A3">
        <w:rPr>
          <w:rFonts w:cs="Times New Roman" w:hAnsi="Times New Roman" w:ascii="Times New Roman"/>
          <w:sz w:val="24"/>
          <w:szCs w:val="24"/>
        </w:rPr>
        <w:t xml:space="preserve"> </w:t>
      </w:r>
      <w:r w:rsidRPr="00DA43A3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>III.  Vrijeme i mjesto održavanja skupštine vjerovnika, te dnevni red skupštine javno će se objaviti na mrežnoj stranici e-Oglasna ploča sudova.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43A3">
        <w:rPr>
          <w:rFonts w:cs="Times New Roman" w:hAnsi="Times New Roman" w:ascii="Times New Roman"/>
          <w:sz w:val="24"/>
          <w:szCs w:val="24"/>
        </w:rPr>
        <w:t xml:space="preserve"> </w:t>
      </w:r>
      <w:r w:rsidRPr="00DA43A3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 xml:space="preserve">Pravo sudjelovanja na skupštini imaju svi stečajni vjerovnici, svi stečajni vjerovnici s  pravom odvojenog namirenja i stečajni upravitelj.                                            </w:t>
      </w:r>
    </w:p>
    <w:p w:rsidRDefault="00DA43A3" w:rsidP="00DA43A3" w:rsid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7609A" w:rsidP="00DA43A3" w:rsidR="0017609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7609A" w:rsidP="00DA43A3" w:rsidR="0017609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E4E98" w:rsidP="003E4E98" w:rsidR="003E4E98">
      <w:pPr>
        <w:pStyle w:val="Bezproreda"/>
        <w:jc w:val="right"/>
        <w:rPr>
          <w:rFonts w:cs="Times New Roman" w:hAnsi="Times New Roman" w:ascii="Times New Roman"/>
          <w:b/>
          <w:sz w:val="24"/>
          <w:szCs w:val="24"/>
        </w:rPr>
      </w:pPr>
    </w:p>
    <w:p w:rsidRDefault="003E4E98" w:rsidP="003E4E98" w:rsidR="003E4E98" w:rsidRPr="003E4E9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3E4E98">
        <w:rPr>
          <w:rFonts w:cs="Times New Roman" w:hAnsi="Times New Roman" w:ascii="Times New Roman"/>
          <w:b/>
          <w:sz w:val="24"/>
          <w:szCs w:val="24"/>
        </w:rPr>
        <w:lastRenderedPageBreak/>
        <w:t>Broj: 7/St-559/2016-79</w:t>
      </w:r>
    </w:p>
    <w:p w:rsidRDefault="003E4E98" w:rsidP="00DA43A3" w:rsidR="003E4E9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A43A3">
        <w:rPr>
          <w:rFonts w:cs="Times New Roman" w:hAnsi="Times New Roman" w:ascii="Times New Roman"/>
          <w:sz w:val="24"/>
          <w:szCs w:val="24"/>
        </w:rPr>
        <w:t>Obrazloženje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3E4E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Stečajni upravitelj predložio je sazvati Skupštinu vjerovnika radi odlučivanja </w:t>
      </w:r>
      <w:r w:rsidR="0017609A">
        <w:rPr>
          <w:rFonts w:cs="Times New Roman" w:hAnsi="Times New Roman" w:ascii="Times New Roman"/>
          <w:sz w:val="24"/>
          <w:szCs w:val="24"/>
        </w:rPr>
        <w:t xml:space="preserve">o prijedlogu za obustavu stečajnog postupka </w:t>
      </w:r>
      <w:r w:rsidR="003E4E98">
        <w:rPr>
          <w:rFonts w:cs="Times New Roman" w:hAnsi="Times New Roman" w:ascii="Times New Roman"/>
          <w:sz w:val="24"/>
          <w:szCs w:val="24"/>
        </w:rPr>
        <w:t xml:space="preserve">zbog nedostatnosti stečajne mase za namirenje troškova stečajnog postupka. </w:t>
      </w:r>
    </w:p>
    <w:p w:rsidRDefault="00FA577D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A43A3" w:rsidRPr="00DA43A3">
        <w:rPr>
          <w:rFonts w:cs="Times New Roman" w:hAnsi="Times New Roman" w:ascii="Times New Roman"/>
          <w:sz w:val="24"/>
          <w:szCs w:val="24"/>
        </w:rPr>
        <w:t xml:space="preserve">Kako je potrebno odlučiti </w:t>
      </w:r>
      <w:r>
        <w:rPr>
          <w:rFonts w:cs="Times New Roman" w:hAnsi="Times New Roman" w:ascii="Times New Roman"/>
          <w:sz w:val="24"/>
          <w:szCs w:val="24"/>
        </w:rPr>
        <w:t>o pitanjima o važnos</w:t>
      </w:r>
      <w:r w:rsidR="003E4E98">
        <w:rPr>
          <w:rFonts w:cs="Times New Roman" w:hAnsi="Times New Roman" w:ascii="Times New Roman"/>
          <w:sz w:val="24"/>
          <w:szCs w:val="24"/>
        </w:rPr>
        <w:t>ti za tijek stečajnog postupka</w:t>
      </w:r>
      <w:r w:rsidR="00DA43A3" w:rsidRPr="00DA43A3">
        <w:rPr>
          <w:rFonts w:cs="Times New Roman" w:hAnsi="Times New Roman" w:ascii="Times New Roman"/>
          <w:sz w:val="24"/>
          <w:szCs w:val="24"/>
        </w:rPr>
        <w:t>, to je na temelju odredbe čl. 103. Stečajnog zakona ( dalje SZ, NN 71/15), odlučeno kao u izreci rješenja.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FA577D">
        <w:rPr>
          <w:rFonts w:cs="Times New Roman" w:hAnsi="Times New Roman" w:ascii="Times New Roman"/>
          <w:sz w:val="24"/>
          <w:szCs w:val="24"/>
        </w:rPr>
        <w:t xml:space="preserve"> </w:t>
      </w:r>
      <w:r w:rsidR="00FA577D">
        <w:rPr>
          <w:rFonts w:cs="Times New Roman" w:hAnsi="Times New Roman" w:ascii="Times New Roman"/>
          <w:sz w:val="24"/>
          <w:szCs w:val="24"/>
        </w:rPr>
        <w:tab/>
      </w:r>
      <w:r w:rsidR="003E4E98">
        <w:rPr>
          <w:rFonts w:cs="Times New Roman" w:hAnsi="Times New Roman" w:ascii="Times New Roman"/>
          <w:sz w:val="24"/>
          <w:szCs w:val="24"/>
        </w:rPr>
        <w:tab/>
      </w:r>
      <w:r w:rsidR="00EB0400">
        <w:rPr>
          <w:rFonts w:cs="Times New Roman" w:hAnsi="Times New Roman" w:ascii="Times New Roman"/>
          <w:sz w:val="24"/>
          <w:szCs w:val="24"/>
        </w:rPr>
        <w:t xml:space="preserve">U Slavonskom Brodu, </w:t>
      </w:r>
      <w:r>
        <w:rPr>
          <w:rFonts w:cs="Times New Roman" w:hAnsi="Times New Roman" w:ascii="Times New Roman"/>
          <w:sz w:val="24"/>
          <w:szCs w:val="24"/>
        </w:rPr>
        <w:t>2</w:t>
      </w:r>
      <w:r w:rsidR="00EB0400">
        <w:rPr>
          <w:rFonts w:cs="Times New Roman" w:hAnsi="Times New Roman" w:ascii="Times New Roman"/>
          <w:sz w:val="24"/>
          <w:szCs w:val="24"/>
        </w:rPr>
        <w:t>0</w:t>
      </w:r>
      <w:r w:rsidRPr="00DA43A3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veljače</w:t>
      </w:r>
      <w:r w:rsidRPr="00DA43A3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8</w:t>
      </w:r>
      <w:r w:rsidRPr="00DA43A3">
        <w:rPr>
          <w:rFonts w:cs="Times New Roman" w:hAnsi="Times New Roman" w:ascii="Times New Roman"/>
          <w:sz w:val="24"/>
          <w:szCs w:val="24"/>
        </w:rPr>
        <w:t>. godine</w:t>
      </w:r>
    </w:p>
    <w:p w:rsidRDefault="00530EA4" w:rsidP="00DA43A3" w:rsidR="00530EA4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43A3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DA43A3">
        <w:rPr>
          <w:rFonts w:cs="Times New Roman" w:hAnsi="Times New Roman" w:ascii="Times New Roman"/>
          <w:sz w:val="24"/>
          <w:szCs w:val="24"/>
        </w:rPr>
        <w:tab/>
        <w:t xml:space="preserve">       Stečajna sutkinja</w:t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</w:r>
      <w:r w:rsidRPr="00DA43A3">
        <w:rPr>
          <w:rFonts w:cs="Times New Roman" w:hAnsi="Times New Roman" w:ascii="Times New Roman"/>
          <w:sz w:val="24"/>
          <w:szCs w:val="24"/>
        </w:rPr>
        <w:tab/>
        <w:t xml:space="preserve">                      Mirna Vujčić</w:t>
      </w:r>
      <w:r w:rsidR="005B14C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B14CA" w:rsidP="005B14CA" w:rsidR="005B14CA" w:rsidRPr="00DA43A3">
      <w:pPr>
        <w:pStyle w:val="Bezproreda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DA43A3">
        <w:rPr>
          <w:rFonts w:cs="Times New Roman" w:hAnsi="Times New Roman" w:ascii="Times New Roman"/>
          <w:sz w:val="20"/>
          <w:szCs w:val="20"/>
        </w:rPr>
        <w:t>NAPUTAK O PRAVNOM LIJEKU: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DA43A3">
        <w:rPr>
          <w:rFonts w:cs="Times New Roman" w:hAnsi="Times New Roman" w:ascii="Times New Roman"/>
          <w:sz w:val="20"/>
          <w:szCs w:val="20"/>
        </w:rPr>
        <w:t xml:space="preserve">Protiv ovog rješenja dopuštena je žalba u roku od osam dana po isteku 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DA43A3">
        <w:rPr>
          <w:rFonts w:cs="Times New Roman" w:hAnsi="Times New Roman" w:ascii="Times New Roman"/>
          <w:sz w:val="20"/>
          <w:szCs w:val="20"/>
        </w:rPr>
        <w:t xml:space="preserve">osmog dana od dana objave rješenja na mrežnoj stranici e-Oglasna ploča 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DA43A3">
        <w:rPr>
          <w:rFonts w:cs="Times New Roman" w:hAnsi="Times New Roman" w:ascii="Times New Roman"/>
          <w:sz w:val="20"/>
          <w:szCs w:val="20"/>
        </w:rPr>
        <w:t xml:space="preserve">sudova. Žalba se podnosi  Visokom trgovačkom sudu u Zagrebu  putem 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DA43A3">
        <w:rPr>
          <w:rFonts w:cs="Times New Roman" w:hAnsi="Times New Roman" w:ascii="Times New Roman"/>
          <w:sz w:val="20"/>
          <w:szCs w:val="20"/>
        </w:rPr>
        <w:t>ovoga suda  u tri  primjerka. Žalba ne odgađa ovrhu rješenja.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43A3">
        <w:rPr>
          <w:rFonts w:cs="Times New Roman" w:hAnsi="Times New Roman" w:ascii="Times New Roman"/>
          <w:sz w:val="24"/>
          <w:szCs w:val="24"/>
        </w:rPr>
        <w:t>DNA: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43A3">
        <w:rPr>
          <w:rFonts w:cs="Times New Roman" w:hAnsi="Times New Roman" w:ascii="Times New Roman"/>
          <w:sz w:val="24"/>
          <w:szCs w:val="24"/>
        </w:rPr>
        <w:t>- objaviti na mrežnoj stranici e- Oglasna ploča sudova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43A3">
        <w:rPr>
          <w:rFonts w:cs="Times New Roman" w:hAnsi="Times New Roman" w:ascii="Times New Roman"/>
          <w:sz w:val="24"/>
          <w:szCs w:val="24"/>
        </w:rPr>
        <w:t xml:space="preserve"> - dostaviti stečajnom upravitelju radi obavijesti</w:t>
      </w: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43A3" w:rsidP="00DA43A3" w:rsidR="00DA43A3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B052E" w:rsidP="00DA43A3" w:rsidR="00DB052E" w:rsidRPr="00DA43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DB052E" w:rsidRPr="00DA43A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37BD"/>
    <w:rsid w:val="00026C5D"/>
    <w:rsid w:val="000305DB"/>
    <w:rsid w:val="00051881"/>
    <w:rsid w:val="0017609A"/>
    <w:rsid w:val="002037BD"/>
    <w:rsid w:val="00236C5A"/>
    <w:rsid w:val="002B239A"/>
    <w:rsid w:val="003E4E98"/>
    <w:rsid w:val="005268DD"/>
    <w:rsid w:val="00530EA4"/>
    <w:rsid w:val="005B0FAF"/>
    <w:rsid w:val="005B14CA"/>
    <w:rsid w:val="00641735"/>
    <w:rsid w:val="006D0744"/>
    <w:rsid w:val="006F3FDB"/>
    <w:rsid w:val="0073189D"/>
    <w:rsid w:val="007A3DEE"/>
    <w:rsid w:val="00B17365"/>
    <w:rsid w:val="00B9575F"/>
    <w:rsid w:val="00BB7BD4"/>
    <w:rsid w:val="00CE7AAC"/>
    <w:rsid w:val="00D67F6C"/>
    <w:rsid w:val="00DA43A3"/>
    <w:rsid w:val="00DB052E"/>
    <w:rsid w:val="00EA51E1"/>
    <w:rsid w:val="00EB0400"/>
    <w:rsid w:val="00F72895"/>
    <w:rsid w:val="00FA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37B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037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37B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A51E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518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8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88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8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8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37B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037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37B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A51E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518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8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88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8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8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846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90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412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06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Stpn-176/2,</izvorni_sadrzaj>
    <derivirana_varijabla naziv="DomainObject.Predmet.PrimjedbaSuca_1">VEZA Stpn-176/2,</derivirana_varijabla>
  </DomainObject.Predmet.PrimjedbaSuca>
  <DomainObject.Predmet.ProtustrankaFormated>
    <izvorni_sadrzaj>  METAL KOLOR d.o.o. za antikoroziju, metalizaciju i graditeljstvo zastupanog po punomoćniku Ivan Krajina; Petar Elkaz; Vlatka Berketa</izvorni_sadrzaj>
    <derivirana_varijabla naziv="DomainObject.Predmet.ProtustrankaFormated_1">  METAL KOLOR d.o.o. za antikoroziju, metalizaciju i graditeljstvo zastupanog po punomoćniku Ivan Krajina; Petar Elkaz; Vlatka Berketa</derivirana_varijabla>
  </DomainObject.Predmet.ProtustrankaFormated>
  <DomainObject.Predmet.ProtustrankaFormatedOIB>
    <izvorni_sadrzaj>  METAL KOLOR d.o.o. za antikoroziju, metalizaciju i graditeljstvo, OIB 72961932455 zastupanog po punomoćniku Ivan Krajina; Petar Elkaz; Vlatka Berketa</izvorni_sadrzaj>
    <derivirana_varijabla naziv="DomainObject.Predmet.ProtustrankaFormatedOIB_1">  METAL KOLOR d.o.o. za antikoroziju, metalizaciju i graditeljstvo, OIB 72961932455 zastupanog po punomoćniku Ivan Krajina; Petar Elkaz; Vlatka Berketa</derivirana_varijabla>
  </DomainObject.Predmet.ProtustrankaFormatedOIB>
  <DomainObject.Predmet.ProtustrankaFormatedWithAdress>
    <izvorni_sadrzaj> METAL KOLOR d.o.o. za antikoroziju, metalizaciju i graditeljstvo, Dr.M.Budaka 1, 35000 Slavonski Brod zastupanog po punomoćniku Ivan Krajina; Petar Elkaz; Vlatka Berketa</izvorni_sadrzaj>
    <derivirana_varijabla naziv="DomainObject.Predmet.ProtustrankaFormatedWithAdress_1"> METAL KOLOR d.o.o. za antikoroziju, metalizaciju i graditeljstvo, Dr.M.Budaka 1, 35000 Slavonski Brod zastupanog po punomoćniku Ivan Krajina; Petar Elkaz; Vlatka Berketa</derivirana_varijabla>
  </DomainObject.Predmet.ProtustrankaFormatedWithAdress>
  <DomainObject.Predmet.ProtustrankaFormatedWithAdressOIB>
    <izvorni_sadrzaj> METAL KOLOR d.o.o. za antikoroziju, metalizaciju i graditeljstvo, OIB 72961932455, Dr.M.Budaka 1, 35000 Slavonski Brod zastupanog po punomoćniku Ivan Krajina; Petar Elkaz; Vlatka Berketa</izvorni_sadrzaj>
    <derivirana_varijabla naziv="DomainObject.Predmet.ProtustrankaFormatedWithAdressOIB_1"> METAL KOLOR d.o.o. za antikoroziju, metalizaciju i graditeljstvo, OIB 72961932455, Dr.M.Budaka 1, 35000 Slavonski Brod zastupanog po punomoćniku Ivan Krajina; Petar Elkaz; Vlatka Berketa</derivirana_varijabla>
  </DomainObject.Predmet.ProtustrankaFormatedWithAdressOIB>
  <DomainObject.Predmet.ProtustrankaWithAdress>
    <izvorni_sadrzaj>METAL KOLOR d.o.o. za antikoroziju, metalizaciju i graditeljstvo Dr.M.Budaka 1, 35000 Slavonski Brod</izvorni_sadrzaj>
    <derivirana_varijabla naziv="DomainObject.Predmet.ProtustrankaWithAdress_1">METAL KOLOR d.o.o. za antikoroziju, metalizaciju i graditeljstvo Dr.M.Budaka 1, 35000 Slavonski Brod</derivirana_varijabla>
  </DomainObject.Predmet.ProtustrankaWithAdress>
  <DomainObject.Predmet.ProtustrankaWithAdressOIB>
    <izvorni_sadrzaj>METAL KOLOR d.o.o. za antikoroziju, metalizaciju i graditeljstvo, OIB 72961932455, Dr.M.Budaka 1, 35000 Slavonski Brod</izvorni_sadrzaj>
    <derivirana_varijabla naziv="DomainObject.Predmet.ProtustrankaWithAdressOIB_1">METAL KOLOR d.o.o. za antikoroziju, metalizaciju i graditeljstvo, OIB 72961932455, Dr.M.Budaka 1, 35000 Slavonski Brod</derivirana_varijabla>
  </DomainObject.Predmet.ProtustrankaWithAdressOIB>
  <DomainObject.Predmet.ProtustrankaNazivFormated>
    <izvorni_sadrzaj>METAL KOLOR d.o.o. za antikoroziju, metalizaciju i graditeljstvo</izvorni_sadrzaj>
    <derivirana_varijabla naziv="DomainObject.Predmet.ProtustrankaNazivFormated_1">METAL KOLOR d.o.o. za antikoroziju, metalizaciju i graditeljstvo</derivirana_varijabla>
  </DomainObject.Predmet.ProtustrankaNazivFormated>
  <DomainObject.Predmet.ProtustrankaNazivFormatedOIB>
    <izvorni_sadrzaj>METAL KOLOR d.o.o. za antikoroziju, metalizaciju i graditeljstvo, OIB 72961932455</izvorni_sadrzaj>
    <derivirana_varijabla naziv="DomainObject.Predmet.ProtustrankaNazivFormatedOIB_1">METAL KOLOR d.o.o. za antikoroziju, metalizaciju i graditeljstvo, OIB 72961932455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6443659.62</izvorni_sadrzaj>
    <derivirana_varijabla naziv="DomainObject.Predmet.TrenutnaVrijednost_1">6443659.62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KOLOR d.o.o. za antikoroziju, metalizaciju i graditeljstvo zastupanog po punomoćniku Ivan Krajina; Petar Elkaz; Vlatka Berketa</item>
    </izvorni_sadrzaj>
    <derivirana_varijabla naziv="DomainObject.Predmet.ProtuStrankaListFormated_1">
      <item>METAL KOLOR d.o.o. za antikoroziju, metalizaciju i graditeljstvo zastupanog po punomoćniku Ivan Krajina; Petar Elkaz; Vlatka Berketa</item>
    </derivirana_varijabla>
  </DomainObject.Predmet.ProtuStrankaListFormated>
  <DomainObject.Predmet.ProtuStrankaListFormatedOIB>
    <izvorni_sadrzaj>
      <item>METAL KOLOR d.o.o. za antikoroziju, metalizaciju i graditeljstvo, OIB 72961932455 zastupanog po punomoćniku Ivan Krajina; Petar Elkaz; Vlatka Berketa</item>
    </izvorni_sadrzaj>
    <derivirana_varijabla naziv="DomainObject.Predmet.ProtuStrankaListFormatedOIB_1">
      <item>METAL KOLOR d.o.o. za antikoroziju, metalizaciju i graditeljstvo, OIB 72961932455 zastupanog po punomoćniku Ivan Krajina; Petar Elkaz; Vlatka Berketa</item>
    </derivirana_varijabla>
  </DomainObject.Predmet.ProtuStrankaListFormatedOIB>
  <DomainObject.Predmet.ProtuStrankaListFormatedWithAdress>
    <izvorni_sadrzaj>
      <item>METAL KOLOR d.o.o. za antikoroziju, metalizaciju i graditeljstvo, Dr.M.Budaka 1, 35000 Slavonski Brod zastupanog po punomoćniku Ivan Krajina; Petar Elkaz; Vlatka Berketa</item>
    </izvorni_sadrzaj>
    <derivirana_varijabla naziv="DomainObject.Predmet.ProtuStrankaListFormatedWithAdress_1">
      <item>METAL KOLOR d.o.o. za antikoroziju, metalizaciju i graditeljstvo, Dr.M.Budaka 1, 35000 Slavonski Brod zastupanog po punomoćniku Ivan Krajina; Petar Elkaz; Vlatka Berketa</item>
    </derivirana_varijabla>
  </DomainObject.Predmet.ProtuStrankaListFormatedWithAdress>
  <DomainObject.Predmet.ProtuStrankaListFormatedWithAdressOIB>
    <izvorni_sadrzaj>
      <item>METAL KOLOR d.o.o. za antikoroziju, metalizaciju i graditeljstvo, OIB 72961932455, Dr.M.Budaka 1, 35000 Slavonski Brod zastupanog po punomoćniku Ivan Krajina; Petar Elkaz; Vlatka Berketa</item>
    </izvorni_sadrzaj>
    <derivirana_varijabla naziv="DomainObject.Predmet.ProtuStrankaListFormatedWithAdressOIB_1">
      <item>METAL KOLOR d.o.o. za antikoroziju, metalizaciju i graditeljstvo, OIB 72961932455, Dr.M.Budaka 1, 35000 Slavonski Brod zastupanog po punomoćniku Ivan Krajina; Petar Elkaz; Vlatka Berketa</item>
    </derivirana_varijabla>
  </DomainObject.Predmet.ProtuStrankaListFormatedWithAdressOIB>
  <DomainObject.Predmet.ProtuStrankaListNazivFormated>
    <izvorni_sadrzaj>
      <item>METAL KOLOR d.o.o. za antikoroziju, metalizaciju i graditeljstvo</item>
    </izvorni_sadrzaj>
    <derivirana_varijabla naziv="DomainObject.Predmet.ProtuStrankaListNazivFormated_1">
      <item>METAL KOLOR d.o.o. za antikoroziju, metalizaciju i graditeljstvo</item>
    </derivirana_varijabla>
  </DomainObject.Predmet.ProtuStrankaListNazivFormated>
  <DomainObject.Predmet.ProtuStrankaListNazivFormatedOIB>
    <izvorni_sadrzaj>
      <item>METAL KOLOR d.o.o. za antikoroziju, metalizaciju i graditeljstvo, OIB 72961932455</item>
    </izvorni_sadrzaj>
    <derivirana_varijabla naziv="DomainObject.Predmet.ProtuStrankaListNazivFormatedOIB_1">
      <item>METAL KOLOR d.o.o. za antikoroziju, metalizaciju i graditeljstvo, OIB 72961932455</item>
    </derivirana_varijabla>
  </DomainObject.Predmet.ProtuStrankaListNazivFormatedOIB>
  <DomainObject.Predmet.OstaliListFormated>
    <izvorni_sadrzaj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_1"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>
  <DomainObject.Predmet.OstaliListFormatedOIB>
    <izvorni_sadrzaj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OIB_1"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OIB>
  <DomainObject.Predmet.OstaliListFormatedWithAdress>
    <izvorni_sadrzaj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WithAdress_1"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WithAdress>
  <DomainObject.Predmet.OstaliListFormatedWithAdressOIB>
    <izvorni_sadrzaj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WithAdressOIB_1"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WithAdressOIB>
  <DomainObject.Predmet.OstaliListNazivFormated>
    <izvorni_sadrzaj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NazivFormated_1"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NazivFormated>
  <DomainObject.Predmet.OstaliListNazivFormatedOIB>
    <izvorni_sadrzaj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NazivFormatedOIB_1"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KOLOR d.o.o. za antikoroziju, metalizaciju i graditeljstvo</izvorni_sadrzaj>
    <derivirana_varijabla naziv="DomainObject.Predmet.ProtustrankaIDrugi_1">METAL KOLOR d.o.o. za antikoroziju, metalizaciju i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METAL KOLOR d.o.o. za antikoroziju, metalizaciju i graditeljstvo, OIB 72961932455, Dr.M.Budaka 1, 35000 Slavonski Brod</izvorni_sadrzaj>
    <derivirana_varijabla naziv="DomainObject.Predmet.ProtustrankaIDrugiAdressOIB_1">METAL KOLOR d.o.o. za antikoroziju, metalizaciju i graditeljstvo, OIB 72961932455, Dr.M.Budaka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SudioniciListNaziv_1"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SudioniciListNaziv>
  <DomainObject.Predmet.SudioniciListAdressOIB>
    <izvorni_sadrzaj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SudioniciListAdressOIB_1"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382</properties:Words>
  <properties:Characters>2114</properties:Characters>
  <properties:Lines>89</properties:Lines>
  <properties:Paragraphs>33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2018-02-20T07:20:00Z</dcterms:created>
  <dc:creator>wsadmin</dc:creator>
  <cp:lastModifiedBy>wsadmin</cp:lastModifiedBy>
  <cp:lastPrinted>2018-02-20T07:41:00Z</cp:lastPrinted>
  <dcterms:modified xmlns:xsi="http://www.w3.org/2001/XMLSchema-instance" xsi:type="dcterms:W3CDTF">2018-02-20T07:46:00Z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st-559-2016-20.02.2018. Metal Kolor.docx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