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2949" w14:paraId="360294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551D4" w:rsidRPr="00D551D4">
        <w:rPr>
          <w:rFonts w:hAnsi="Times New Roman" w:ascii="Times New Roman"/>
          <w:szCs w:val="24"/>
          <w:lang w:val="hr-HR"/>
        </w:rPr>
        <w:t xml:space="preserve">NEBODER d.o.o. OIB: 30474649062, MBS: 080351692 iz Zagreba, Kralja Držislava 3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EE4A10">
        <w:rPr>
          <w:rFonts w:hAnsi="Times New Roman" w:ascii="Times New Roman"/>
          <w:szCs w:val="24"/>
          <w:lang w:val="hr-HR"/>
        </w:rPr>
        <w:t>13.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9E7124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D551D4" w:rsidR="00D551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D551D4" w:rsidRPr="00D551D4">
        <w:rPr>
          <w:rFonts w:hAnsi="Times New Roman" w:ascii="Times New Roman"/>
          <w:szCs w:val="24"/>
        </w:rPr>
        <w:t xml:space="preserve">NEBODER d.o.o. OIB: 30474649062, MBS: </w:t>
      </w:r>
    </w:p>
    <w:p w:rsidRDefault="00D551D4" w:rsidP="00D551D4" w:rsidR="00943627">
      <w:pPr>
        <w:pStyle w:val="BodyText21"/>
        <w:rPr>
          <w:rFonts w:hAnsi="Times New Roman" w:ascii="Times New Roman"/>
          <w:szCs w:val="24"/>
        </w:rPr>
      </w:pPr>
      <w:r w:rsidRPr="00D551D4">
        <w:rPr>
          <w:rFonts w:hAnsi="Times New Roman" w:ascii="Times New Roman"/>
          <w:szCs w:val="24"/>
        </w:rPr>
        <w:t>080351692 iz Zagreba, Kralja Držislava 3</w:t>
      </w:r>
      <w:r>
        <w:rPr>
          <w:rFonts w:hAnsi="Times New Roman" w:ascii="Times New Roman"/>
          <w:szCs w:val="24"/>
        </w:rPr>
        <w:t>.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EE4A10">
        <w:rPr>
          <w:rFonts w:hAnsi="Times New Roman" w:ascii="Times New Roman"/>
          <w:szCs w:val="24"/>
        </w:rPr>
        <w:t>13.01.2016</w:t>
      </w:r>
      <w:r w:rsidR="00BF53E7">
        <w:rPr>
          <w:rFonts w:hAnsi="Times New Roman" w:ascii="Times New Roman"/>
          <w:szCs w:val="24"/>
        </w:rPr>
        <w:t xml:space="preserve">. u </w:t>
      </w:r>
      <w:r w:rsidR="00EE4A10">
        <w:rPr>
          <w:rFonts w:hAnsi="Times New Roman" w:ascii="Times New Roman"/>
          <w:szCs w:val="24"/>
        </w:rPr>
        <w:t>13</w:t>
      </w:r>
      <w:r w:rsidR="00285FC7">
        <w:rPr>
          <w:rFonts w:hAnsi="Times New Roman" w:ascii="Times New Roman"/>
          <w:szCs w:val="24"/>
        </w:rPr>
        <w:t xml:space="preserve">,00 </w:t>
      </w:r>
      <w:r w:rsidR="00BF53E7">
        <w:rPr>
          <w:rFonts w:hAnsi="Times New Roman" w:ascii="Times New Roman"/>
          <w:szCs w:val="24"/>
        </w:rPr>
        <w:t xml:space="preserve">sati i </w:t>
      </w:r>
      <w:r w:rsidR="009D1550">
        <w:rPr>
          <w:rFonts w:hAnsi="Times New Roman" w:ascii="Times New Roman"/>
          <w:szCs w:val="24"/>
        </w:rPr>
        <w:t xml:space="preserve"> </w:t>
      </w:r>
      <w:r w:rsidR="00EE4A10">
        <w:rPr>
          <w:rFonts w:hAnsi="Times New Roman" w:ascii="Times New Roman"/>
          <w:szCs w:val="24"/>
        </w:rPr>
        <w:t>30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8509F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8509F4">
        <w:rPr>
          <w:rFonts w:hAnsi="Times New Roman" w:ascii="Times New Roman"/>
          <w:szCs w:val="24"/>
        </w:rPr>
        <w:t xml:space="preserve">Igor </w:t>
      </w:r>
      <w:proofErr w:type="spellStart"/>
      <w:r w:rsidR="008509F4">
        <w:rPr>
          <w:rFonts w:hAnsi="Times New Roman" w:ascii="Times New Roman"/>
          <w:szCs w:val="24"/>
        </w:rPr>
        <w:t>Radelić</w:t>
      </w:r>
      <w:proofErr w:type="spellEnd"/>
      <w:r w:rsidR="008509F4">
        <w:rPr>
          <w:rFonts w:hAnsi="Times New Roman" w:ascii="Times New Roman"/>
          <w:szCs w:val="24"/>
        </w:rPr>
        <w:t xml:space="preserve">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8509F4">
        <w:rPr>
          <w:rFonts w:hAnsi="Times New Roman" w:ascii="Times New Roman"/>
          <w:szCs w:val="24"/>
        </w:rPr>
        <w:t xml:space="preserve">94192738867 iz Zagreba, </w:t>
      </w:r>
    </w:p>
    <w:p w:rsidRDefault="008509F4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Kornatska 1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551D4" w:rsidRPr="00D551D4">
        <w:rPr>
          <w:rFonts w:hAnsi="Times New Roman" w:ascii="Times New Roman"/>
          <w:szCs w:val="24"/>
          <w:lang w:val="hr-HR"/>
        </w:rPr>
        <w:t>NEBODER d.o.o. OIB: 30474649062, MBS: 080351692 iz Zagreba, Kralja Držislava 3</w:t>
      </w:r>
      <w:r w:rsidR="00D551D4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551D4">
        <w:rPr>
          <w:rFonts w:hAnsi="Times New Roman" w:ascii="Times New Roman"/>
          <w:lang w:val="hr-HR"/>
        </w:rPr>
        <w:t>16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D551D4">
        <w:rPr>
          <w:rFonts w:hAnsi="Times New Roman" w:ascii="Times New Roman"/>
          <w:lang w:val="hr-HR"/>
        </w:rPr>
        <w:t>24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D551D4">
        <w:rPr>
          <w:rFonts w:hAnsi="Times New Roman" w:ascii="Times New Roman"/>
          <w:lang w:val="hr-HR"/>
        </w:rPr>
        <w:t>16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551D4">
        <w:rPr>
          <w:rFonts w:hAnsi="Times New Roman" w:ascii="Times New Roman"/>
          <w:lang w:val="hr-HR"/>
        </w:rPr>
        <w:t xml:space="preserve"> </w:t>
      </w:r>
      <w:r w:rsidR="0002497B">
        <w:rPr>
          <w:rFonts w:hAnsi="Times New Roman" w:ascii="Times New Roman"/>
          <w:lang w:val="hr-HR"/>
        </w:rPr>
        <w:t>13. siječnja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551D4">
          <w:rPr>
            <w:rFonts w:hAnsi="Times New Roman" w:ascii="Times New Roman"/>
          </w:rPr>
          <w:t>70.St-3357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551D4">
      <w:rPr>
        <w:rFonts w:hAnsi="Times New Roman" w:ascii="Times New Roman"/>
        <w:lang w:val="hr-HR"/>
      </w:rPr>
      <w:t>70.St-3357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97B"/>
    <w:rsid w:val="00083917"/>
    <w:rsid w:val="000B5D34"/>
    <w:rsid w:val="000B609B"/>
    <w:rsid w:val="000C0120"/>
    <w:rsid w:val="000C47B3"/>
    <w:rsid w:val="00112B50"/>
    <w:rsid w:val="00182088"/>
    <w:rsid w:val="00285FC7"/>
    <w:rsid w:val="00412880"/>
    <w:rsid w:val="0042162E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943627"/>
    <w:rsid w:val="00997BA9"/>
    <w:rsid w:val="009D1550"/>
    <w:rsid w:val="009E7124"/>
    <w:rsid w:val="009F5765"/>
    <w:rsid w:val="00A22A54"/>
    <w:rsid w:val="00A95334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551D4"/>
    <w:rsid w:val="00D601F2"/>
    <w:rsid w:val="00D71139"/>
    <w:rsid w:val="00D829B6"/>
    <w:rsid w:val="00D955F3"/>
    <w:rsid w:val="00DB29D2"/>
    <w:rsid w:val="00DB4528"/>
    <w:rsid w:val="00DF21FF"/>
    <w:rsid w:val="00E71953"/>
    <w:rsid w:val="00E9593E"/>
    <w:rsid w:val="00EE4A10"/>
    <w:rsid w:val="00EE5750"/>
    <w:rsid w:val="00EE69E5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719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9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9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9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9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719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9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9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9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9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3357</izvorni_sadrzaj>
    <derivirana_varijabla naziv="DomainObject.Predmet.Broj_1">3357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St-3357/2015</izvorni_sadrzaj>
    <derivirana_varijabla naziv="DomainObject.Predmet.OznakaBroj_1">St-3357/2015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NEBODER d.o.o.</izvorni_sadrzaj>
    <derivirana_varijabla naziv="DomainObject.Predmet.ProtustrankaFormated_1">  NEBODER d.o.o.</derivirana_varijabla>
  </DomainObject.Predmet.ProtustrankaFormated>
  <DomainObject.Predmet.ProtustrankaFormatedOIB>
    <izvorni_sadrzaj>  NEBODER d.o.o., OIB 30474649062</izvorni_sadrzaj>
    <derivirana_varijabla naziv="DomainObject.Predmet.ProtustrankaFormatedOIB_1">  NEBODER d.o.o., OIB 30474649062</derivirana_varijabla>
  </DomainObject.Predmet.ProtustrankaFormatedOIB>
  <DomainObject.Predmet.ProtustrankaFormatedWithAdress>
    <izvorni_sadrzaj> NEBODER d.o.o., Kralja Držislava 3, 10000 Zagreb</izvorni_sadrzaj>
    <derivirana_varijabla naziv="DomainObject.Predmet.ProtustrankaFormatedWithAdress_1"> NEBODER d.o.o., Kralja Držislava 3, 10000 Zagreb</derivirana_varijabla>
  </DomainObject.Predmet.ProtustrankaFormatedWithAdress>
  <DomainObject.Predmet.ProtustrankaFormatedWithAdressOIB>
    <izvorni_sadrzaj> NEBODER d.o.o., OIB 30474649062, Kralja Držislava 3, 10000 Zagreb</izvorni_sadrzaj>
    <derivirana_varijabla naziv="DomainObject.Predmet.ProtustrankaFormatedWithAdressOIB_1"> NEBODER d.o.o., OIB 30474649062, Kralja Držislava 3, 10000 Zagreb</derivirana_varijabla>
  </DomainObject.Predmet.ProtustrankaFormatedWithAdressOIB>
  <DomainObject.Predmet.ProtustrankaWithAdress>
    <izvorni_sadrzaj>NEBODER d.o.o. Kralja Držislava 3, 10000 Zagreb</izvorni_sadrzaj>
    <derivirana_varijabla naziv="DomainObject.Predmet.ProtustrankaWithAdress_1">NEBODER d.o.o. Kralja Držislava 3, 10000 Zagreb</derivirana_varijabla>
  </DomainObject.Predmet.ProtustrankaWithAdress>
  <DomainObject.Predmet.ProtustrankaWithAdressOIB>
    <izvorni_sadrzaj>NEBODER d.o.o., OIB 30474649062, Kralja Držislava 3, 10000 Zagreb</izvorni_sadrzaj>
    <derivirana_varijabla naziv="DomainObject.Predmet.ProtustrankaWithAdressOIB_1">NEBODER d.o.o., OIB 30474649062, Kralja Držislava 3, 10000 Zagreb</derivirana_varijabla>
  </DomainObject.Predmet.ProtustrankaWithAdressOIB>
  <DomainObject.Predmet.ProtustrankaNazivFormated>
    <izvorni_sadrzaj>NEBODER d.o.o.</izvorni_sadrzaj>
    <derivirana_varijabla naziv="DomainObject.Predmet.ProtustrankaNazivFormated_1">NEBODER d.o.o.</derivirana_varijabla>
  </DomainObject.Predmet.ProtustrankaNazivFormated>
  <DomainObject.Predmet.ProtustrankaNazivFormatedOIB>
    <izvorni_sadrzaj>NEBODER d.o.o., OIB 30474649062</izvorni_sadrzaj>
    <derivirana_varijabla naziv="DomainObject.Predmet.ProtustrankaNazivFormatedOIB_1">NEBODER d.o.o., OIB 30474649062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NEBODER d.o.o.</item>
    </izvorni_sadrzaj>
    <derivirana_varijabla naziv="DomainObject.Predmet.ProtuStrankaListFormated_1">
      <item>NEBODER d.o.o.</item>
    </derivirana_varijabla>
  </DomainObject.Predmet.ProtuStrankaListFormated>
  <DomainObject.Predmet.ProtuStrankaListFormatedOIB>
    <izvorni_sadrzaj>
      <item>NEBODER d.o.o., OIB 30474649062</item>
    </izvorni_sadrzaj>
    <derivirana_varijabla naziv="DomainObject.Predmet.ProtuStrankaListFormatedOIB_1">
      <item>NEBODER d.o.o., OIB 30474649062</item>
    </derivirana_varijabla>
  </DomainObject.Predmet.ProtuStrankaListFormatedOIB>
  <DomainObject.Predmet.ProtuStrankaListFormatedWithAdress>
    <izvorni_sadrzaj>
      <item>NEBODER d.o.o., Kralja Držislava 3, 10000 Zagreb</item>
    </izvorni_sadrzaj>
    <derivirana_varijabla naziv="DomainObject.Predmet.ProtuStrankaListFormatedWithAdress_1">
      <item>NEBODER d.o.o., Kralja Držislava 3, 10000 Zagreb</item>
    </derivirana_varijabla>
  </DomainObject.Predmet.ProtuStrankaListFormatedWithAdress>
  <DomainObject.Predmet.ProtuStrankaListFormatedWithAdressOIB>
    <izvorni_sadrzaj>
      <item>NEBODER d.o.o., OIB 30474649062, Kralja Držislava 3, 10000 Zagreb</item>
    </izvorni_sadrzaj>
    <derivirana_varijabla naziv="DomainObject.Predmet.ProtuStrankaListFormatedWithAdressOIB_1">
      <item>NEBODER d.o.o., OIB 30474649062, Kralja Držislava 3, 10000 Zagreb</item>
    </derivirana_varijabla>
  </DomainObject.Predmet.ProtuStrankaListFormatedWithAdressOIB>
  <DomainObject.Predmet.ProtuStrankaListNazivFormated>
    <izvorni_sadrzaj>
      <item>NEBODER d.o.o.</item>
    </izvorni_sadrzaj>
    <derivirana_varijabla naziv="DomainObject.Predmet.ProtuStrankaListNazivFormated_1">
      <item>NEBODER d.o.o.</item>
    </derivirana_varijabla>
  </DomainObject.Predmet.ProtuStrankaListNazivFormated>
  <DomainObject.Predmet.ProtuStrankaListNazivFormatedOIB>
    <izvorni_sadrzaj>
      <item>NEBODER d.o.o., OIB 30474649062</item>
    </izvorni_sadrzaj>
    <derivirana_varijabla naziv="DomainObject.Predmet.ProtuStrankaListNazivFormatedOIB_1">
      <item>NEBODER d.o.o., OIB 30474649062</item>
    </derivirana_varijabla>
  </DomainObject.Predmet.ProtuStrankaListNazivFormatedOIB>
  <DomainObject.Predmet.OstaliListFormated>
    <izvorni_sadrzaj>
      <item>IVICA PARADŽIK</item>
    </izvorni_sadrzaj>
    <derivirana_varijabla naziv="DomainObject.Predmet.OstaliListFormated_1">
      <item>IVICA PARADŽIK</item>
    </derivirana_varijabla>
  </DomainObject.Predmet.OstaliListFormated>
  <DomainObject.Predmet.OstaliListFormatedOIB>
    <izvorni_sadrzaj>
      <item>IVICA PARADŽIK, OIB 20830325150</item>
    </izvorni_sadrzaj>
    <derivirana_varijabla naziv="DomainObject.Predmet.OstaliListFormatedOIB_1">
      <item>IVICA PARADŽIK, OIB 20830325150</item>
    </derivirana_varijabla>
  </DomainObject.Predmet.OstaliListFormatedOIB>
  <DomainObject.Predmet.OstaliListFormatedWithAdress>
    <izvorni_sadrzaj>
      <item>IVICA PARADŽIK, ČAČKOVIĆEVA 23, 10000 Zagreb</item>
    </izvorni_sadrzaj>
    <derivirana_varijabla naziv="DomainObject.Predmet.OstaliListFormatedWithAdress_1">
      <item>IVICA PARADŽIK, ČAČKOVIĆEVA 23, 10000 Zagreb</item>
    </derivirana_varijabla>
  </DomainObject.Predmet.OstaliListFormatedWithAdress>
  <DomainObject.Predmet.OstaliListFormatedWithAdressOIB>
    <izvorni_sadrzaj>
      <item>IVICA PARADŽIK, OIB 20830325150, ČAČKOVIĆEVA 23, 10000 Zagreb</item>
    </izvorni_sadrzaj>
    <derivirana_varijabla naziv="DomainObject.Predmet.OstaliListFormatedWithAdressOIB_1">
      <item>IVICA PARADŽIK, OIB 20830325150, ČAČKOVIĆEVA 23, 10000 Zagreb</item>
    </derivirana_varijabla>
  </DomainObject.Predmet.OstaliListFormatedWithAdressOIB>
  <DomainObject.Predmet.OstaliListNazivFormated>
    <izvorni_sadrzaj>
      <item>IVICA PARADŽIK</item>
    </izvorni_sadrzaj>
    <derivirana_varijabla naziv="DomainObject.Predmet.OstaliListNazivFormated_1">
      <item>IVICA PARADŽIK</item>
    </derivirana_varijabla>
  </DomainObject.Predmet.OstaliListNazivFormated>
  <DomainObject.Predmet.OstaliListNazivFormatedOIB>
    <izvorni_sadrzaj>
      <item>IVICA PARADŽIK, OIB 20830325150</item>
    </izvorni_sadrzaj>
    <derivirana_varijabla naziv="DomainObject.Predmet.OstaliListNazivFormatedOIB_1">
      <item>IVICA PARADŽIK, OIB 20830325150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NEBODER d.o.o.</izvorni_sadrzaj>
    <derivirana_varijabla naziv="DomainObject.Predmet.ProtustrankaIDrugi_1">NEBODER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NEBODER d.o.o., OIB 30474649062, Kralja Držislava 3, 10000 Zagreb</izvorni_sadrzaj>
    <derivirana_varijabla naziv="DomainObject.Predmet.ProtustrankaIDrugiAdressOIB_1">NEBODER d.o.o., OIB 30474649062, Kralja Držislava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NEBODER d.o.o.</item>
      <item>IVICA PARADŽIK</item>
    </izvorni_sadrzaj>
    <derivirana_varijabla naziv="DomainObject.Predmet.SudioniciListNaziv_1">
      <item>FINA Regionalni centar Zagreb</item>
      <item>NEBODER d.o.o.</item>
      <item>IVICA PARADŽIK</item>
    </derivirana_varijabla>
  </DomainObject.Predmet.SudioniciListNaziv>
  <DomainObject.Predmet.SudioniciListAdressOIB>
    <izvorni_sadrzaj>
      <item>FINA Regionalni centar Zagreb, OIB 85821130368, Trg svibanjskih žrtava 1995. br.1,10000 Zagreb</item>
      <item>NEBODER d.o.o., OIB 30474649062, Kralja Držislava 3,10000 Zagreb</item>
      <item>IVICA PARADŽIK, OIB 20830325150, ČAČKOVIĆEVA 23,10000 Zagreb</item>
    </izvorni_sadrzaj>
    <derivirana_varijabla naziv="DomainObject.Predmet.SudioniciListAdressOIB_1">
      <item>FINA Regionalni centar Zagreb, OIB 85821130368, Trg svibanjskih žrtava 1995. br.1,10000 Zagreb</item>
      <item>NEBODER d.o.o., OIB 30474649062, Kralja Držislava 3,10000 Zagreb</item>
      <item>IVICA PARADŽIK, OIB 20830325150, ČAČKOVIĆEVA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30474649062</item>
      <item>, OIB 20830325150</item>
    </izvorni_sadrzaj>
    <derivirana_varijabla naziv="DomainObject.Predmet.SudioniciListNazivOIB_1">
      <item>, OIB 85821130368</item>
      <item>, OIB 30474649062</item>
      <item>, OIB 20830325150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2031</properties:Characters>
  <properties:Lines>63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2015-12-30T06:30:00Z</dcterms:created>
  <dc:creator>Sudsko vijeæe</dc:creator>
  <cp:lastModifiedBy>Mirjana Gašparić</cp:lastModifiedBy>
  <cp:lastPrinted>2016-01-13T11:54:00Z</cp:lastPrinted>
  <dcterms:modified xmlns:xsi="http://www.w3.org/2001/XMLSchema-instance" xsi:type="dcterms:W3CDTF">2016-01-13T12:04:00Z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