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33c1" w14:paraId="ea333c1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642FF3">
        <w:rPr>
          <w:rFonts w:cstheme="majorBidi" w:hAnsiTheme="majorBidi" w:asciiTheme="majorBidi"/>
          <w:sz w:val="24"/>
          <w:szCs w:val="24"/>
        </w:rPr>
        <w:t>30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642FF3">
        <w:rPr>
          <w:rFonts w:cstheme="majorBidi" w:hAnsiTheme="majorBidi" w:asciiTheme="majorBidi"/>
          <w:sz w:val="24"/>
          <w:szCs w:val="24"/>
        </w:rPr>
        <w:t>MSM Consulting j.d.o.o. za usluge, OIB:85413586783, Jastrebarsko, Trg K.A. Stepinca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642FF3" w:rsidRPr="00642FF3">
        <w:rPr>
          <w:rFonts w:cstheme="majorBidi" w:hAnsiTheme="majorBidi" w:asciiTheme="majorBidi"/>
          <w:sz w:val="24"/>
          <w:szCs w:val="24"/>
        </w:rPr>
        <w:t>MSM Consulting j.d.o.o. za usluge, OIB:85413586783, Jastrebarsko, Trg K.A. Stepinca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642FF3" w:rsidRPr="00642FF3">
        <w:rPr>
          <w:rFonts w:cstheme="majorBidi" w:hAnsiTheme="majorBidi" w:asciiTheme="majorBidi"/>
          <w:sz w:val="24"/>
          <w:szCs w:val="24"/>
        </w:rPr>
        <w:t>MSM Consulting j.d.o.o. za usluge, OIB:85413586783, Jastrebarsko, Trg K.A. Stepinca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6196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9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9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9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9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9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9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6930</izvorni_sadrzaj>
    <derivirana_varijabla naziv="DomainObject.Predmet.Broj_1">6930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St-6930/2016</izvorni_sadrzaj>
    <derivirana_varijabla naziv="DomainObject.Predmet.OznakaBroj_1">St-6930/2016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Consulting j.d.o.o.</izvorni_sadrzaj>
    <derivirana_varijabla naziv="DomainObject.Predmet.ProtustrankaFormated_1">  MSM Consulting j.d.o.o.</derivirana_varijabla>
  </DomainObject.Predmet.ProtustrankaFormated>
  <DomainObject.Predmet.ProtustrankaFormatedOIB>
    <izvorni_sadrzaj>  MSM Consulting j.d.o.o., OIB 85413586783</izvorni_sadrzaj>
    <derivirana_varijabla naziv="DomainObject.Predmet.ProtustrankaFormatedOIB_1">  MSM Consulting j.d.o.o., OIB 85413586783</derivirana_varijabla>
  </DomainObject.Predmet.ProtustrankaFormatedOIB>
  <DomainObject.Predmet.ProtustrankaFormatedWithAdress>
    <izvorni_sadrzaj> MSM Consulting j.d.o.o., Trg K.A.Stepinca 6, 10450 Jastrebarsko</izvorni_sadrzaj>
    <derivirana_varijabla naziv="DomainObject.Predmet.ProtustrankaFormatedWithAdress_1"> MSM Consulting j.d.o.o., Trg K.A.Stepinca 6, 10450 Jastrebarsko</derivirana_varijabla>
  </DomainObject.Predmet.ProtustrankaFormatedWithAdress>
  <DomainObject.Predmet.ProtustrankaFormatedWithAdressOIB>
    <izvorni_sadrzaj> MSM Consulting j.d.o.o., OIB 85413586783, Trg K.A.Stepinca 6, 10450 Jastrebarsko</izvorni_sadrzaj>
    <derivirana_varijabla naziv="DomainObject.Predmet.ProtustrankaFormatedWithAdressOIB_1"> MSM Consulting j.d.o.o., OIB 85413586783, Trg K.A.Stepinca 6, 10450 Jastrebarsko</derivirana_varijabla>
  </DomainObject.Predmet.ProtustrankaFormatedWithAdressOIB>
  <DomainObject.Predmet.ProtustrankaWithAdress>
    <izvorni_sadrzaj>MSM Consulting j.d.o.o. Trg K.A.Stepinca 6, 10450 Jastrebarsko</izvorni_sadrzaj>
    <derivirana_varijabla naziv="DomainObject.Predmet.ProtustrankaWithAdress_1">MSM Consulting j.d.o.o. Trg K.A.Stepinca 6, 10450 Jastrebarsko</derivirana_varijabla>
  </DomainObject.Predmet.ProtustrankaWithAdress>
  <DomainObject.Predmet.ProtustrankaWithAdressOIB>
    <izvorni_sadrzaj>MSM Consulting j.d.o.o., OIB 85413586783, Trg K.A.Stepinca 6, 10450 Jastrebarsko</izvorni_sadrzaj>
    <derivirana_varijabla naziv="DomainObject.Predmet.ProtustrankaWithAdressOIB_1">MSM Consulting j.d.o.o., OIB 85413586783, Trg K.A.Stepinca 6, 10450 Jastrebarsko</derivirana_varijabla>
  </DomainObject.Predmet.ProtustrankaWithAdressOIB>
  <DomainObject.Predmet.ProtustrankaNazivFormated>
    <izvorni_sadrzaj>MSM Consulting j.d.o.o.</izvorni_sadrzaj>
    <derivirana_varijabla naziv="DomainObject.Predmet.ProtustrankaNazivFormated_1">MSM Consulting j.d.o.o.</derivirana_varijabla>
  </DomainObject.Predmet.ProtustrankaNazivFormated>
  <DomainObject.Predmet.ProtustrankaNazivFormatedOIB>
    <izvorni_sadrzaj>MSM Consulting j.d.o.o., OIB 85413586783</izvorni_sadrzaj>
    <derivirana_varijabla naziv="DomainObject.Predmet.ProtustrankaNazivFormatedOIB_1">MSM Consulting j.d.o.o., OIB 85413586783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MSM Consulting j.d.o.o.</item>
    </izvorni_sadrzaj>
    <derivirana_varijabla naziv="DomainObject.Predmet.ProtuStrankaListFormated_1">
      <item>MSM Consulting j.d.o.o.</item>
    </derivirana_varijabla>
  </DomainObject.Predmet.ProtuStrankaListFormated>
  <DomainObject.Predmet.ProtuStrankaListFormatedOIB>
    <izvorni_sadrzaj>
      <item>MSM Consulting j.d.o.o., OIB 85413586783</item>
    </izvorni_sadrzaj>
    <derivirana_varijabla naziv="DomainObject.Predmet.ProtuStrankaListFormatedOIB_1">
      <item>MSM Consulting j.d.o.o., OIB 85413586783</item>
    </derivirana_varijabla>
  </DomainObject.Predmet.ProtuStrankaListFormatedOIB>
  <DomainObject.Predmet.ProtuStrankaListFormatedWithAdress>
    <izvorni_sadrzaj>
      <item>MSM Consulting j.d.o.o., Trg K.A.Stepinca 6, 10450 Jastrebarsko</item>
    </izvorni_sadrzaj>
    <derivirana_varijabla naziv="DomainObject.Predmet.ProtuStrankaListFormatedWithAdress_1">
      <item>MSM Consulting j.d.o.o., Trg K.A.Stepinca 6, 10450 Jastrebarsko</item>
    </derivirana_varijabla>
  </DomainObject.Predmet.ProtuStrankaListFormatedWithAdress>
  <DomainObject.Predmet.ProtuStrankaListFormatedWithAdressOIB>
    <izvorni_sadrzaj>
      <item>MSM Consulting j.d.o.o., OIB 85413586783, Trg K.A.Stepinca 6, 10450 Jastrebarsko</item>
    </izvorni_sadrzaj>
    <derivirana_varijabla naziv="DomainObject.Predmet.ProtuStrankaListFormatedWithAdressOIB_1">
      <item>MSM Consulting j.d.o.o., OIB 85413586783, Trg K.A.Stepinca 6, 10450 Jastrebarsko</item>
    </derivirana_varijabla>
  </DomainObject.Predmet.ProtuStrankaListFormatedWithAdressOIB>
  <DomainObject.Predmet.ProtuStrankaListNazivFormated>
    <izvorni_sadrzaj>
      <item>MSM Consulting j.d.o.o.</item>
    </izvorni_sadrzaj>
    <derivirana_varijabla naziv="DomainObject.Predmet.ProtuStrankaListNazivFormated_1">
      <item>MSM Consulting j.d.o.o.</item>
    </derivirana_varijabla>
  </DomainObject.Predmet.ProtuStrankaListNazivFormated>
  <DomainObject.Predmet.ProtuStrankaListNazivFormatedOIB>
    <izvorni_sadrzaj>
      <item>MSM Consulting j.d.o.o., OIB 85413586783</item>
    </izvorni_sadrzaj>
    <derivirana_varijabla naziv="DomainObject.Predmet.ProtuStrankaListNazivFormatedOIB_1">
      <item>MSM Consulting j.d.o.o., OIB 85413586783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MSM Consulting j.d.o.o.</izvorni_sadrzaj>
    <derivirana_varijabla naziv="DomainObject.Predmet.ProtustrankaIDrugi_1">MSM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MSM Consulting j.d.o.o., OIB 85413586783, Trg K.A.Stepinca 6, 10450 Jastrebarsko</izvorni_sadrzaj>
    <derivirana_varijabla naziv="DomainObject.Predmet.ProtustrankaIDrugiAdressOIB_1">MSM Consulting j.d.o.o., OIB 85413586783, Trg K.A.Stepinca 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Consulting j.d.o.o.</item>
    </izvorni_sadrzaj>
    <derivirana_varijabla naziv="DomainObject.Predmet.SudioniciListNaziv_1">
      <item>FINA Regionalni centar Zagreb</item>
      <item>MSM Consulting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MSM Consulting j.d.o.o., OIB 85413586783, Trg K.A.Stepinca 6,10450 Jastrebarsko</item>
    </izvorni_sadrzaj>
    <derivirana_varijabla naziv="DomainObject.Predmet.SudioniciListAdressOIB_1">
      <item>FINA Regionalni centar Zagreb, OIB 85821130368, Trg svibanjskih žrtava 1995. 1,10000 Zagreb</item>
      <item>MSM Consulting j.d.o.o., OIB 85413586783, Trg K.A.Stepinca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85413586783</item>
    </izvorni_sadrzaj>
    <derivirana_varijabla naziv="DomainObject.Predmet.SudioniciListNazivOIB_1">
      <item>, OIB 85821130368</item>
      <item>, OIB 85413586783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1739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2017-02-08T12:40:00Z</dcterms:created>
  <dc:creator>Korisnik</dc:creator>
  <cp:lastModifiedBy>Marijan Marković</cp:lastModifiedBy>
  <cp:lastPrinted>2017-02-08T12:39:00Z</cp:lastPrinted>
  <dcterms:modified xmlns:xsi="http://www.w3.org/2001/XMLSchema-instance" xsi:type="dcterms:W3CDTF">2017-02-08T12:40:00Z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