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a704d" w14:paraId="56a704d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873A41">
        <w:rPr>
          <w:rFonts w:hAnsi="Times New Roman" w:ascii="Times New Roman"/>
          <w:noProof/>
          <w:szCs w:val="24"/>
          <w:lang w:val="hr-HR"/>
        </w:rPr>
        <w:t>6215/2015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4E7336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4E7336" w:rsidP="004E7336" w:rsidR="004E733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342E67">
        <w:rPr>
          <w:rFonts w:hAnsi="Times New Roman" w:ascii="Times New Roman"/>
        </w:rPr>
        <w:t xml:space="preserve"> </w:t>
      </w:r>
      <w:r w:rsidR="00873A41" w:rsidRPr="00873A41">
        <w:rPr>
          <w:rFonts w:hAnsi="Times New Roman" w:ascii="Times New Roman"/>
        </w:rPr>
        <w:t>BONUS GRUPA d.d., Zagreb, Trg bana Jelačića 6, OIB: 22228047497, MBS: 080606077</w:t>
      </w:r>
      <w:r w:rsidR="009A6D70" w:rsidRPr="00342E67">
        <w:rPr>
          <w:rFonts w:hAnsi="Times New Roman" w:ascii="Times New Roman"/>
          <w:szCs w:val="24"/>
          <w:lang w:val="hr-HR"/>
        </w:rPr>
        <w:t>,</w:t>
      </w:r>
      <w:r w:rsidR="009A6D70">
        <w:rPr>
          <w:rFonts w:hAnsi="Times New Roman" w:ascii="Times New Roman"/>
          <w:szCs w:val="24"/>
          <w:lang w:val="hr-HR"/>
        </w:rPr>
        <w:t xml:space="preserve"> </w:t>
      </w:r>
      <w:r w:rsidR="00FA2440">
        <w:rPr>
          <w:rFonts w:hAnsi="Times New Roman" w:ascii="Times New Roman"/>
          <w:lang w:val="hr-HR"/>
        </w:rPr>
        <w:t xml:space="preserve">dana </w:t>
      </w:r>
      <w:r w:rsidR="00011245">
        <w:rPr>
          <w:rFonts w:hAnsi="Times New Roman" w:ascii="Times New Roman"/>
          <w:lang w:val="hr-HR"/>
        </w:rPr>
        <w:t>12. kolovoza 2016.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9A6D70">
        <w:rPr>
          <w:rFonts w:hAnsi="Times New Roman" w:ascii="Times New Roman"/>
          <w:szCs w:val="24"/>
        </w:rPr>
        <w:t>Otvara se stečajni postupak nad dužnikom</w:t>
      </w:r>
      <w:r w:rsidR="00873A41">
        <w:rPr>
          <w:rFonts w:hAnsi="Times New Roman" w:ascii="Times New Roman"/>
        </w:rPr>
        <w:t xml:space="preserve"> </w:t>
      </w:r>
      <w:r w:rsidR="00873A41" w:rsidRPr="00873A41">
        <w:rPr>
          <w:rFonts w:hAnsi="Times New Roman" w:ascii="Times New Roman"/>
        </w:rPr>
        <w:t>BONUS GRUPA d.d., Zagreb, Trg bana Jelačića 6, OIB: 22228047497, MBS: 080606077</w:t>
      </w:r>
      <w:r w:rsidR="004C7130">
        <w:rPr>
          <w:rFonts w:hAnsi="Times New Roman" w:ascii="Times New Roman"/>
        </w:rPr>
        <w:t>.</w:t>
      </w:r>
      <w:r w:rsidR="009A6D70" w:rsidRPr="009A6D70">
        <w:rPr>
          <w:rFonts w:hAnsi="Times New Roman" w:ascii="Times New Roman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Stečajni postupak otvoren je dana </w:t>
      </w:r>
      <w:r w:rsidR="00011245">
        <w:rPr>
          <w:rFonts w:hAnsi="Times New Roman" w:ascii="Times New Roman"/>
          <w:szCs w:val="24"/>
        </w:rPr>
        <w:t>12. kolovoza 2016.</w:t>
      </w:r>
      <w:r w:rsidR="009A6D70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u </w:t>
      </w:r>
      <w:r w:rsidR="00F87E32">
        <w:rPr>
          <w:rFonts w:hAnsi="Times New Roman" w:ascii="Times New Roman"/>
          <w:szCs w:val="24"/>
        </w:rPr>
        <w:t>12,00</w:t>
      </w:r>
      <w:r w:rsidR="00A8418E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>sati, kada je ovo rješenje</w:t>
      </w:r>
      <w:r w:rsidR="00B2463B" w:rsidRPr="009A6D7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F0484D">
        <w:rPr>
          <w:rFonts w:hAnsi="Times New Roman" w:ascii="Times New Roman"/>
          <w:szCs w:val="24"/>
        </w:rPr>
        <w:t>Jelenko Lehki, OIB: 96068307857, Pavla Hatza 10, Zagreb.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A6D70">
        <w:rPr>
          <w:rFonts w:hAnsi="Times New Roman" w:ascii="Times New Roman"/>
          <w:szCs w:val="24"/>
          <w:lang w:val="hr-HR"/>
        </w:rPr>
        <w:t>Zaključuje se stečajni postupak nad dužnikom</w:t>
      </w:r>
      <w:r w:rsidR="00873A41">
        <w:rPr>
          <w:rFonts w:hAnsi="Times New Roman" w:ascii="Times New Roman"/>
        </w:rPr>
        <w:t xml:space="preserve"> </w:t>
      </w:r>
      <w:r w:rsidR="00873A41" w:rsidRPr="00873A41">
        <w:rPr>
          <w:rFonts w:hAnsi="Times New Roman" w:ascii="Times New Roman"/>
        </w:rPr>
        <w:t>BONUS GRUPA d.d., Zagreb, Trg bana Jelačića 6, OIB: 22228047497, MBS: 080606077</w:t>
      </w:r>
      <w:r w:rsidR="004C7130">
        <w:rPr>
          <w:rFonts w:hAnsi="Times New Roman" w:ascii="Times New Roman"/>
        </w:rPr>
        <w:t>.</w:t>
      </w:r>
    </w:p>
    <w:p w:rsidRDefault="00A8418E" w:rsidP="00A8418E" w:rsidR="00A8418E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E91D4E" w:rsidP="00E91D4E" w:rsidR="00E91D4E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011245">
        <w:rPr>
          <w:rFonts w:hAnsi="Times New Roman" w:ascii="Times New Roman"/>
          <w:lang w:val="hr-HR"/>
        </w:rPr>
        <w:t>12. kolovoza 2016.</w:t>
      </w: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E91D4E" w:rsidP="00E91D4E" w:rsidR="00E91D4E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="00017774">
        <w:rPr>
          <w:rFonts w:hAnsi="Times New Roman" w:ascii="Times New Roman"/>
          <w:lang w:val="hr-HR"/>
        </w:rPr>
        <w:t>,v.r.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C7130" w:rsidP="00E91D4E" w:rsidR="004C7130">
      <w:pPr>
        <w:jc w:val="both"/>
        <w:rPr>
          <w:rFonts w:hAnsi="Times New Roman" w:ascii="Times New Roman"/>
          <w:szCs w:val="24"/>
          <w:lang w:val="hr-HR"/>
        </w:rPr>
      </w:pP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747D51" w:rsidP="00E91D4E" w:rsidR="00747D51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017774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873A41">
      <w:rPr>
        <w:rFonts w:hAnsi="Times New Roman" w:ascii="Times New Roman"/>
      </w:rPr>
      <w:t>6215/2015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245"/>
    <w:rsid w:val="00017774"/>
    <w:rsid w:val="000B609B"/>
    <w:rsid w:val="000C47B3"/>
    <w:rsid w:val="00100028"/>
    <w:rsid w:val="0010186D"/>
    <w:rsid w:val="00112B50"/>
    <w:rsid w:val="00182088"/>
    <w:rsid w:val="00194DD7"/>
    <w:rsid w:val="002678AE"/>
    <w:rsid w:val="00282835"/>
    <w:rsid w:val="0029202C"/>
    <w:rsid w:val="00342E67"/>
    <w:rsid w:val="00343C82"/>
    <w:rsid w:val="0042157A"/>
    <w:rsid w:val="0042162E"/>
    <w:rsid w:val="00473872"/>
    <w:rsid w:val="00493516"/>
    <w:rsid w:val="004C7130"/>
    <w:rsid w:val="004C7C93"/>
    <w:rsid w:val="004E7336"/>
    <w:rsid w:val="00532B71"/>
    <w:rsid w:val="005940E9"/>
    <w:rsid w:val="006356C5"/>
    <w:rsid w:val="006D4444"/>
    <w:rsid w:val="00713CF9"/>
    <w:rsid w:val="00730EAB"/>
    <w:rsid w:val="00747D51"/>
    <w:rsid w:val="00775ECB"/>
    <w:rsid w:val="007A29F9"/>
    <w:rsid w:val="00840E3D"/>
    <w:rsid w:val="00867439"/>
    <w:rsid w:val="00867F16"/>
    <w:rsid w:val="00873A41"/>
    <w:rsid w:val="0090185C"/>
    <w:rsid w:val="009240EB"/>
    <w:rsid w:val="00997BA9"/>
    <w:rsid w:val="009A6D70"/>
    <w:rsid w:val="009F3454"/>
    <w:rsid w:val="009F5765"/>
    <w:rsid w:val="00A319FE"/>
    <w:rsid w:val="00A440F2"/>
    <w:rsid w:val="00A55B1A"/>
    <w:rsid w:val="00A63490"/>
    <w:rsid w:val="00A8418E"/>
    <w:rsid w:val="00A95334"/>
    <w:rsid w:val="00AB7883"/>
    <w:rsid w:val="00AF40B4"/>
    <w:rsid w:val="00B03169"/>
    <w:rsid w:val="00B2463B"/>
    <w:rsid w:val="00BE5464"/>
    <w:rsid w:val="00C57CAF"/>
    <w:rsid w:val="00CF2939"/>
    <w:rsid w:val="00D44D4F"/>
    <w:rsid w:val="00D955F3"/>
    <w:rsid w:val="00DB29D2"/>
    <w:rsid w:val="00DB4528"/>
    <w:rsid w:val="00E91D4E"/>
    <w:rsid w:val="00EE5750"/>
    <w:rsid w:val="00EE57FC"/>
    <w:rsid w:val="00EE69E5"/>
    <w:rsid w:val="00F0484D"/>
    <w:rsid w:val="00F62A72"/>
    <w:rsid w:val="00F667BC"/>
    <w:rsid w:val="00F66BF4"/>
    <w:rsid w:val="00F87E32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177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777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7774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777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777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177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777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7774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777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777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645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kolovoza 2016.</izvorni_sadrzaj>
    <derivirana_varijabla naziv="DomainObject.DatumDonosenjaOdluke_1">12.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6215</izvorni_sadrzaj>
    <derivirana_varijabla naziv="DomainObject.Predmet.Broj_1">6215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St-6215/2015</izvorni_sadrzaj>
    <derivirana_varijabla naziv="DomainObject.Predmet.OznakaBroj_1">St-6215/2015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BONUS GRUPA d.d. zastupanog po punomoćniku Mihael Hribar</izvorni_sadrzaj>
    <derivirana_varijabla naziv="DomainObject.Predmet.ProtustrankaFormated_1">  BONUS GRUPA d.d. zastupanog po punomoćniku Mihael Hribar</derivirana_varijabla>
  </DomainObject.Predmet.ProtustrankaFormated>
  <DomainObject.Predmet.ProtustrankaFormatedOIB>
    <izvorni_sadrzaj>  BONUS GRUPA d.d., OIB 22228047497 zastupanog po punomoćniku Mihael Hribar</izvorni_sadrzaj>
    <derivirana_varijabla naziv="DomainObject.Predmet.ProtustrankaFormatedOIB_1">  BONUS GRUPA d.d., OIB 22228047497 zastupanog po punomoćniku Mihael Hribar</derivirana_varijabla>
  </DomainObject.Predmet.ProtustrankaFormatedOIB>
  <DomainObject.Predmet.ProtustrankaFormatedWithAdress>
    <izvorni_sadrzaj> BONUS GRUPA d.d., Trg bana Jelačića 6, 10000 Zagreb zastupanog po punomoćniku Mihael Hribar</izvorni_sadrzaj>
    <derivirana_varijabla naziv="DomainObject.Predmet.ProtustrankaFormatedWithAdress_1"> BONUS GRUPA d.d., Trg bana Jelačića 6, 10000 Zagreb zastupanog po punomoćniku Mihael Hribar</derivirana_varijabla>
  </DomainObject.Predmet.ProtustrankaFormatedWithAdress>
  <DomainObject.Predmet.ProtustrankaFormatedWithAdressOIB>
    <izvorni_sadrzaj> BONUS GRUPA d.d., OIB 22228047497, Trg bana Jelačića 6, 10000 Zagreb zastupanog po punomoćniku Mihael Hribar</izvorni_sadrzaj>
    <derivirana_varijabla naziv="DomainObject.Predmet.ProtustrankaFormatedWithAdressOIB_1"> BONUS GRUPA d.d., OIB 22228047497, Trg bana Jelačića 6, 10000 Zagreb zastupanog po punomoćniku Mihael Hribar</derivirana_varijabla>
  </DomainObject.Predmet.ProtustrankaFormatedWithAdressOIB>
  <DomainObject.Predmet.ProtustrankaWithAdress>
    <izvorni_sadrzaj>BONUS GRUPA d.d. Trg bana Jelačića 6, 10000 Zagreb</izvorni_sadrzaj>
    <derivirana_varijabla naziv="DomainObject.Predmet.ProtustrankaWithAdress_1">BONUS GRUPA d.d. Trg bana Jelačića 6, 10000 Zagreb</derivirana_varijabla>
  </DomainObject.Predmet.ProtustrankaWithAdress>
  <DomainObject.Predmet.ProtustrankaWithAdressOIB>
    <izvorni_sadrzaj>BONUS GRUPA d.d., OIB 22228047497, Trg bana Jelačića 6, 10000 Zagreb</izvorni_sadrzaj>
    <derivirana_varijabla naziv="DomainObject.Predmet.ProtustrankaWithAdressOIB_1">BONUS GRUPA d.d., OIB 22228047497, Trg bana Jelačića 6, 10000 Zagreb</derivirana_varijabla>
  </DomainObject.Predmet.ProtustrankaWithAdressOIB>
  <DomainObject.Predmet.ProtustrankaNazivFormated>
    <izvorni_sadrzaj>BONUS GRUPA d.d.</izvorni_sadrzaj>
    <derivirana_varijabla naziv="DomainObject.Predmet.ProtustrankaNazivFormated_1">BONUS GRUPA d.d.</derivirana_varijabla>
  </DomainObject.Predmet.ProtustrankaNazivFormated>
  <DomainObject.Predmet.ProtustrankaNazivFormatedOIB>
    <izvorni_sadrzaj>BONUS GRUPA d.d., OIB 22228047497</izvorni_sadrzaj>
    <derivirana_varijabla naziv="DomainObject.Predmet.ProtustrankaNazivFormatedOIB_1">BONUS GRUPA d.d., OIB 22228047497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BONUS GRUPA d.d. zastupanog po punomoćniku Mihael Hribar</item>
    </izvorni_sadrzaj>
    <derivirana_varijabla naziv="DomainObject.Predmet.ProtuStrankaListFormated_1">
      <item>BONUS GRUPA d.d. zastupanog po punomoćniku Mihael Hribar</item>
    </derivirana_varijabla>
  </DomainObject.Predmet.ProtuStrankaListFormated>
  <DomainObject.Predmet.ProtuStrankaListFormatedOIB>
    <izvorni_sadrzaj>
      <item>BONUS GRUPA d.d., OIB 22228047497 zastupanog po punomoćniku Mihael Hribar</item>
    </izvorni_sadrzaj>
    <derivirana_varijabla naziv="DomainObject.Predmet.ProtuStrankaListFormatedOIB_1">
      <item>BONUS GRUPA d.d., OIB 22228047497 zastupanog po punomoćniku Mihael Hribar</item>
    </derivirana_varijabla>
  </DomainObject.Predmet.ProtuStrankaListFormatedOIB>
  <DomainObject.Predmet.ProtuStrankaListFormatedWithAdress>
    <izvorni_sadrzaj>
      <item>BONUS GRUPA d.d., Trg bana Jelačića 6, 10000 Zagreb zastupanog po punomoćniku Mihael Hribar</item>
    </izvorni_sadrzaj>
    <derivirana_varijabla naziv="DomainObject.Predmet.ProtuStrankaListFormatedWithAdress_1">
      <item>BONUS GRUPA d.d., Trg bana Jelačića 6, 10000 Zagreb zastupanog po punomoćniku Mihael Hribar</item>
    </derivirana_varijabla>
  </DomainObject.Predmet.ProtuStrankaListFormatedWithAdress>
  <DomainObject.Predmet.ProtuStrankaListFormatedWithAdressOIB>
    <izvorni_sadrzaj>
      <item>BONUS GRUPA d.d., OIB 22228047497, Trg bana Jelačića 6, 10000 Zagreb zastupanog po punomoćniku Mihael Hribar</item>
    </izvorni_sadrzaj>
    <derivirana_varijabla naziv="DomainObject.Predmet.ProtuStrankaListFormatedWithAdressOIB_1">
      <item>BONUS GRUPA d.d., OIB 22228047497, Trg bana Jelačića 6, 10000 Zagreb zastupanog po punomoćniku Mihael Hribar</item>
    </derivirana_varijabla>
  </DomainObject.Predmet.ProtuStrankaListFormatedWithAdressOIB>
  <DomainObject.Predmet.ProtuStrankaListNazivFormated>
    <izvorni_sadrzaj>
      <item>BONUS GRUPA d.d.</item>
    </izvorni_sadrzaj>
    <derivirana_varijabla naziv="DomainObject.Predmet.ProtuStrankaListNazivFormated_1">
      <item>BONUS GRUPA d.d.</item>
    </derivirana_varijabla>
  </DomainObject.Predmet.ProtuStrankaListNazivFormated>
  <DomainObject.Predmet.ProtuStrankaListNazivFormatedOIB>
    <izvorni_sadrzaj>
      <item>BONUS GRUPA d.d., OIB 22228047497</item>
    </izvorni_sadrzaj>
    <derivirana_varijabla naziv="DomainObject.Predmet.ProtuStrankaListNazivFormatedOIB_1">
      <item>BONUS GRUPA d.d., OIB 22228047497</item>
    </derivirana_varijabla>
  </DomainObject.Predmet.ProtuStrankaListNazivFormatedOIB>
  <DomainObject.Predmet.OstaliListFormated>
    <izvorni_sadrzaj>
      <item>Mihael Hribar punomoćnik sudionika u postupku BONUS GRUPA d.d.</item>
    </izvorni_sadrzaj>
    <derivirana_varijabla naziv="DomainObject.Predmet.OstaliListFormated_1">
      <item>Mihael Hribar punomoćnik sudionika u postupku BONUS GRUPA d.d.</item>
    </derivirana_varijabla>
  </DomainObject.Predmet.OstaliListFormated>
  <DomainObject.Predmet.OstaliListFormatedOIB>
    <izvorni_sadrzaj>
      <item>Mihael Hribar, OIB 36908832596 punomoćnik sudionika u postupku BONUS GRUPA d.d.</item>
    </izvorni_sadrzaj>
    <derivirana_varijabla naziv="DomainObject.Predmet.OstaliListFormatedOIB_1">
      <item>Mihael Hribar, OIB 36908832596 punomoćnik sudionika u postupku BONUS GRUPA d.d.</item>
    </derivirana_varijabla>
  </DomainObject.Predmet.OstaliListFormatedOIB>
  <DomainObject.Predmet.OstaliListFormatedWithAdress>
    <izvorni_sadrzaj>
      <item>Mihael Hribar, Vinogradarska Ulica 51a, 10450 Prhoć punomoćnik sudionika u postupku BONUS GRUPA d.d.</item>
    </izvorni_sadrzaj>
    <derivirana_varijabla naziv="DomainObject.Predmet.OstaliListFormatedWithAdress_1">
      <item>Mihael Hribar, Vinogradarska Ulica 51a, 10450 Prhoć punomoćnik sudionika u postupku BONUS GRUPA d.d.</item>
    </derivirana_varijabla>
  </DomainObject.Predmet.OstaliListFormatedWithAdress>
  <DomainObject.Predmet.OstaliListFormatedWithAdressOIB>
    <izvorni_sadrzaj>
      <item>Mihael Hribar, OIB 36908832596, Vinogradarska Ulica 51a, 10450 Prhoć punomoćnik sudionika u postupku BONUS GRUPA d.d.</item>
    </izvorni_sadrzaj>
    <derivirana_varijabla naziv="DomainObject.Predmet.OstaliListFormatedWithAdressOIB_1">
      <item>Mihael Hribar, OIB 36908832596, Vinogradarska Ulica 51a, 10450 Prhoć punomoćnik sudionika u postupku BONUS GRUPA d.d.</item>
    </derivirana_varijabla>
  </DomainObject.Predmet.OstaliListFormatedWithAdressOIB>
  <DomainObject.Predmet.OstaliListNazivFormated>
    <izvorni_sadrzaj>
      <item>Mihael Hribar</item>
    </izvorni_sadrzaj>
    <derivirana_varijabla naziv="DomainObject.Predmet.OstaliListNazivFormated_1">
      <item>Mihael Hribar</item>
    </derivirana_varijabla>
  </DomainObject.Predmet.OstaliListNazivFormated>
  <DomainObject.Predmet.OstaliListNazivFormatedOIB>
    <izvorni_sadrzaj>
      <item>Mihael Hribar, OIB 36908832596</item>
    </izvorni_sadrzaj>
    <derivirana_varijabla naziv="DomainObject.Predmet.OstaliListNazivFormatedOIB_1">
      <item>Mihael Hribar, OIB 36908832596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kolovoza 2016.</izvorni_sadrzaj>
    <derivirana_varijabla naziv="DomainObject.Datum_1">12.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BONUS GRUPA d.d.</izvorni_sadrzaj>
    <derivirana_varijabla naziv="DomainObject.Predmet.ProtustrankaIDrugi_1">BONUS GRUPA d.d.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BONUS GRUPA d.d., OIB 22228047497, Trg bana Jelačića 6, 10000 Zagreb</izvorni_sadrzaj>
    <derivirana_varijabla naziv="DomainObject.Predmet.ProtustrankaIDrugiAdressOIB_1">BONUS GRUPA d.d., OIB 22228047497, Trg bana Jelačića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BONUS GRUPA d.d.</item>
      <item>Mihael Hribar</item>
    </izvorni_sadrzaj>
    <derivirana_varijabla naziv="DomainObject.Predmet.SudioniciListNaziv_1">
      <item>FINA Regionalni centar Zagreb</item>
      <item>BONUS GRUPA d.d.</item>
      <item>Mihael Hribar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BONUS GRUPA d.d., OIB 22228047497, Trg bana Jelačića 6,10000 Zagreb</item>
      <item>Mihael Hribar, OIB 36908832596, Vinogradarska Ulica 51a,10450 Prhoć</item>
    </izvorni_sadrzaj>
    <derivirana_varijabla naziv="DomainObject.Predmet.SudioniciListAdressOIB_1">
      <item>FINA Regionalni centar Zagreb, OIB 85821130368, Trg svibanjskih žrtava 1995. br. 1,10000 Zagreb</item>
      <item>BONUS GRUPA d.d., OIB 22228047497, Trg bana Jelačića 6,10000 Zagreb</item>
      <item>Mihael Hribar, OIB 36908832596, Vinogradarska Ulica 51a,10450 Prhoć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22228047497</item>
      <item>, OIB 36908832596</item>
    </izvorni_sadrzaj>
    <derivirana_varijabla naziv="DomainObject.Predmet.SudioniciListNazivOIB_1">
      <item>, OIB 85821130368</item>
      <item>, OIB 22228047497</item>
      <item>, OIB 36908832596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416</properties:Words>
  <properties:Characters>2184</properties:Characters>
  <properties:Lines>69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2016-06-20T07:10:00Z</dcterms:created>
  <dc:creator>Sudsko vijeæe</dc:creator>
  <cp:lastModifiedBy>Mirela Šantek</cp:lastModifiedBy>
  <cp:lastPrinted>2016-08-12T09:39:00Z</cp:lastPrinted>
  <dcterms:modified xmlns:xsi="http://www.w3.org/2001/XMLSchema-instance" xsi:type="dcterms:W3CDTF">2016-08-12T09:39:00Z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