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89c5" w14:paraId="f2189c5" w:rsidRDefault="00A86584" w:rsidP="00A86584" w:rsidR="00A86584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265" cx="548640"/>
            <wp:effectExtent b="635" r="381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A86584" w:rsidP="00A86584" w:rsidR="00A865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A86584" w:rsidP="00A86584" w:rsidR="00A865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A86584" w:rsidP="00A86584" w:rsidR="00A8658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jc w:val="center"/>
      </w:pPr>
      <w:r>
        <w:t>U  I M E  R E P U B L I K E  H R V A T S K E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R J E Š E NJ E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both"/>
        <w:rPr>
          <w:szCs w:val="20"/>
        </w:rPr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>-Bubaš, kao stečajnom sucu u predmetu u povodu zahtjeva Financijske agencije Regionalni centar Zagreb, Podružnica Varaždin, Augusta Cesarca 2, Varaždin, za pokretanje skraćenog stečajnog postupka protiv dužnika AUTO TOMISLAV d.o.o., Varaždin, Eugena Kumičića 62, MBS: 080670983, OIB: 08214873915, dana 10. prosinca 2015. godine</w:t>
      </w:r>
    </w:p>
    <w:p w:rsidRDefault="00A86584" w:rsidP="00A86584" w:rsidR="00A86584">
      <w:pPr>
        <w:spacing w:after="0"/>
        <w:jc w:val="both"/>
      </w:pPr>
    </w:p>
    <w:p w:rsidRDefault="00A86584" w:rsidP="00A86584" w:rsidR="00A86584">
      <w:pPr>
        <w:spacing w:after="0"/>
        <w:jc w:val="center"/>
      </w:pPr>
      <w:r>
        <w:t>r i j e š i o  j e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both"/>
      </w:pPr>
      <w:r>
        <w:tab/>
        <w:t>Obustavlja se skraćeni stečajni postupak nad dužnikom AUTO TOMISLAV d.o.o., Varaždin, Eugena Kumičića 62, MBS: 080670983, OIB: 08214873915.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Obrazloženje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both"/>
      </w:pPr>
      <w:r>
        <w:tab/>
        <w:t xml:space="preserve">Predlagatelj je dana 17. rujna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A86584" w:rsidP="00A86584" w:rsidR="00A86584">
      <w:pPr>
        <w:spacing w:after="0"/>
      </w:pPr>
    </w:p>
    <w:p w:rsidRDefault="00634C38" w:rsidP="00A86584" w:rsidR="00A86584">
      <w:pPr>
        <w:spacing w:after="0"/>
        <w:jc w:val="both"/>
      </w:pPr>
      <w:r>
        <w:tab/>
        <w:t>Budući da je</w:t>
      </w:r>
      <w:bookmarkStart w:name="_GoBack" w:id="0"/>
      <w:bookmarkEnd w:id="0"/>
      <w:r>
        <w:t xml:space="preserve"> zakonski nasljednik Pavičić Silvija</w:t>
      </w:r>
      <w:r w:rsidR="00A86584">
        <w:t>,</w:t>
      </w:r>
      <w:r>
        <w:t xml:space="preserve"> Taborište 35, 44250 Petrinja, OIB: 35753440734 vjerovnika </w:t>
      </w:r>
      <w:proofErr w:type="spellStart"/>
      <w:r>
        <w:t>Šiprak</w:t>
      </w:r>
      <w:proofErr w:type="spellEnd"/>
      <w:r>
        <w:t xml:space="preserve"> Zlatice, Sisak, Stara </w:t>
      </w:r>
      <w:proofErr w:type="spellStart"/>
      <w:r>
        <w:t>Drenčina</w:t>
      </w:r>
      <w:proofErr w:type="spellEnd"/>
      <w:r>
        <w:t xml:space="preserve"> 41, </w:t>
      </w:r>
      <w:r w:rsidR="00A86584">
        <w:t>u određenom roku predložio otvaranje stečajnoga postupka, sud je primjenom čl. 433. SZ-a odlučio kao u izreci ovog rješenja.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</w:p>
    <w:p w:rsidRDefault="00A86584" w:rsidP="00A86584" w:rsidR="00A86584">
      <w:pPr>
        <w:spacing w:after="0"/>
        <w:jc w:val="center"/>
      </w:pPr>
      <w:r>
        <w:t>U Varaždinu 10. prosinca 2015.</w:t>
      </w:r>
    </w:p>
    <w:p w:rsidRDefault="00A86584" w:rsidP="00A86584" w:rsidR="00A86584">
      <w:pPr>
        <w:spacing w:after="0"/>
      </w:pPr>
      <w:r>
        <w:t xml:space="preserve">                                                                                                       </w:t>
      </w:r>
    </w:p>
    <w:p w:rsidRDefault="00A86584" w:rsidP="00A86584" w:rsidR="00A8658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373FF">
        <w:t xml:space="preserve">       </w:t>
      </w:r>
      <w:r>
        <w:t>S u d a c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373FF">
        <w:t xml:space="preserve">                   Melita </w:t>
      </w:r>
      <w:proofErr w:type="spellStart"/>
      <w:r w:rsidR="007373FF">
        <w:t>Poljanec</w:t>
      </w:r>
      <w:proofErr w:type="spellEnd"/>
      <w:r w:rsidR="007373FF">
        <w:t>-Bubaš</w:t>
      </w:r>
    </w:p>
    <w:p w:rsidRDefault="00A86584" w:rsidP="00A86584" w:rsidR="00A86584">
      <w:pPr>
        <w:spacing w:after="0"/>
      </w:pPr>
      <w:r>
        <w:t xml:space="preserve"> 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</w:pPr>
      <w:r>
        <w:tab/>
        <w:t>Uputa o pravnom lijeku:</w:t>
      </w:r>
    </w:p>
    <w:p w:rsidRDefault="00A86584" w:rsidP="00A86584" w:rsidR="00A86584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A86584" w:rsidP="00A86584" w:rsidR="00A86584">
      <w:pPr>
        <w:spacing w:after="0"/>
        <w:jc w:val="both"/>
      </w:pPr>
      <w:r>
        <w:tab/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</w:pPr>
      <w:r>
        <w:t>DNA:</w:t>
      </w:r>
    </w:p>
    <w:p w:rsidRDefault="00A86584" w:rsidP="00A86584" w:rsidR="00A86584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Varaždin,</w:t>
      </w:r>
    </w:p>
    <w:p w:rsidRDefault="00634C38" w:rsidP="00A86584" w:rsidR="00634C38">
      <w:pPr>
        <w:numPr>
          <w:ilvl w:val="0"/>
          <w:numId w:val="47"/>
        </w:numPr>
        <w:spacing w:after="0"/>
        <w:jc w:val="both"/>
      </w:pPr>
      <w:r>
        <w:t>Pavičić Silvija, Taborište 35, 44250 Petrinja</w:t>
      </w:r>
    </w:p>
    <w:p w:rsidRDefault="00A86584" w:rsidP="00A86584" w:rsidR="00AE649C" w:rsidRPr="00B76F3C">
      <w:pPr>
        <w:numPr>
          <w:ilvl w:val="0"/>
          <w:numId w:val="47"/>
        </w:numPr>
        <w:spacing w:after="0"/>
        <w:jc w:val="both"/>
      </w:pPr>
      <w:r>
        <w:t>e-oglasna ploča suda</w:t>
      </w:r>
    </w:p>
    <w:p w:rsidRDefault="00406AF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AF8" w:rsidP="00537B78" w:rsidR="00406AF8">
      <w:r>
        <w:separator/>
      </w:r>
    </w:p>
  </w:endnote>
  <w:endnote w:id="0" w:type="continuationSeparator">
    <w:p w:rsidRDefault="00406AF8" w:rsidP="00537B78" w:rsidR="00406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AF8" w:rsidP="00537B78" w:rsidR="00406AF8">
      <w:r>
        <w:separator/>
      </w:r>
    </w:p>
  </w:footnote>
  <w:footnote w:id="0" w:type="continuationSeparator">
    <w:p w:rsidRDefault="00406AF8" w:rsidP="00537B78" w:rsidR="00406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6584" w:rsidR="008333A9">
    <w:pPr>
      <w:pStyle w:val="Zaglavlje"/>
    </w:pPr>
    <w:r>
      <w:rPr>
        <w:rStyle w:val="PozadinaSvijetloCrvena"/>
        <w:shd w:fill="auto" w:color="auto" w:val="clear"/>
      </w:rPr>
      <w:t>Poslovni broj: 2 St-170/15-7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7C8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A3D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AF8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FA5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C38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3FF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ECE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584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91C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231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St-170/2015-7</izvorni_sadrzaj>
    <derivirana_varijabla naziv="DomainObject.Oznaka_1">St-170/2015-7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2015.</izvorni_sadrzaj>
    <derivirana_varijabla naziv="DomainObject.Predmet.DatumRjesavanja_1">11.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St-170/2015</izvorni_sadrzaj>
    <derivirana_varijabla naziv="DomainObject.Predmet.OznakaBroj_1">St-170/2015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TOMISLAV d.o.o. za trgovinu i usluge</izvorni_sadrzaj>
    <derivirana_varijabla naziv="DomainObject.Predmet.ProtustrankaFormated_1">  AUTO TOMISLAV d.o.o. za trgovinu i usluge</derivirana_varijabla>
  </DomainObject.Predmet.ProtustrankaFormated>
  <DomainObject.Predmet.ProtustrankaFormatedOIB>
    <izvorni_sadrzaj>  AUTO TOMISLAV d.o.o. za trgovinu i usluge, OIB 08214873915</izvorni_sadrzaj>
    <derivirana_varijabla naziv="DomainObject.Predmet.ProtustrankaFormatedOIB_1">  AUTO TOMISLAV d.o.o. za trgovinu i usluge, OIB 08214873915</derivirana_varijabla>
  </DomainObject.Predmet.ProtustrankaFormatedOIB>
  <DomainObject.Predmet.ProtustrankaFormatedWithAdress>
    <izvorni_sadrzaj> AUTO TOMISLAV d.o.o. za trgovinu i usluge, Eugena Kumičića 62, 42000 Varaždin</izvorni_sadrzaj>
    <derivirana_varijabla naziv="DomainObject.Predmet.ProtustrankaFormatedWithAdress_1"> AUTO TOMISLAV d.o.o. za trgovinu i usluge, Eugena Kumičića 62, 42000 Varaždin</derivirana_varijabla>
  </DomainObject.Predmet.ProtustrankaFormatedWithAdress>
  <DomainObject.Predmet.ProtustrankaFormatedWithAdressOIB>
    <izvorni_sadrzaj> AUTO TOMISLAV d.o.o. za trgovinu i usluge, OIB 08214873915, Eugena Kumičića 62, 42000 Varaždin</izvorni_sadrzaj>
    <derivirana_varijabla naziv="DomainObject.Predmet.ProtustrankaFormatedWithAdressOIB_1"> AUTO TOMISLAV d.o.o. za trgovinu i usluge, OIB 08214873915, Eugena Kumičića 62, 42000 Varaždin</derivirana_varijabla>
  </DomainObject.Predmet.ProtustrankaFormatedWithAdressOIB>
  <DomainObject.Predmet.ProtustrankaWithAdress>
    <izvorni_sadrzaj>AUTO TOMISLAV d.o.o. za trgovinu i usluge Eugena Kumičića 62, 42000 Varaždin</izvorni_sadrzaj>
    <derivirana_varijabla naziv="DomainObject.Predmet.ProtustrankaWithAdress_1">AUTO TOMISLAV d.o.o. za trgovinu i usluge Eugena Kumičića 62, 42000 Varaždin</derivirana_varijabla>
  </DomainObject.Predmet.ProtustrankaWithAdress>
  <DomainObject.Predmet.ProtustrankaWithAdressOIB>
    <izvorni_sadrzaj>AUTO TOMISLAV d.o.o. za trgovinu i usluge, OIB 08214873915, Eugena Kumičića 62, 42000 Varaždin</izvorni_sadrzaj>
    <derivirana_varijabla naziv="DomainObject.Predmet.ProtustrankaWithAdressOIB_1">AUTO TOMISLAV d.o.o. za trgovinu i usluge, OIB 08214873915, Eugena Kumičića 62, 42000 Varaždin</derivirana_varijabla>
  </DomainObject.Predmet.ProtustrankaWithAdressOIB>
  <DomainObject.Predmet.ProtustrankaNazivFormated>
    <izvorni_sadrzaj>AUTO TOMISLAV d.o.o. za trgovinu i usluge</izvorni_sadrzaj>
    <derivirana_varijabla naziv="DomainObject.Predmet.ProtustrankaNazivFormated_1">AUTO TOMISLAV d.o.o. za trgovinu i usluge</derivirana_varijabla>
  </DomainObject.Predmet.ProtustrankaNazivFormated>
  <DomainObject.Predmet.ProtustrankaNazivFormatedOIB>
    <izvorni_sadrzaj>AUTO TOMISLAV d.o.o. za trgovinu i usluge, OIB 08214873915</izvorni_sadrzaj>
    <derivirana_varijabla naziv="DomainObject.Predmet.ProtustrankaNazivFormatedOIB_1">AUTO TOMISLAV d.o.o. za trgovinu i usluge, OIB 08214873915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1177293.57</izvorni_sadrzaj>
    <derivirana_varijabla naziv="DomainObject.Predmet.TrenutnaVrijednost_1">1177293.57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AUTO TOMISLAV d.o.o. za trgovinu i usluge</item>
    </izvorni_sadrzaj>
    <derivirana_varijabla naziv="DomainObject.Predmet.ProtuStrankaListFormated_1">
      <item>AUTO TOMISLAV d.o.o. za trgovinu i usluge</item>
    </derivirana_varijabla>
  </DomainObject.Predmet.ProtuStrankaListFormated>
  <DomainObject.Predmet.ProtuStrankaListFormatedOIB>
    <izvorni_sadrzaj>
      <item>AUTO TOMISLAV d.o.o. za trgovinu i usluge, OIB 08214873915</item>
    </izvorni_sadrzaj>
    <derivirana_varijabla naziv="DomainObject.Predmet.ProtuStrankaListFormatedOIB_1">
      <item>AUTO TOMISLAV d.o.o. za trgovinu i usluge, OIB 08214873915</item>
    </derivirana_varijabla>
  </DomainObject.Predmet.ProtuStrankaListFormatedOIB>
  <DomainObject.Predmet.ProtuStrankaListFormatedWithAdress>
    <izvorni_sadrzaj>
      <item>AUTO TOMISLAV d.o.o. za trgovinu i usluge, Eugena Kumičića 62, 42000 Varaždin</item>
    </izvorni_sadrzaj>
    <derivirana_varijabla naziv="DomainObject.Predmet.ProtuStrankaListFormatedWithAdress_1">
      <item>AUTO TOMISLAV d.o.o. za trgovinu i usluge, Eugena Kumičića 62, 42000 Varaždin</item>
    </derivirana_varijabla>
  </DomainObject.Predmet.ProtuStrankaListFormatedWithAdress>
  <DomainObject.Predmet.ProtuStrankaListFormatedWithAdressOIB>
    <izvorni_sadrzaj>
      <item>AUTO TOMISLAV d.o.o. za trgovinu i usluge, OIB 08214873915, Eugena Kumičića 62, 42000 Varaždin</item>
    </izvorni_sadrzaj>
    <derivirana_varijabla naziv="DomainObject.Predmet.ProtuStrankaListFormatedWithAdressOIB_1">
      <item>AUTO TOMISLAV d.o.o. za trgovinu i usluge, OIB 08214873915, Eugena Kumičića 62, 42000 Varaždin</item>
    </derivirana_varijabla>
  </DomainObject.Predmet.ProtuStrankaListFormatedWithAdressOIB>
  <DomainObject.Predmet.ProtuStrankaListNazivFormated>
    <izvorni_sadrzaj>
      <item>AUTO TOMISLAV d.o.o. za trgovinu i usluge</item>
    </izvorni_sadrzaj>
    <derivirana_varijabla naziv="DomainObject.Predmet.ProtuStrankaListNazivFormated_1">
      <item>AUTO TOMISLAV d.o.o. za trgovinu i usluge</item>
    </derivirana_varijabla>
  </DomainObject.Predmet.ProtuStrankaListNazivFormated>
  <DomainObject.Predmet.ProtuStrankaListNazivFormatedOIB>
    <izvorni_sadrzaj>
      <item>AUTO TOMISLAV d.o.o. za trgovinu i usluge, OIB 08214873915</item>
    </izvorni_sadrzaj>
    <derivirana_varijabla naziv="DomainObject.Predmet.ProtuStrankaListNazivFormatedOIB_1">
      <item>AUTO TOMISLAV d.o.o. za trgovinu i usluge, OIB 08214873915</item>
    </derivirana_varijabla>
  </DomainObject.Predmet.ProtuStrankaListNazivFormatedOIB>
  <DomainObject.Predmet.OstaliListFormated>
    <izvorni_sadrzaj>
      <item>Sudski registar</item>
      <item>E-oglasna ploča</item>
      <item>Silvija Pavičić</item>
    </izvorni_sadrzaj>
    <derivirana_varijabla naziv="DomainObject.Predmet.OstaliListFormated_1">
      <item>Sudski registar</item>
      <item>E-oglasna ploča</item>
      <item>Silvija Pavičić</item>
    </derivirana_varijabla>
  </DomainObject.Predmet.OstaliListFormated>
  <DomainObject.Predmet.OstaliListFormatedOIB>
    <izvorni_sadrzaj>
      <item>Sudski registar</item>
      <item>E-oglasna ploča</item>
      <item>Silvija Pavičić, OIB 35753440734</item>
    </izvorni_sadrzaj>
    <derivirana_varijabla naziv="DomainObject.Predmet.OstaliListFormatedOIB_1">
      <item>Sudski registar</item>
      <item>E-oglasna ploča</item>
      <item>Silvija Pavičić, OIB 35753440734</item>
    </derivirana_varijabla>
  </DomainObject.Predmet.OstaliListFormatedOIB>
  <DomainObject.Predmet.OstaliListFormatedWithAdress>
    <izvorni_sadrzaj>
      <item>Sudski registar</item>
      <item>E-oglasna ploča</item>
      <item>Silvija Pavičić, Taborište 35, 44250 Taborište</item>
    </izvorni_sadrzaj>
    <derivirana_varijabla naziv="DomainObject.Predmet.OstaliListFormatedWithAdress_1">
      <item>Sudski registar</item>
      <item>E-oglasna ploča</item>
      <item>Silvija Pavičić, Taborište 35, 44250 Taborište</item>
    </derivirana_varijabla>
  </DomainObject.Predmet.OstaliListFormatedWithAdress>
  <DomainObject.Predmet.OstaliListFormatedWithAdressOIB>
    <izvorni_sadrzaj>
      <item>Sudski registar</item>
      <item>E-oglasna ploča</item>
      <item>Silvija Pavičić, OIB 35753440734, Taborište 35, 44250 Taborište</item>
    </izvorni_sadrzaj>
    <derivirana_varijabla naziv="DomainObject.Predmet.OstaliListFormatedWithAdressOIB_1">
      <item>Sudski registar</item>
      <item>E-oglasna ploča</item>
      <item>Silvija Pavičić, OIB 35753440734, Taborište 35, 44250 Taborište</item>
    </derivirana_varijabla>
  </DomainObject.Predmet.OstaliListFormatedWithAdressOIB>
  <DomainObject.Predmet.OstaliListNazivFormated>
    <izvorni_sadrzaj>
      <item>Sudski registar</item>
      <item>E-oglasna ploča</item>
      <item>Silvija Pavičić</item>
    </izvorni_sadrzaj>
    <derivirana_varijabla naziv="DomainObject.Predmet.OstaliListNazivFormated_1">
      <item>Sudski registar</item>
      <item>E-oglasna ploča</item>
      <item>Silvija Pavičić</item>
    </derivirana_varijabla>
  </DomainObject.Predmet.OstaliListNazivFormated>
  <DomainObject.Predmet.OstaliListNazivFormatedOIB>
    <izvorni_sadrzaj>
      <item>Sudski registar</item>
      <item>E-oglasna ploča</item>
      <item>Silvija Pavičić, OIB 35753440734</item>
    </izvorni_sadrzaj>
    <derivirana_varijabla naziv="DomainObject.Predmet.OstaliListNazivFormatedOIB_1">
      <item>Sudski registar</item>
      <item>E-oglasna ploča</item>
      <item>Silvija Pavičić, OIB 35753440734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St-170/2015-7</izvorni_sadrzaj>
    <derivirana_varijabla naziv="DomainObject.PoslovniBrojDokumenta_1">St-170/2015-7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AUTO TOMISLAV d.o.o. za trgovinu i usluge</izvorni_sadrzaj>
    <derivirana_varijabla naziv="DomainObject.Predmet.ProtustrankaIDrugi_1">AUTO TOMISLAV d.o.o.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AUTO TOMISLAV d.o.o. za trgovinu i usluge, OIB 08214873915, Eugena Kumičića 62, 42000 Varaždin</izvorni_sadrzaj>
    <derivirana_varijabla naziv="DomainObject.Predmet.ProtustrankaIDrugiAdressOIB_1">AUTO TOMISLAV d.o.o. za trgovinu i usluge, OIB 08214873915, Eugena Kumičića 62,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2015.</izvorni_sadrzaj>
    <derivirana_varijabla naziv="DomainObject.Predmet.OdlukaRjesenje.DatumDonosenjaOdluke_1">10.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St-170/2015-7</izvorni_sadrzaj>
    <derivirana_varijabla naziv="DomainObject.Predmet.OdlukaRjesenje.Oznaka_1">St-170/2015-7</derivirana_varijabla>
  </DomainObject.Predmet.OdlukaRjesenje.Oznaka>
  <DomainObject.Predmet.SudioniciListNaziv>
    <izvorni_sadrzaj>
      <item>Financijska agencija, Regionalni centar Zagreb, Podružnica Varaždin</item>
      <item>AUTO TOMISLAV d.o.o. za trgovinu i usluge</item>
      <item>Sudski registar</item>
      <item>E-oglasna ploča</item>
      <item>Silvija Pavičić</item>
    </izvorni_sadrzaj>
    <derivirana_varijabla naziv="DomainObject.Predmet.SudioniciListNaziv_1">
      <item>Financijska agencija, Regionalni centar Zagreb, Podružnica Varaždin</item>
      <item>AUTO TOMISLAV d.o.o. za trgovinu i usluge</item>
      <item>Sudski registar</item>
      <item>E-oglasna ploča</item>
      <item>Silvija Pavičić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AUTO TOMISLAV d.o.o. za trgovinu i usluge, OIB 08214873915, Eugena Kumičića 62,42000 Varaždin</item>
      <item>Sudski registar</item>
      <item>E-oglasna ploča</item>
      <item>Silvija Pavičić, OIB 35753440734, Taborište 35,44250 Taborište</item>
    </izvorni_sadrzaj>
    <derivirana_varijabla naziv="DomainObject.Predmet.SudioniciListAdressOIB_1">
      <item>Financijska agencija, Regionalni centar Zagreb, Podružnica Varaždin, A. Cesarca 2,42000 Varaždin</item>
      <item>AUTO TOMISLAV d.o.o. za trgovinu i usluge, OIB 08214873915, Eugena Kumičića 62,42000 Varaždin</item>
      <item>Sudski registar</item>
      <item>E-oglasna ploča</item>
      <item>Silvija Pavičić, OIB 35753440734, Taborište 35,44250 Taborište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3A13E0-DB2F-407A-9D5B-89EC2784F3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1741</properties:Characters>
  <properties:Lines>62</properties:Lines>
  <properties:Paragraphs>20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2015-12-15T08:26:00Z</cp:lastPrinted>
  <dcterms:modified xmlns:xsi="http://www.w3.org/2001/XMLSchema-instance" xsi:type="dcterms:W3CDTF">2015-12-15T08:28:00Z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St-170/2015-7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