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cc96" w14:paraId="290cc96" w:rsidRDefault="00AB4602" w:rsidP="00B3636A" w:rsidR="00B3636A" w:rsidRPr="00B3636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</w:r>
      <w:r w:rsidR="00B3636A" w:rsidRPr="00B3636A">
        <w:rPr>
          <w:rFonts w:cs="Times New Roman"/>
        </w:rPr>
        <w:tab/>
        <w:t xml:space="preserve">   1 St-2768/16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b/>
          <w:lang w:eastAsia="hr-HR"/>
        </w:rPr>
        <w:t xml:space="preserve">      </w:t>
      </w:r>
      <w:r w:rsidRPr="00B3636A">
        <w:rPr>
          <w:rFonts w:cs="Times New Roman" w:eastAsia="Times New Roman"/>
          <w:lang w:eastAsia="hr-HR"/>
        </w:rPr>
        <w:t>REPUBLIKA HRVATSKA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TRGOVAČKI SUD U ZAGREBU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         Stalna služba u Karlovcu </w:t>
      </w:r>
      <w:r w:rsidRPr="00B3636A">
        <w:rPr>
          <w:rFonts w:cs="Times New Roman" w:eastAsia="Times New Roman"/>
          <w:lang w:eastAsia="hr-HR"/>
        </w:rPr>
        <w:br/>
        <w:t>Karlovac, Trg hrvatskih branitelja 1/II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R E P U B  L I K A   H R V A  T S K A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R J E Š E N J E</w:t>
      </w: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ab/>
        <w:t>TRGOVAČKI SUD U ZAGREBU, Stalna služba u Karlovcu</w:t>
      </w:r>
      <w:r w:rsidRPr="00B3636A">
        <w:rPr>
          <w:rFonts w:cs="Times New Roman" w:eastAsia="Times New Roman"/>
          <w:b/>
          <w:lang w:eastAsia="hr-HR"/>
        </w:rPr>
        <w:t>,</w:t>
      </w:r>
      <w:r w:rsidRPr="00B3636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Zumbula 27, OIB: 70610199420, 25. listopada 2017.</w:t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r i j e š i o   j e</w:t>
      </w:r>
    </w:p>
    <w:p w:rsidRDefault="00B3636A" w:rsidP="00B3636A" w:rsidR="00B3636A" w:rsidRPr="00B3636A">
      <w:pPr>
        <w:spacing w:after="0"/>
        <w:ind w:left="108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ind w:left="851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Utvrđene su slijedeće tražbine:</w:t>
      </w:r>
    </w:p>
    <w:p w:rsidRDefault="00B3636A" w:rsidP="00B3636A" w:rsidR="00B3636A" w:rsidRPr="00B3636A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Niži isplatni red                                     </w:t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B3636A" w:rsidP="00B3636A" w:rsidR="00B3636A" w:rsidRPr="00B3636A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B3636A" w:rsidP="00B3636A" w:rsidR="00B3636A" w:rsidRPr="00B3636A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Savska cesta 41, OIB: 18683136487, u iznosu od                         3.073,28 kn.</w:t>
      </w:r>
    </w:p>
    <w:p w:rsidRDefault="00B3636A" w:rsidP="00B3636A" w:rsidR="00B3636A" w:rsidRPr="00B3636A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Obrazloženje</w:t>
      </w:r>
    </w:p>
    <w:p w:rsidRDefault="00B3636A" w:rsidP="00B3636A" w:rsidR="00B3636A" w:rsidRPr="00B363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ab/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ab/>
        <w:t xml:space="preserve">Na ispitnom ročištu koje je održano 25. listopada 2017. ispitana je prijavljena tražbina prema svojem iznosu i redu. Tražbinu navedenu u izreci rješenja stečajni upravitelj je priznao, a nije ih osporio niti jedan od stečajnih vjerovnika, te se ista u smislu čl. 263. Stečajnog zakona (Narodne novine broj 71/15, dalje:SZ) smatra utvrđenom, pa je riješeno kao u izreci rješenja. </w:t>
      </w:r>
    </w:p>
    <w:p w:rsidRDefault="00B3636A" w:rsidP="00B3636A" w:rsidR="00B3636A" w:rsidRPr="00B363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U Karlovcu 25. listopada 2017.</w:t>
      </w:r>
    </w:p>
    <w:p w:rsidRDefault="00B3636A" w:rsidP="00B3636A" w:rsidR="00B3636A" w:rsidRPr="00B3636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    Stečajni sudac:</w:t>
      </w: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jc w:val="right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3636A">
        <w:rPr>
          <w:rFonts w:cs="Times New Roman" w:eastAsia="Times New Roman"/>
          <w:lang w:eastAsia="hr-HR"/>
        </w:rPr>
        <w:t>otpravka</w:t>
      </w:r>
      <w:proofErr w:type="spellEnd"/>
      <w:r w:rsidRPr="00B3636A">
        <w:rPr>
          <w:rFonts w:cs="Times New Roman" w:eastAsia="Times New Roman"/>
          <w:lang w:eastAsia="hr-HR"/>
        </w:rPr>
        <w:t>-ovlašteni službenik:</w:t>
      </w:r>
    </w:p>
    <w:p w:rsidRDefault="00B3636A" w:rsidP="00B3636A" w:rsidR="00B3636A" w:rsidRPr="00B3636A">
      <w:pPr>
        <w:spacing w:after="0"/>
        <w:jc w:val="center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UPUTA O PRAVNOM LIJEKU:</w:t>
      </w:r>
    </w:p>
    <w:p w:rsidRDefault="00B3636A" w:rsidP="00B3636A" w:rsidR="00B3636A" w:rsidRPr="00B3636A">
      <w:pPr>
        <w:spacing w:after="0"/>
        <w:jc w:val="both"/>
        <w:rPr>
          <w:rFonts w:cs="Times New Roman" w:eastAsia="Times New Roman"/>
          <w:lang w:eastAsia="hr-HR"/>
        </w:rPr>
      </w:pPr>
      <w:r w:rsidRPr="00B3636A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B3636A" w:rsidP="00B3636A" w:rsidR="00B3636A" w:rsidRPr="00B3636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B3636A" w:rsidP="00B3636A" w:rsidR="00B3636A" w:rsidRPr="00B3636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36A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55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St-2768/2016-48</izvorni_sadrzaj>
    <derivirana_varijabla naziv="DomainObject.Oznaka_1">St-2768/2016-48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St-2768/2016-48</izvorni_sadrzaj>
    <derivirana_varijabla naziv="DomainObject.PoslovniBrojDokumenta_1">St-2768/2016-48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04613-D6B2-46B3-ABCE-8AE2185DD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1286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2017-10-25T07:26:00Z</cp:lastPrinted>
  <dcterms:modified xmlns:xsi="http://www.w3.org/2001/XMLSchema-instance" xsi:type="dcterms:W3CDTF">2017-10-25T07:26:00Z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St-2768/2016-48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