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556dd" w14:paraId="f2556dd" w:rsidRDefault="00F51030" w:rsidP="00F51030" w:rsidR="00F51030" w:rsidRPr="008732E3">
      <w:pPr>
        <w15:collapsed w:val="false"/>
        <w:rPr>
          <w:sz w:val="24"/>
          <w:szCs w:val="24"/>
        </w:rPr>
      </w:pPr>
      <w:r w:rsidRPr="008732E3">
        <w:rPr>
          <w:noProof/>
          <w:sz w:val="24"/>
          <w:szCs w:val="24"/>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723900" cx="581025"/>
            <wp:effectExtent b="0" r="9525" t="0" l="0"/>
            <wp:wrapSquare wrapText="bothSides"/>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anchor>
        </w:drawing>
      </w:r>
      <w:r w:rsidR="000A30DA">
        <w:rPr>
          <w:sz w:val="24"/>
          <w:szCs w:val="24"/>
        </w:rPr>
        <w:br w:clear="all" w:type="textWrapp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F51030" w:rsidRPr="008732E3">
      <w:pPr>
        <w:rPr>
          <w:sz w:val="24"/>
          <w:szCs w:val="24"/>
        </w:rPr>
      </w:pPr>
      <w:r w:rsidRPr="008732E3">
        <w:rPr>
          <w:sz w:val="24"/>
          <w:szCs w:val="24"/>
        </w:rPr>
        <w:t xml:space="preserve">   Zagreb, </w:t>
      </w:r>
      <w:proofErr w:type="spellStart"/>
      <w:r w:rsidRPr="008732E3">
        <w:rPr>
          <w:sz w:val="24"/>
          <w:szCs w:val="24"/>
        </w:rPr>
        <w:t>Amruševa</w:t>
      </w:r>
      <w:proofErr w:type="spellEnd"/>
      <w:r w:rsidRPr="008732E3">
        <w:rPr>
          <w:sz w:val="24"/>
          <w:szCs w:val="24"/>
        </w:rPr>
        <w:t xml:space="preserve"> 2/II</w:t>
      </w:r>
      <w:r w:rsidRPr="008732E3">
        <w:rPr>
          <w:b/>
          <w:sz w:val="24"/>
          <w:szCs w:val="24"/>
        </w:rPr>
        <w:t xml:space="preserve">                                                                          </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CC1FE2" w:rsidP="00CC1FE2" w:rsidR="00CC1FE2" w:rsidRPr="00CC1FE2">
      <w:pPr>
        <w:jc w:val="both"/>
        <w:rPr>
          <w:sz w:val="24"/>
          <w:szCs w:val="24"/>
        </w:rPr>
      </w:pPr>
    </w:p>
    <w:p w:rsidRDefault="00026813" w:rsidP="003F0E50" w:rsidR="003F0E50">
      <w:pPr>
        <w:jc w:val="both"/>
      </w:pPr>
      <w:r w:rsidRPr="00026813">
        <w:rPr>
          <w:sz w:val="24"/>
          <w:szCs w:val="24"/>
        </w:rPr>
        <w:tab/>
      </w:r>
      <w:r w:rsidR="00EE66E1" w:rsidRPr="00EE66E1">
        <w:rPr>
          <w:sz w:val="24"/>
          <w:szCs w:val="24"/>
        </w:rPr>
        <w:t xml:space="preserve">Trgovački sud u Zagrebu, po sucu Nikoli Ribariću, u stečajnom predmetu u povodu zahtjeva FINANCIJSKE AGENCIJE, za provedbu stečajnog postupka nad dužnikom </w:t>
      </w:r>
      <w:proofErr w:type="spellStart"/>
      <w:r w:rsidR="00EE66E1" w:rsidRPr="00EE66E1">
        <w:rPr>
          <w:sz w:val="24"/>
          <w:szCs w:val="24"/>
        </w:rPr>
        <w:t>Outlet</w:t>
      </w:r>
      <w:proofErr w:type="spellEnd"/>
      <w:r w:rsidR="00EE66E1" w:rsidRPr="00EE66E1">
        <w:rPr>
          <w:sz w:val="24"/>
          <w:szCs w:val="24"/>
        </w:rPr>
        <w:t xml:space="preserve"> knjižara d.o.o., Zagreb (Grad Zagreb), Božidara </w:t>
      </w:r>
      <w:proofErr w:type="spellStart"/>
      <w:r w:rsidR="00EE66E1" w:rsidRPr="00EE66E1">
        <w:rPr>
          <w:sz w:val="24"/>
          <w:szCs w:val="24"/>
        </w:rPr>
        <w:t>Adžije</w:t>
      </w:r>
      <w:proofErr w:type="spellEnd"/>
      <w:r w:rsidR="00EE66E1" w:rsidRPr="00EE66E1">
        <w:rPr>
          <w:sz w:val="24"/>
          <w:szCs w:val="24"/>
        </w:rPr>
        <w:t xml:space="preserve"> 17, OIB: 20692167782</w:t>
      </w:r>
      <w:r w:rsidR="00EE66E1">
        <w:rPr>
          <w:sz w:val="24"/>
          <w:szCs w:val="24"/>
        </w:rPr>
        <w:t>, dana 15</w:t>
      </w:r>
      <w:r w:rsidR="004D2B70" w:rsidRPr="004D2B70">
        <w:rPr>
          <w:sz w:val="24"/>
          <w:szCs w:val="24"/>
        </w:rPr>
        <w:t>.</w:t>
      </w:r>
      <w:r w:rsidR="00EE66E1">
        <w:rPr>
          <w:sz w:val="24"/>
          <w:szCs w:val="24"/>
        </w:rPr>
        <w:t xml:space="preserve"> prosinca</w:t>
      </w:r>
      <w:r w:rsidR="004D2B70">
        <w:rPr>
          <w:sz w:val="24"/>
          <w:szCs w:val="24"/>
        </w:rPr>
        <w:t xml:space="preserve"> 2017</w:t>
      </w:r>
      <w:r w:rsidR="004D2B70" w:rsidRPr="004D2B70">
        <w:rPr>
          <w:sz w:val="24"/>
          <w:szCs w:val="24"/>
        </w:rPr>
        <w:t>.,</w:t>
      </w: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proofErr w:type="spellStart"/>
      <w:r w:rsidR="00FD22E2" w:rsidRPr="00EE66E1">
        <w:rPr>
          <w:sz w:val="24"/>
          <w:szCs w:val="24"/>
        </w:rPr>
        <w:t>Outlet</w:t>
      </w:r>
      <w:proofErr w:type="spellEnd"/>
      <w:r w:rsidR="00FD22E2" w:rsidRPr="00EE66E1">
        <w:rPr>
          <w:sz w:val="24"/>
          <w:szCs w:val="24"/>
        </w:rPr>
        <w:t xml:space="preserve"> knjižara d.o.o., Zagreb (Grad Zagreb), Božidara </w:t>
      </w:r>
      <w:proofErr w:type="spellStart"/>
      <w:r w:rsidR="00FD22E2" w:rsidRPr="00EE66E1">
        <w:rPr>
          <w:sz w:val="24"/>
          <w:szCs w:val="24"/>
        </w:rPr>
        <w:t>Adžije</w:t>
      </w:r>
      <w:proofErr w:type="spellEnd"/>
      <w:r w:rsidR="00FD22E2" w:rsidRPr="00EE66E1">
        <w:rPr>
          <w:sz w:val="24"/>
          <w:szCs w:val="24"/>
        </w:rPr>
        <w:t xml:space="preserve"> 17, OIB: 20692167782</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glasn</w:t>
      </w:r>
      <w:r w:rsidR="003F0E50">
        <w:rPr>
          <w:sz w:val="24"/>
          <w:szCs w:val="24"/>
        </w:rPr>
        <w:t>a</w:t>
      </w:r>
      <w:r w:rsidRPr="008732E3">
        <w:rPr>
          <w:sz w:val="24"/>
          <w:szCs w:val="24"/>
        </w:rPr>
        <w:t xml:space="preserve"> ploč</w:t>
      </w:r>
      <w:r w:rsidR="003F0E50">
        <w:rPr>
          <w:sz w:val="24"/>
          <w:szCs w:val="24"/>
        </w:rPr>
        <w:t>a</w:t>
      </w:r>
      <w:r w:rsidRPr="008732E3">
        <w:rPr>
          <w:sz w:val="24"/>
          <w:szCs w:val="24"/>
        </w:rPr>
        <w:t xml:space="preserve"> </w:t>
      </w:r>
      <w:r w:rsidR="0012073F" w:rsidRPr="008732E3">
        <w:rPr>
          <w:sz w:val="24"/>
          <w:szCs w:val="24"/>
        </w:rPr>
        <w:t xml:space="preserve">Trgovačkog suda u Zagrebu dana </w:t>
      </w:r>
      <w:r w:rsidR="003F0E50">
        <w:rPr>
          <w:sz w:val="24"/>
          <w:szCs w:val="24"/>
        </w:rPr>
        <w:t>15</w:t>
      </w:r>
      <w:r w:rsidRPr="008732E3">
        <w:rPr>
          <w:sz w:val="24"/>
          <w:szCs w:val="24"/>
        </w:rPr>
        <w:t>.</w:t>
      </w:r>
      <w:r w:rsidR="003F0E50">
        <w:rPr>
          <w:sz w:val="24"/>
          <w:szCs w:val="24"/>
        </w:rPr>
        <w:t xml:space="preserve"> prosinca</w:t>
      </w:r>
      <w:r w:rsidRPr="008732E3">
        <w:rPr>
          <w:sz w:val="24"/>
          <w:szCs w:val="24"/>
        </w:rPr>
        <w:t xml:space="preserve"> 201</w:t>
      </w:r>
      <w:r w:rsidR="0075306B">
        <w:rPr>
          <w:sz w:val="24"/>
          <w:szCs w:val="24"/>
        </w:rPr>
        <w:t>7</w:t>
      </w:r>
      <w:r w:rsidR="00F51030" w:rsidRPr="008732E3">
        <w:rPr>
          <w:sz w:val="24"/>
          <w:szCs w:val="24"/>
        </w:rPr>
        <w:t>. u 1</w:t>
      </w:r>
      <w:r w:rsidR="008C72D1">
        <w:rPr>
          <w:sz w:val="24"/>
          <w:szCs w:val="24"/>
        </w:rPr>
        <w:t>6</w:t>
      </w:r>
      <w:r w:rsidRPr="008732E3">
        <w:rPr>
          <w:sz w:val="24"/>
          <w:szCs w:val="24"/>
        </w:rPr>
        <w:t>.00 sati.</w:t>
      </w:r>
    </w:p>
    <w:p w:rsidRDefault="004728DE" w:rsidP="00743790" w:rsidR="00E24EB3">
      <w:pPr>
        <w:jc w:val="both"/>
        <w:rPr>
          <w:sz w:val="24"/>
          <w:szCs w:val="24"/>
        </w:rPr>
      </w:pPr>
      <w:r w:rsidRPr="008732E3">
        <w:rPr>
          <w:sz w:val="24"/>
          <w:szCs w:val="24"/>
        </w:rPr>
        <w:t xml:space="preserve">II. Za stečajnog upravitelja imenuje se </w:t>
      </w:r>
      <w:r w:rsidR="001E528E" w:rsidRPr="001E528E">
        <w:rPr>
          <w:sz w:val="24"/>
          <w:szCs w:val="24"/>
        </w:rPr>
        <w:t>Tomislav</w:t>
      </w:r>
      <w:r w:rsidR="001E528E">
        <w:rPr>
          <w:sz w:val="24"/>
          <w:szCs w:val="24"/>
        </w:rPr>
        <w:t xml:space="preserve"> </w:t>
      </w:r>
      <w:proofErr w:type="spellStart"/>
      <w:r w:rsidR="001E528E" w:rsidRPr="001E528E">
        <w:rPr>
          <w:sz w:val="24"/>
          <w:szCs w:val="24"/>
        </w:rPr>
        <w:t>Čoga</w:t>
      </w:r>
      <w:proofErr w:type="spellEnd"/>
      <w:r w:rsidR="001E528E">
        <w:rPr>
          <w:sz w:val="24"/>
          <w:szCs w:val="24"/>
        </w:rPr>
        <w:t>,</w:t>
      </w:r>
      <w:r w:rsidR="001E528E" w:rsidRPr="001E528E">
        <w:rPr>
          <w:sz w:val="24"/>
          <w:szCs w:val="24"/>
        </w:rPr>
        <w:t xml:space="preserve"> </w:t>
      </w:r>
      <w:proofErr w:type="spellStart"/>
      <w:r w:rsidR="00674640" w:rsidRPr="00674640">
        <w:rPr>
          <w:sz w:val="24"/>
          <w:szCs w:val="24"/>
        </w:rPr>
        <w:t>Vranovinski</w:t>
      </w:r>
      <w:proofErr w:type="spellEnd"/>
      <w:r w:rsidR="00674640" w:rsidRPr="00674640">
        <w:rPr>
          <w:sz w:val="24"/>
          <w:szCs w:val="24"/>
        </w:rPr>
        <w:t xml:space="preserve"> ogranak I 2, Zagreb,</w:t>
      </w:r>
      <w:r w:rsidR="00674640">
        <w:rPr>
          <w:sz w:val="24"/>
          <w:szCs w:val="24"/>
        </w:rPr>
        <w:t xml:space="preserve"> OIB: </w:t>
      </w:r>
      <w:r w:rsidR="001E528E" w:rsidRPr="001E528E">
        <w:rPr>
          <w:sz w:val="24"/>
          <w:szCs w:val="24"/>
        </w:rPr>
        <w:t>82870226709</w:t>
      </w:r>
      <w:r w:rsidR="001E528E">
        <w:rPr>
          <w:sz w:val="24"/>
          <w:szCs w:val="24"/>
        </w:rPr>
        <w:t>.</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proofErr w:type="spellStart"/>
      <w:r w:rsidR="00FD22E2" w:rsidRPr="00EE66E1">
        <w:rPr>
          <w:sz w:val="24"/>
          <w:szCs w:val="24"/>
        </w:rPr>
        <w:t>Outlet</w:t>
      </w:r>
      <w:proofErr w:type="spellEnd"/>
      <w:r w:rsidR="00FD22E2" w:rsidRPr="00EE66E1">
        <w:rPr>
          <w:sz w:val="24"/>
          <w:szCs w:val="24"/>
        </w:rPr>
        <w:t xml:space="preserve"> knjižara d.o.o., Zagreb (Grad Zagreb), Božidara </w:t>
      </w:r>
      <w:proofErr w:type="spellStart"/>
      <w:r w:rsidR="00FD22E2" w:rsidRPr="00EE66E1">
        <w:rPr>
          <w:sz w:val="24"/>
          <w:szCs w:val="24"/>
        </w:rPr>
        <w:t>Adžije</w:t>
      </w:r>
      <w:proofErr w:type="spellEnd"/>
      <w:r w:rsidR="00FD22E2" w:rsidRPr="00EE66E1">
        <w:rPr>
          <w:sz w:val="24"/>
          <w:szCs w:val="24"/>
        </w:rPr>
        <w:t xml:space="preserve"> 17, OIB: 20692167782</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C71AC" w:rsidP="004C71AC" w:rsidR="004C71AC" w:rsidRPr="004C71AC">
      <w:pPr>
        <w:overflowPunct w:val="false"/>
        <w:ind w:firstLine="708"/>
        <w:jc w:val="both"/>
        <w:rPr>
          <w:sz w:val="24"/>
          <w:szCs w:val="24"/>
        </w:rPr>
      </w:pPr>
    </w:p>
    <w:p w:rsidRDefault="00FD22E2" w:rsidP="00FD22E2" w:rsidR="00FD22E2" w:rsidRPr="00FD22E2">
      <w:pPr>
        <w:overflowPunct w:val="false"/>
        <w:ind w:firstLine="708"/>
        <w:jc w:val="both"/>
        <w:rPr>
          <w:sz w:val="24"/>
          <w:szCs w:val="24"/>
        </w:rPr>
      </w:pPr>
      <w:r w:rsidRPr="00FD22E2">
        <w:rPr>
          <w:sz w:val="24"/>
          <w:szCs w:val="24"/>
        </w:rPr>
        <w:t>FINA-e Regionalni centar Zagreb, podnijela je ovom sudu prijedlog za otvaranje stečajnog postupka nad dužnikom.</w:t>
      </w:r>
    </w:p>
    <w:p w:rsidRDefault="00FD22E2" w:rsidP="00FD22E2" w:rsidR="00FD22E2" w:rsidRPr="00FD22E2">
      <w:pPr>
        <w:overflowPunct w:val="false"/>
        <w:ind w:firstLine="708"/>
        <w:jc w:val="both"/>
        <w:rPr>
          <w:sz w:val="24"/>
          <w:szCs w:val="24"/>
        </w:rPr>
      </w:pPr>
    </w:p>
    <w:p w:rsidRDefault="00FD22E2" w:rsidP="00FD22E2" w:rsidR="00FD22E2" w:rsidRPr="00FD22E2">
      <w:pPr>
        <w:overflowPunct w:val="false"/>
        <w:ind w:firstLine="708"/>
        <w:jc w:val="both"/>
        <w:rPr>
          <w:sz w:val="24"/>
          <w:szCs w:val="24"/>
        </w:rPr>
      </w:pPr>
      <w:r w:rsidRPr="00FD22E2">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FD22E2" w:rsidP="00FD22E2" w:rsidR="00FD22E2" w:rsidRPr="00FD22E2">
      <w:pPr>
        <w:overflowPunct w:val="false"/>
        <w:ind w:firstLine="708"/>
        <w:jc w:val="both"/>
        <w:rPr>
          <w:sz w:val="24"/>
          <w:szCs w:val="24"/>
        </w:rPr>
      </w:pPr>
    </w:p>
    <w:p w:rsidRDefault="00FD22E2" w:rsidP="00FD22E2" w:rsidR="00FD22E2" w:rsidRPr="00FD22E2">
      <w:pPr>
        <w:overflowPunct w:val="false"/>
        <w:ind w:firstLine="708"/>
        <w:jc w:val="both"/>
        <w:rPr>
          <w:sz w:val="24"/>
          <w:szCs w:val="24"/>
        </w:rPr>
      </w:pPr>
      <w:r w:rsidRPr="00FD22E2">
        <w:rPr>
          <w:sz w:val="24"/>
          <w:szCs w:val="24"/>
        </w:rPr>
        <w:t xml:space="preserve">Financijska agencija, kao predlagatelj, navela je u prijedlogu za otvaranje stečajnog postupka kako dužnik na dan 23.2.2016. u Očevidniku redoslijeda osnova za plaćanje ima evidentirane neizvršene osnove za plaćanje u neprekinutom razdoblju od 120 dana, u ukupnom iznosu od 177.646,39 kuna , kao i da dužnik ima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FD22E2" w:rsidP="00FD22E2" w:rsidR="00FD22E2" w:rsidRPr="00FD22E2">
      <w:pPr>
        <w:overflowPunct w:val="false"/>
        <w:ind w:firstLine="708"/>
        <w:jc w:val="both"/>
        <w:rPr>
          <w:sz w:val="24"/>
          <w:szCs w:val="24"/>
        </w:rPr>
      </w:pPr>
      <w:r w:rsidRPr="00FD22E2">
        <w:rPr>
          <w:sz w:val="24"/>
          <w:szCs w:val="24"/>
        </w:rPr>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D22E2" w:rsidP="00FD22E2" w:rsidR="00FD22E2" w:rsidRPr="00FD22E2">
      <w:pPr>
        <w:overflowPunct w:val="false"/>
        <w:ind w:firstLine="708"/>
        <w:jc w:val="both"/>
        <w:rPr>
          <w:sz w:val="24"/>
          <w:szCs w:val="24"/>
        </w:rPr>
      </w:pPr>
    </w:p>
    <w:p w:rsidRDefault="00FD22E2" w:rsidP="00FD22E2" w:rsidR="00FD22E2" w:rsidRPr="00FD22E2">
      <w:pPr>
        <w:overflowPunct w:val="false"/>
        <w:ind w:firstLine="708"/>
        <w:jc w:val="both"/>
        <w:rPr>
          <w:sz w:val="24"/>
          <w:szCs w:val="24"/>
        </w:rPr>
      </w:pPr>
      <w:r w:rsidRPr="00FD22E2">
        <w:rPr>
          <w:sz w:val="24"/>
          <w:szCs w:val="24"/>
        </w:rPr>
        <w:t>Rješenjem od 17. ožujka 2017. pokrenut je prethodni postupak, te je određeno ročište radi izjašnjenja o prijedlogu za otvaranje stečajnog postupka.</w:t>
      </w:r>
    </w:p>
    <w:p w:rsidRDefault="00FD22E2" w:rsidP="00FD22E2" w:rsidR="00FD22E2" w:rsidRPr="00FD22E2">
      <w:pPr>
        <w:overflowPunct w:val="false"/>
        <w:ind w:firstLine="708"/>
        <w:jc w:val="both"/>
        <w:rPr>
          <w:sz w:val="24"/>
          <w:szCs w:val="24"/>
        </w:rPr>
      </w:pPr>
    </w:p>
    <w:p w:rsidRDefault="00FD22E2" w:rsidP="00FD22E2" w:rsidR="00FD22E2" w:rsidRPr="00FD22E2">
      <w:pPr>
        <w:overflowPunct w:val="false"/>
        <w:ind w:firstLine="708"/>
        <w:jc w:val="both"/>
        <w:rPr>
          <w:sz w:val="24"/>
          <w:szCs w:val="24"/>
        </w:rPr>
      </w:pPr>
      <w:r w:rsidRPr="00FD22E2">
        <w:rPr>
          <w:sz w:val="24"/>
          <w:szCs w:val="24"/>
        </w:rPr>
        <w:t>Na ročište radi očitovanja o prijedlogu za otvaranjem stečajnog postupka dana 25. travnja 2017. godine pristupio je zastupnik po zakonu dužnika. Isti se nije protivio prijedlogu za otvaranje stečajnog postupka. Predlagatelj je ustrajao kod prijedloga.</w:t>
      </w:r>
    </w:p>
    <w:p w:rsidRDefault="00FD22E2" w:rsidP="00FD22E2" w:rsidR="00FD22E2" w:rsidRPr="00FD22E2">
      <w:pPr>
        <w:overflowPunct w:val="false"/>
        <w:ind w:firstLine="708"/>
        <w:jc w:val="both"/>
        <w:rPr>
          <w:sz w:val="24"/>
          <w:szCs w:val="24"/>
        </w:rPr>
      </w:pPr>
    </w:p>
    <w:p w:rsidRDefault="00FD22E2" w:rsidP="00FD22E2" w:rsidR="00FD22E2" w:rsidRPr="00FD22E2">
      <w:pPr>
        <w:overflowPunct w:val="false"/>
        <w:ind w:firstLine="708"/>
        <w:jc w:val="both"/>
        <w:rPr>
          <w:sz w:val="24"/>
          <w:szCs w:val="24"/>
        </w:rPr>
      </w:pPr>
      <w:r w:rsidRPr="00FD22E2">
        <w:rPr>
          <w:sz w:val="24"/>
          <w:szCs w:val="24"/>
        </w:rPr>
        <w:t xml:space="preserve">Ročište radi rasprave o pretpostavkama za otvaranje stečajnog postupka održano je 25. travnja 2017. godine. Na ročištu je zastupnik po zakonu, u smislu odredbe čl. 117. SZ-a, naveo kako </w:t>
      </w:r>
      <w:proofErr w:type="spellStart"/>
      <w:r w:rsidRPr="00FD22E2">
        <w:rPr>
          <w:sz w:val="24"/>
          <w:szCs w:val="24"/>
        </w:rPr>
        <w:t>kako</w:t>
      </w:r>
      <w:proofErr w:type="spellEnd"/>
      <w:r w:rsidRPr="00FD22E2">
        <w:rPr>
          <w:sz w:val="24"/>
          <w:szCs w:val="24"/>
        </w:rPr>
        <w:t xml:space="preserve"> predloženi stečajni dužnik nema nekretnina, niti pokretnina, nema imovinska prava na tuđim stvarima, nema novčanih tražbina prema trećim osobama, niti drugih prava koja čine imovinu dužnika, novaca na računima nema obzirom da su računi blokirani gotovo dvije godine.</w:t>
      </w:r>
    </w:p>
    <w:p w:rsidRDefault="00FD22E2" w:rsidP="00FD22E2" w:rsidR="00FD22E2" w:rsidRPr="00FD22E2">
      <w:pPr>
        <w:overflowPunct w:val="false"/>
        <w:ind w:firstLine="708"/>
        <w:jc w:val="both"/>
        <w:rPr>
          <w:sz w:val="24"/>
          <w:szCs w:val="24"/>
        </w:rPr>
      </w:pPr>
    </w:p>
    <w:p w:rsidRDefault="00FD22E2" w:rsidP="00FD22E2" w:rsidR="00FD22E2" w:rsidRPr="00FD22E2">
      <w:pPr>
        <w:overflowPunct w:val="false"/>
        <w:ind w:firstLine="708"/>
        <w:jc w:val="both"/>
        <w:rPr>
          <w:sz w:val="24"/>
          <w:szCs w:val="24"/>
        </w:rPr>
      </w:pPr>
      <w:r w:rsidRPr="00FD22E2">
        <w:rPr>
          <w:sz w:val="24"/>
          <w:szCs w:val="24"/>
        </w:rPr>
        <w:t xml:space="preserve">Slijedom navedenoga sud je </w:t>
      </w:r>
      <w:proofErr w:type="spellStart"/>
      <w:r w:rsidRPr="00FD22E2">
        <w:rPr>
          <w:sz w:val="24"/>
          <w:szCs w:val="24"/>
        </w:rPr>
        <w:t>utrdio</w:t>
      </w:r>
      <w:proofErr w:type="spellEnd"/>
      <w:r w:rsidRPr="00FD22E2">
        <w:rPr>
          <w:sz w:val="24"/>
          <w:szCs w:val="24"/>
        </w:rPr>
        <w:t xml:space="preserve"> kako predloženi stečajni dužnik nema imovine odnosno imovina nije dostatna za pokriće troškova stečajnog postupka.</w:t>
      </w:r>
    </w:p>
    <w:p w:rsidRDefault="00FD22E2" w:rsidP="00FD22E2" w:rsidR="00FD22E2" w:rsidRPr="00FD22E2">
      <w:pPr>
        <w:overflowPunct w:val="false"/>
        <w:ind w:firstLine="708"/>
        <w:jc w:val="both"/>
        <w:rPr>
          <w:sz w:val="24"/>
          <w:szCs w:val="24"/>
        </w:rPr>
      </w:pPr>
    </w:p>
    <w:p w:rsidRDefault="00FD22E2" w:rsidP="00FD22E2" w:rsidR="00FD22E2" w:rsidRPr="00FD22E2">
      <w:pPr>
        <w:overflowPunct w:val="false"/>
        <w:ind w:firstLine="708"/>
        <w:jc w:val="both"/>
        <w:rPr>
          <w:sz w:val="24"/>
          <w:szCs w:val="24"/>
        </w:rPr>
      </w:pPr>
      <w:r w:rsidRPr="00FD22E2">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FD22E2" w:rsidP="00FD22E2" w:rsidR="00FD22E2" w:rsidRPr="00FD22E2">
      <w:pPr>
        <w:overflowPunct w:val="false"/>
        <w:ind w:firstLine="708"/>
        <w:jc w:val="both"/>
        <w:rPr>
          <w:sz w:val="24"/>
          <w:szCs w:val="24"/>
        </w:rPr>
      </w:pPr>
    </w:p>
    <w:p w:rsidRDefault="00FD22E2" w:rsidP="00FD22E2" w:rsidR="00FD22E2" w:rsidRPr="00FD22E2">
      <w:pPr>
        <w:overflowPunct w:val="false"/>
        <w:ind w:firstLine="708"/>
        <w:jc w:val="both"/>
        <w:rPr>
          <w:sz w:val="24"/>
          <w:szCs w:val="24"/>
        </w:rPr>
      </w:pPr>
      <w:r w:rsidRPr="00FD22E2">
        <w:rPr>
          <w:sz w:val="24"/>
          <w:szCs w:val="24"/>
        </w:rPr>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FD22E2" w:rsidP="00FD22E2" w:rsidR="00FD22E2">
      <w:pPr>
        <w:overflowPunct w:val="false"/>
        <w:ind w:firstLine="708"/>
        <w:jc w:val="both"/>
        <w:rPr>
          <w:sz w:val="24"/>
          <w:szCs w:val="24"/>
        </w:rPr>
      </w:pPr>
      <w:r w:rsidRPr="00FD22E2">
        <w:rPr>
          <w:sz w:val="24"/>
          <w:szCs w:val="24"/>
        </w:rPr>
        <w:t xml:space="preserve"> </w:t>
      </w:r>
    </w:p>
    <w:p w:rsidRDefault="004D2B70" w:rsidP="00FD22E2" w:rsidR="004D2B70" w:rsidRPr="008732E3">
      <w:pPr>
        <w:overflowPunct w:val="false"/>
        <w:ind w:firstLine="708"/>
        <w:jc w:val="both"/>
        <w:rPr>
          <w:sz w:val="24"/>
          <w:szCs w:val="24"/>
        </w:rPr>
      </w:pPr>
      <w:r w:rsidRPr="00B37EE7">
        <w:rPr>
          <w:sz w:val="24"/>
          <w:szCs w:val="24"/>
        </w:rPr>
        <w:t>Stečajni upravitelj imenovan je metodom slučajnog odabira s liste A stečajnih upravitelja kako to propisuje odredba čl. 84. st. 1. SZ-a.</w:t>
      </w:r>
    </w:p>
    <w:p w:rsidRDefault="00156302" w:rsidP="006A5593" w:rsidR="00156302">
      <w:pPr>
        <w:ind w:firstLine="709"/>
        <w:jc w:val="both"/>
        <w:rPr>
          <w:sz w:val="24"/>
          <w:szCs w:val="24"/>
        </w:rPr>
      </w:pPr>
    </w:p>
    <w:p w:rsidRDefault="002D62CE" w:rsidP="002D62CE" w:rsidR="002D62CE" w:rsidRPr="008732E3">
      <w:pPr>
        <w:ind w:firstLine="708"/>
        <w:jc w:val="both"/>
        <w:rPr>
          <w:sz w:val="24"/>
          <w:szCs w:val="24"/>
        </w:rPr>
      </w:pPr>
      <w:r w:rsidRPr="008732E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t xml:space="preserve">U Zagrebu, </w:t>
      </w:r>
      <w:r w:rsidR="003F0E50">
        <w:t>15</w:t>
      </w:r>
      <w:r w:rsidR="006D0780" w:rsidRPr="008732E3">
        <w:t>.</w:t>
      </w:r>
      <w:r w:rsidR="008A1BF6">
        <w:t xml:space="preserve"> </w:t>
      </w:r>
      <w:r w:rsidR="003F0E50">
        <w:t>prosinca</w:t>
      </w:r>
      <w:r w:rsidR="006D0780" w:rsidRPr="008732E3">
        <w:t xml:space="preserve"> 201</w:t>
      </w:r>
      <w:r w:rsidR="0026332F">
        <w:t>7</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4F548D" w:rsidP="00E91121" w:rsidR="004F548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F548D" w:rsidP="00E91121" w:rsidR="004F548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F548D" w:rsidP="00E91121" w:rsidR="004F548D">
      <w:pPr>
        <w:pStyle w:val="Podnaslov"/>
        <w:ind w:firstLine="720" w:left="4320"/>
        <w:rPr>
          <w:rFonts w:hAnsi="Times New Roman" w:ascii="Times New Roman"/>
          <w:b w:val="false"/>
          <w:color w:val="auto"/>
          <w:szCs w:val="24"/>
        </w:rPr>
      </w:pPr>
    </w:p>
    <w:p w:rsidRDefault="004F548D" w:rsidP="00E91121" w:rsidR="004F548D">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4F548D" w:rsidP="00E91121" w:rsidR="004F548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11C71" w:rsidP="000277AD" w:rsidR="00311C71"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 xml:space="preserve"> </w:t>
      </w:r>
    </w:p>
    <w:p w:rsidRDefault="00743727" w:rsidP="00A13980" w:rsidR="00BD182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03BB3" w:rsidP="00743790" w:rsidR="00E9313A" w:rsidRPr="008732E3">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103BB3" w:rsidP="00743790" w:rsidR="00103BB3">
      <w:pPr>
        <w:jc w:val="both"/>
        <w:rPr>
          <w:sz w:val="24"/>
          <w:szCs w:val="24"/>
        </w:rPr>
      </w:pPr>
    </w:p>
    <w:p w:rsidRDefault="000277AD" w:rsidP="00743790" w:rsidR="000277AD" w:rsidRPr="000277A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4F548D" w:rsidP="00743790" w:rsidR="004F548D">
      <w:pPr>
        <w:jc w:val="both"/>
        <w:rPr>
          <w:b/>
          <w:sz w:val="24"/>
          <w:szCs w:val="24"/>
        </w:rPr>
      </w:pPr>
    </w:p>
    <w:p w:rsidRDefault="001C364D" w:rsidP="001C364D" w:rsidR="001C364D" w:rsidRPr="008732E3">
      <w:pPr>
        <w:rPr>
          <w:sz w:val="24"/>
          <w:szCs w:val="24"/>
        </w:rPr>
      </w:pPr>
      <w:bookmarkStart w:name="_GoBack" w:id="0"/>
      <w:bookmarkEnd w:id="0"/>
    </w:p>
    <w:sectPr w:rsidSect="00706655" w:rsidR="001C364D" w:rsidRPr="008732E3">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0A30DA">
      <w:rPr>
        <w:noProof/>
        <w:sz w:val="24"/>
        <w:szCs w:val="24"/>
      </w:rPr>
      <w:t>4</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EE66E1">
      <w:rPr>
        <w:sz w:val="24"/>
        <w:szCs w:val="24"/>
      </w:rPr>
      <w:t>1818</w:t>
    </w:r>
    <w:r w:rsidR="004D2B70">
      <w:rPr>
        <w:sz w:val="24"/>
        <w:szCs w:val="24"/>
      </w:rPr>
      <w:t>/2016</w:t>
    </w:r>
    <w:r w:rsidR="000A30DA">
      <w:rPr>
        <w:sz w:val="24"/>
        <w:szCs w:val="24"/>
      </w:rPr>
      <w:t>-10</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3F01"/>
  <w:defaultTabStop w:val="708"/>
  <w:hyphenationZone w:val="425"/>
  <w:characterSpacingControl w:val="doNotCompress"/>
  <w:hdrShapeDefaults>
    <o:shapedefaults v:ext="edit" spidmax="931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277AD"/>
    <w:rsid w:val="00043022"/>
    <w:rsid w:val="00081CB7"/>
    <w:rsid w:val="000A30DA"/>
    <w:rsid w:val="000D0DBD"/>
    <w:rsid w:val="000D0E18"/>
    <w:rsid w:val="00103BB3"/>
    <w:rsid w:val="00116BD3"/>
    <w:rsid w:val="0012073F"/>
    <w:rsid w:val="00135A2D"/>
    <w:rsid w:val="00156302"/>
    <w:rsid w:val="001C364D"/>
    <w:rsid w:val="001E528E"/>
    <w:rsid w:val="00234926"/>
    <w:rsid w:val="0026332F"/>
    <w:rsid w:val="00275BBF"/>
    <w:rsid w:val="00276DD1"/>
    <w:rsid w:val="002A1726"/>
    <w:rsid w:val="002D6066"/>
    <w:rsid w:val="002D62CE"/>
    <w:rsid w:val="002F156E"/>
    <w:rsid w:val="002F6A91"/>
    <w:rsid w:val="002F7C7E"/>
    <w:rsid w:val="00311C71"/>
    <w:rsid w:val="00321949"/>
    <w:rsid w:val="00361247"/>
    <w:rsid w:val="00392C86"/>
    <w:rsid w:val="003D3469"/>
    <w:rsid w:val="003D4306"/>
    <w:rsid w:val="003F0E50"/>
    <w:rsid w:val="00400237"/>
    <w:rsid w:val="0046402F"/>
    <w:rsid w:val="004728DE"/>
    <w:rsid w:val="004C71AC"/>
    <w:rsid w:val="004D2B70"/>
    <w:rsid w:val="004D793C"/>
    <w:rsid w:val="004E72AF"/>
    <w:rsid w:val="004F548D"/>
    <w:rsid w:val="00556D2E"/>
    <w:rsid w:val="0058449E"/>
    <w:rsid w:val="005F6972"/>
    <w:rsid w:val="005F7734"/>
    <w:rsid w:val="006061EB"/>
    <w:rsid w:val="00611328"/>
    <w:rsid w:val="0062435C"/>
    <w:rsid w:val="00663464"/>
    <w:rsid w:val="00674640"/>
    <w:rsid w:val="00675460"/>
    <w:rsid w:val="006A32FF"/>
    <w:rsid w:val="006A5593"/>
    <w:rsid w:val="006D0780"/>
    <w:rsid w:val="006D7FFE"/>
    <w:rsid w:val="006F666B"/>
    <w:rsid w:val="00706655"/>
    <w:rsid w:val="00730FDB"/>
    <w:rsid w:val="00743727"/>
    <w:rsid w:val="00743790"/>
    <w:rsid w:val="0075306B"/>
    <w:rsid w:val="00782A57"/>
    <w:rsid w:val="007A3404"/>
    <w:rsid w:val="007D1465"/>
    <w:rsid w:val="00814C0C"/>
    <w:rsid w:val="00840B0A"/>
    <w:rsid w:val="0084374A"/>
    <w:rsid w:val="00852962"/>
    <w:rsid w:val="00867E4E"/>
    <w:rsid w:val="008732E3"/>
    <w:rsid w:val="008A1BF6"/>
    <w:rsid w:val="008C72D1"/>
    <w:rsid w:val="008D1D84"/>
    <w:rsid w:val="009140DE"/>
    <w:rsid w:val="00920ED2"/>
    <w:rsid w:val="009449D7"/>
    <w:rsid w:val="009725EB"/>
    <w:rsid w:val="009A1E5A"/>
    <w:rsid w:val="009A342B"/>
    <w:rsid w:val="009A3F92"/>
    <w:rsid w:val="009B1A2F"/>
    <w:rsid w:val="00A13980"/>
    <w:rsid w:val="00A30F7A"/>
    <w:rsid w:val="00A6649B"/>
    <w:rsid w:val="00A97199"/>
    <w:rsid w:val="00AA5A0F"/>
    <w:rsid w:val="00B13ECE"/>
    <w:rsid w:val="00B9135A"/>
    <w:rsid w:val="00BD1828"/>
    <w:rsid w:val="00BE3C60"/>
    <w:rsid w:val="00BE45DB"/>
    <w:rsid w:val="00C36879"/>
    <w:rsid w:val="00C63CAC"/>
    <w:rsid w:val="00C93568"/>
    <w:rsid w:val="00CC1FE2"/>
    <w:rsid w:val="00CF1D6C"/>
    <w:rsid w:val="00D04186"/>
    <w:rsid w:val="00D30A36"/>
    <w:rsid w:val="00D60A37"/>
    <w:rsid w:val="00D84076"/>
    <w:rsid w:val="00D93BD2"/>
    <w:rsid w:val="00DE0C54"/>
    <w:rsid w:val="00E24EB3"/>
    <w:rsid w:val="00E9313A"/>
    <w:rsid w:val="00E965BE"/>
    <w:rsid w:val="00EA161B"/>
    <w:rsid w:val="00EC4F6C"/>
    <w:rsid w:val="00ED0766"/>
    <w:rsid w:val="00EE66E1"/>
    <w:rsid w:val="00F51030"/>
    <w:rsid w:val="00FA0480"/>
    <w:rsid w:val="00FD22E2"/>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31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0A30DA"/>
    <w:rPr>
      <w:color w:val="808080"/>
      <w:bdr w:space="0" w:sz="0" w:color="auto" w:val="none"/>
      <w:shd w:fill="CCFFFF" w:color="auto" w:val="clear"/>
    </w:rPr>
  </w:style>
  <w:style w:customStyle="true" w:styleId="eSPISCCParagraphDefaultFont" w:type="character">
    <w:name w:val="eSPIS_CC_Paragraph Default Font"/>
    <w:basedOn w:val="Zadanifontodlomka"/>
    <w:rsid w:val="000A30D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30D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30D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30D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0A30DA"/>
    <w:rPr>
      <w:color w:val="808080"/>
      <w:bdr w:color="auto" w:space="0" w:sz="0" w:val="none"/>
      <w:shd w:color="auto" w:fill="CCFFFF" w:val="clear"/>
    </w:rPr>
  </w:style>
  <w:style w:customStyle="1" w:styleId="eSPISCCParagraphDefaultFont" w:type="character">
    <w:name w:val="eSPIS_CC_Paragraph Default Font"/>
    <w:basedOn w:val="Zadanifontodlomka"/>
    <w:rsid w:val="000A30D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30D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30D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30D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1818</izvorni_sadrzaj>
    <derivirana_varijabla naziv="DomainObject.Predmet.Broj_1">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St-1818/2016</izvorni_sadrzaj>
    <derivirana_varijabla naziv="DomainObject.Predmet.OznakaBroj_1">St-1818/2016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Outlet knjižara d.o.o.</izvorni_sadrzaj>
    <derivirana_varijabla naziv="DomainObject.Predmet.ProtustrankaFormated_1">  Outlet knjižara d.o.o.</derivirana_varijabla>
  </DomainObject.Predmet.ProtustrankaFormated>
  <DomainObject.Predmet.ProtustrankaFormatedOIB>
    <izvorni_sadrzaj>  Outlet knjižara d.o.o., OIB 20692167782</izvorni_sadrzaj>
    <derivirana_varijabla naziv="DomainObject.Predmet.ProtustrankaFormatedOIB_1">  Outlet knjižara d.o.o., OIB 20692167782</derivirana_varijabla>
  </DomainObject.Predmet.ProtustrankaFormatedOIB>
  <DomainObject.Predmet.ProtustrankaFormatedWithAdress>
    <izvorni_sadrzaj> Outlet knjižara d.o.o., Božidara Adžije 17, 10000 Zagreb</izvorni_sadrzaj>
    <derivirana_varijabla naziv="DomainObject.Predmet.ProtustrankaFormatedWithAdress_1"> Outlet knjižara d.o.o., Božidara Adžije 17, 10000 Zagreb</derivirana_varijabla>
  </DomainObject.Predmet.ProtustrankaFormatedWithAdress>
  <DomainObject.Predmet.ProtustrankaFormatedWithAdressOIB>
    <izvorni_sadrzaj> Outlet knjižara d.o.o., OIB 20692167782, Božidara Adžije 17, 10000 Zagreb</izvorni_sadrzaj>
    <derivirana_varijabla naziv="DomainObject.Predmet.ProtustrankaFormatedWithAdressOIB_1"> Outlet knjižara d.o.o., OIB 20692167782, Božidara Adžije 17, 10000 Zagreb</derivirana_varijabla>
  </DomainObject.Predmet.ProtustrankaFormatedWithAdressOIB>
  <DomainObject.Predmet.ProtustrankaWithAdress>
    <izvorni_sadrzaj>Outlet knjižara d.o.o. Božidara Adžije 17, 10000 Zagreb</izvorni_sadrzaj>
    <derivirana_varijabla naziv="DomainObject.Predmet.ProtustrankaWithAdress_1">Outlet knjižara d.o.o. Božidara Adžije 17, 10000 Zagreb</derivirana_varijabla>
  </DomainObject.Predmet.ProtustrankaWithAdress>
  <DomainObject.Predmet.ProtustrankaWithAdressOIB>
    <izvorni_sadrzaj>Outlet knjižara d.o.o., OIB 20692167782, Božidara Adžije 17, 10000 Zagreb</izvorni_sadrzaj>
    <derivirana_varijabla naziv="DomainObject.Predmet.ProtustrankaWithAdressOIB_1">Outlet knjižara d.o.o., OIB 20692167782, Božidara Adžije 17, 10000 Zagreb</derivirana_varijabla>
  </DomainObject.Predmet.ProtustrankaWithAdressOIB>
  <DomainObject.Predmet.ProtustrankaNazivFormated>
    <izvorni_sadrzaj>Outlet knjižara d.o.o.</izvorni_sadrzaj>
    <derivirana_varijabla naziv="DomainObject.Predmet.ProtustrankaNazivFormated_1">Outlet knjižara d.o.o.</derivirana_varijabla>
  </DomainObject.Predmet.ProtustrankaNazivFormated>
  <DomainObject.Predmet.ProtustrankaNazivFormatedOIB>
    <izvorni_sadrzaj>Outlet knjižara d.o.o., OIB 20692167782</izvorni_sadrzaj>
    <derivirana_varijabla naziv="DomainObject.Predmet.ProtustrankaNazivFormatedOIB_1">Outlet knjižara d.o.o., OIB 20692167782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Snježana Sremić</izvorni_sadrzaj>
    <derivirana_varijabla naziv="DomainObject.Predmet.StrankaFormated_1">  FINA Regionalni centar Zagreb; Snježana Sremić</derivirana_varijabla>
  </DomainObject.Predmet.StrankaFormated>
  <DomainObject.Predmet.StrankaFormatedOIB>
    <izvorni_sadrzaj>  FINA Regionalni centar Zagreb, OIB 85821130368; Snježana Sremić, OIB 49230449770</izvorni_sadrzaj>
    <derivirana_varijabla naziv="DomainObject.Predmet.StrankaFormatedOIB_1">  FINA Regionalni centar Zagreb, OIB 85821130368; Snježana Sremić, OIB 49230449770</derivirana_varijabla>
  </DomainObject.Predmet.StrankaFormatedOIB>
  <DomainObject.Predmet.StrankaFormatedWithAdress>
    <izvorni_sadrzaj> FINA Regionalni centar Zagreb, Trg svibanjskih žrtava 1995. 1, 10000 Zagreb; Snježana Sremić, Božidara Adžije 17, 10000 Zagreb</izvorni_sadrzaj>
    <derivirana_varijabla naziv="DomainObject.Predmet.StrankaFormatedWithAdress_1"> FINA Regionalni centar Zagreb, Trg svibanjskih žrtava 1995. 1, 10000 Zagreb; Snježana Sremić, Božidara Adžije 17, 10000 Zagreb</derivirana_varijabla>
  </DomainObject.Predmet.StrankaFormatedWithAdress>
  <DomainObject.Predmet.StrankaFormatedWithAdressOIB>
    <izvorni_sadrzaj> FINA Regionalni centar Zagreb, OIB 85821130368, Trg svibanjskih žrtava 1995. 1, 10000 Zagreb; Snježana Sremić, OIB 49230449770, Božidara Adžije 17, 10000 Zagreb</izvorni_sadrzaj>
    <derivirana_varijabla naziv="DomainObject.Predmet.StrankaFormatedWithAdressOIB_1"> FINA Regionalni centar Zagreb, OIB 85821130368, Trg svibanjskih žrtava 1995. 1, 10000 Zagreb; Snježana Sremić, OIB 49230449770, Božidara Adžije 17, 10000 Zagreb</derivirana_varijabla>
  </DomainObject.Predmet.StrankaFormatedWithAdressOIB>
  <DomainObject.Predmet.StrankaWithAdress>
    <izvorni_sadrzaj>FINA Regionalni centar Zagreb Trg svibanjskih žrtava 1995. 1,10000 Zagreb,Snježana Sremić Božidara Adžije 17,10000 Zagreb</izvorni_sadrzaj>
    <derivirana_varijabla naziv="DomainObject.Predmet.StrankaWithAdress_1">FINA Regionalni centar Zagreb Trg svibanjskih žrtava 1995. 1,10000 Zagreb,Snježana Sremić Božidara Adžije 17,10000 Zagreb</derivirana_varijabla>
  </DomainObject.Predmet.StrankaWithAdress>
  <DomainObject.Predmet.StrankaWithAdressOIB>
    <izvorni_sadrzaj>FINA Regionalni centar Zagreb, OIB 85821130368, Trg svibanjskih žrtava 1995. 1,10000 Zagreb,Snježana Sremić, OIB 49230449770, Božidara Adžije 17,10000 Zagreb</izvorni_sadrzaj>
    <derivirana_varijabla naziv="DomainObject.Predmet.StrankaWithAdressOIB_1">FINA Regionalni centar Zagreb, OIB 85821130368, Trg svibanjskih žrtava 1995. 1,10000 Zagreb,Snježana Sremić, OIB 49230449770, Božidara Adžije 17,10000 Zagreb</derivirana_varijabla>
  </DomainObject.Predmet.StrankaWithAdressOIB>
  <DomainObject.Predmet.StrankaNazivFormated>
    <izvorni_sadrzaj>FINA Regionalni centar Zagreb,Snježana Sremić</izvorni_sadrzaj>
    <derivirana_varijabla naziv="DomainObject.Predmet.StrankaNazivFormated_1">FINA Regionalni centar Zagreb,Snježana Sremić</derivirana_varijabla>
  </DomainObject.Predmet.StrankaNazivFormated>
  <DomainObject.Predmet.StrankaNazivFormatedOIB>
    <izvorni_sadrzaj>FINA Regionalni centar Zagreb, OIB 85821130368,Snježana Sremić, OIB 49230449770</izvorni_sadrzaj>
    <derivirana_varijabla naziv="DomainObject.Predmet.StrankaNazivFormatedOIB_1">FINA Regionalni centar Zagreb, OIB 85821130368,Snježana Sremić, OIB 49230449770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Snježana Sremić</item>
    </izvorni_sadrzaj>
    <derivirana_varijabla naziv="DomainObject.Predmet.StrankaListFormated_1">
      <item>FINA Regionalni centar Zagreb</item>
      <item>Snježana Sremić</item>
    </derivirana_varijabla>
  </DomainObject.Predmet.StrankaListFormated>
  <DomainObject.Predmet.StrankaListFormatedOIB>
    <izvorni_sadrzaj>
      <item>FINA Regionalni centar Zagreb, OIB 85821130368</item>
      <item>Snježana Sremić, OIB 49230449770</item>
    </izvorni_sadrzaj>
    <derivirana_varijabla naziv="DomainObject.Predmet.StrankaListFormatedOIB_1">
      <item>FINA Regionalni centar Zagreb, OIB 85821130368</item>
      <item>Snježana Sremić, OIB 49230449770</item>
    </derivirana_varijabla>
  </DomainObject.Predmet.StrankaListFormatedOIB>
  <DomainObject.Predmet.StrankaListFormatedWithAdress>
    <izvorni_sadrzaj>
      <item>FINA Regionalni centar Zagreb, Trg svibanjskih žrtava 1995. 1, 10000 Zagreb</item>
      <item>Snježana Sremić, Božidara Adžije 17, 10000 Zagreb</item>
    </izvorni_sadrzaj>
    <derivirana_varijabla naziv="DomainObject.Predmet.StrankaListFormatedWithAdress_1">
      <item>FINA Regionalni centar Zagreb, Trg svibanjskih žrtava 1995. 1, 10000 Zagreb</item>
      <item>Snježana Sremić, Božidara Adžije 17, 10000 Zagreb</item>
    </derivirana_varijabla>
  </DomainObject.Predmet.StrankaListFormatedWithAdress>
  <DomainObject.Predmet.StrankaListFormatedWithAdressOIB>
    <izvorni_sadrzaj>
      <item>FINA Regionalni centar Zagreb, OIB 85821130368, Trg svibanjskih žrtava 1995. 1, 10000 Zagreb</item>
      <item>Snježana Sremić, OIB 49230449770, Božidara Adžije 17, 10000 Zagreb</item>
    </izvorni_sadrzaj>
    <derivirana_varijabla naziv="DomainObject.Predmet.StrankaListFormatedWithAdressOIB_1">
      <item>FINA Regionalni centar Zagreb, OIB 85821130368, Trg svibanjskih žrtava 1995. 1, 10000 Zagreb</item>
      <item>Snježana Sremić, OIB 49230449770, Božidara Adžije 17, 10000 Zagreb</item>
    </derivirana_varijabla>
  </DomainObject.Predmet.StrankaListFormatedWithAdressOIB>
  <DomainObject.Predmet.StrankaListNazivFormated>
    <izvorni_sadrzaj>
      <item>FINA Regionalni centar Zagreb</item>
      <item>Snježana Sremić</item>
    </izvorni_sadrzaj>
    <derivirana_varijabla naziv="DomainObject.Predmet.StrankaListNazivFormated_1">
      <item>FINA Regionalni centar Zagreb</item>
      <item>Snježana Sremić</item>
    </derivirana_varijabla>
  </DomainObject.Predmet.StrankaListNazivFormated>
  <DomainObject.Predmet.StrankaListNazivFormatedOIB>
    <izvorni_sadrzaj>
      <item>FINA Regionalni centar Zagreb, OIB 85821130368</item>
      <item>Snježana Sremić, OIB 49230449770</item>
    </izvorni_sadrzaj>
    <derivirana_varijabla naziv="DomainObject.Predmet.StrankaListNazivFormatedOIB_1">
      <item>FINA Regionalni centar Zagreb, OIB 85821130368</item>
      <item>Snježana Sremić, OIB 49230449770</item>
    </derivirana_varijabla>
  </DomainObject.Predmet.StrankaListNazivFormatedOIB>
  <DomainObject.Predmet.ProtuStrankaListFormated>
    <izvorni_sadrzaj>
      <item>Outlet knjižara d.o.o.</item>
    </izvorni_sadrzaj>
    <derivirana_varijabla naziv="DomainObject.Predmet.ProtuStrankaListFormated_1">
      <item>Outlet knjižara d.o.o.</item>
    </derivirana_varijabla>
  </DomainObject.Predmet.ProtuStrankaListFormated>
  <DomainObject.Predmet.ProtuStrankaListFormatedOIB>
    <izvorni_sadrzaj>
      <item>Outlet knjižara d.o.o., OIB 20692167782</item>
    </izvorni_sadrzaj>
    <derivirana_varijabla naziv="DomainObject.Predmet.ProtuStrankaListFormatedOIB_1">
      <item>Outlet knjižara d.o.o., OIB 20692167782</item>
    </derivirana_varijabla>
  </DomainObject.Predmet.ProtuStrankaListFormatedOIB>
  <DomainObject.Predmet.ProtuStrankaListFormatedWithAdress>
    <izvorni_sadrzaj>
      <item>Outlet knjižara d.o.o., Božidara Adžije 17, 10000 Zagreb</item>
    </izvorni_sadrzaj>
    <derivirana_varijabla naziv="DomainObject.Predmet.ProtuStrankaListFormatedWithAdress_1">
      <item>Outlet knjižara d.o.o., Božidara Adžije 17, 10000 Zagreb</item>
    </derivirana_varijabla>
  </DomainObject.Predmet.ProtuStrankaListFormatedWithAdress>
  <DomainObject.Predmet.ProtuStrankaListFormatedWithAdressOIB>
    <izvorni_sadrzaj>
      <item>Outlet knjižara d.o.o., OIB 20692167782, Božidara Adžije 17, 10000 Zagreb</item>
    </izvorni_sadrzaj>
    <derivirana_varijabla naziv="DomainObject.Predmet.ProtuStrankaListFormatedWithAdressOIB_1">
      <item>Outlet knjižara d.o.o., OIB 20692167782, Božidara Adžije 17, 10000 Zagreb</item>
    </derivirana_varijabla>
  </DomainObject.Predmet.ProtuStrankaListFormatedWithAdressOIB>
  <DomainObject.Predmet.ProtuStrankaListNazivFormated>
    <izvorni_sadrzaj>
      <item>Outlet knjižara d.o.o.</item>
    </izvorni_sadrzaj>
    <derivirana_varijabla naziv="DomainObject.Predmet.ProtuStrankaListNazivFormated_1">
      <item>Outlet knjižara d.o.o.</item>
    </derivirana_varijabla>
  </DomainObject.Predmet.ProtuStrankaListNazivFormated>
  <DomainObject.Predmet.ProtuStrankaListNazivFormatedOIB>
    <izvorni_sadrzaj>
      <item>Outlet knjižara d.o.o., OIB 20692167782</item>
    </izvorni_sadrzaj>
    <derivirana_varijabla naziv="DomainObject.Predmet.ProtuStrankaListNazivFormatedOIB_1">
      <item>Outlet knjižara d.o.o., OIB 20692167782</item>
    </derivirana_varijabla>
  </DomainObject.Predmet.ProtuStrankaListNazivFormatedOIB>
  <DomainObject.Predmet.OstaliListFormated>
    <izvorni_sadrzaj>
      <item>Snježana Sremić</item>
      <item>ZAGREBAČKA BANKA DIONIČKO DRUŠTVO</item>
      <item>Raiffeisenbank Austria d.d.</item>
      <item>FINA</item>
    </izvorni_sadrzaj>
    <derivirana_varijabla naziv="DomainObject.Predmet.OstaliListFormated_1">
      <item>Snježana Sremić</item>
      <item>ZAGREBAČKA BANKA DIONIČKO DRUŠTVO</item>
      <item>Raiffeisenbank Austria d.d.</item>
      <item>FINA</item>
    </derivirana_varijabla>
  </DomainObject.Predmet.OstaliListFormated>
  <DomainObject.Predmet.OstaliListFormatedOIB>
    <izvorni_sadrzaj>
      <item>Snježana Sremić, OIB 49230449770</item>
      <item>ZAGREBAČKA BANKA DIONIČKO DRUŠTVO, OIB 92963223473</item>
      <item>Raiffeisenbank Austria d.d., OIB 53056966535</item>
      <item>FINA, OIB 85821130368</item>
    </izvorni_sadrzaj>
    <derivirana_varijabla naziv="DomainObject.Predmet.OstaliListFormatedOIB_1">
      <item>Snježana Sremić, OIB 49230449770</item>
      <item>ZAGREBAČKA BANKA DIONIČKO DRUŠTVO, OIB 92963223473</item>
      <item>Raiffeisenbank Austria d.d., OIB 53056966535</item>
      <item>FINA, OIB 85821130368</item>
    </derivirana_varijabla>
  </DomainObject.Predmet.OstaliListFormatedOIB>
  <DomainObject.Predmet.OstaliListFormatedWithAdress>
    <izvorni_sadrzaj>
      <item>Snježana Sremić, Božidara Adžije 17, 10000 Zagreb</item>
      <item>ZAGREBAČKA BANKA DIONIČKO DRUŠTVO, Trg bana Josipa Jelačića 10, 10000 Zagreb</item>
      <item>Raiffeisenbank Austria d.d., Magazinska cesta 69, 10000 Zagreb</item>
      <item>FINA, Ul. grada Vukovara 70, 10000 Zagreb</item>
    </izvorni_sadrzaj>
    <derivirana_varijabla naziv="DomainObject.Predmet.OstaliListFormatedWithAdress_1">
      <item>Snježana Sremić, Božidara Adžije 17, 10000 Zagreb</item>
      <item>ZAGREBAČKA BANKA DIONIČKO DRUŠTVO, Trg bana Josipa Jelačića 10, 10000 Zagreb</item>
      <item>Raiffeisenbank Austria d.d., Magazinska cesta 69, 10000 Zagreb</item>
      <item>FINA, Ul. grada Vukovara 70, 10000 Zagreb</item>
    </derivirana_varijabla>
  </DomainObject.Predmet.OstaliListFormatedWithAdress>
  <DomainObject.Predmet.OstaliListFormatedWithAdressOIB>
    <izvorni_sadrzaj>
      <item>Snježana Sremić, OIB 49230449770, Božidara Adžije 17, 10000 Zagreb</item>
      <item>ZAGREBAČKA BANKA DIONIČKO DRUŠTVO, OIB 92963223473, Trg bana Josipa Jelačića 10, 10000 Zagreb</item>
      <item>Raiffeisenbank Austria d.d., OIB 53056966535, Magazinska cesta 69, 10000 Zagreb</item>
      <item>FINA, OIB 85821130368, Ul. grada Vukovara 70, 10000 Zagreb</item>
    </izvorni_sadrzaj>
    <derivirana_varijabla naziv="DomainObject.Predmet.OstaliListFormatedWithAdressOIB_1">
      <item>Snježana Sremić, OIB 49230449770, Božidara Adžije 17, 10000 Zagreb</item>
      <item>ZAGREBAČKA BANKA DIONIČKO DRUŠTVO, OIB 92963223473, Trg bana Josipa Jelačića 10, 10000 Zagreb</item>
      <item>Raiffeisenbank Austria d.d., OIB 53056966535, Magazinska cesta 69, 10000 Zagreb</item>
      <item>FINA, OIB 85821130368, Ul. grada Vukovara 70, 10000 Zagreb</item>
    </derivirana_varijabla>
  </DomainObject.Predmet.OstaliListFormatedWithAdressOIB>
  <DomainObject.Predmet.OstaliListNazivFormated>
    <izvorni_sadrzaj>
      <item>Snježana Sremić</item>
      <item>ZAGREBAČKA BANKA DIONIČKO DRUŠTVO</item>
      <item>Raiffeisenbank Austria d.d.</item>
      <item>FINA</item>
    </izvorni_sadrzaj>
    <derivirana_varijabla naziv="DomainObject.Predmet.OstaliListNazivFormated_1">
      <item>Snježana Sremić</item>
      <item>ZAGREBAČKA BANKA DIONIČKO DRUŠTVO</item>
      <item>Raiffeisenbank Austria d.d.</item>
      <item>FINA</item>
    </derivirana_varijabla>
  </DomainObject.Predmet.OstaliListNazivFormated>
  <DomainObject.Predmet.OstaliListNazivFormatedOIB>
    <izvorni_sadrzaj>
      <item>Snježana Sremić, OIB 49230449770</item>
      <item>ZAGREBAČKA BANKA DIONIČKO DRUŠTVO, OIB 92963223473</item>
      <item>Raiffeisenbank Austria d.d., OIB 53056966535</item>
      <item>FINA, OIB 85821130368</item>
    </izvorni_sadrzaj>
    <derivirana_varijabla naziv="DomainObject.Predmet.OstaliListNazivFormatedOIB_1">
      <item>Snježana Sremić, OIB 49230449770</item>
      <item>ZAGREBAČKA BANKA DIONIČKO DRUŠTVO, OIB 92963223473</item>
      <item>Raiffeisenbank Austria d.d., OIB 53056966535</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Outlet knjižara d.o.o.</izvorni_sadrzaj>
    <derivirana_varijabla naziv="DomainObject.Predmet.ProtustrankaIDrugi_1">Outlet knjižara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Outlet knjižara d.o.o., OIB 20692167782, Božidara Adžije 17, 10000 Zagreb</izvorni_sadrzaj>
    <derivirana_varijabla naziv="DomainObject.Predmet.ProtustrankaIDrugiAdressOIB_1">Outlet knjižara d.o.o., OIB 20692167782, Božidara Adžije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Outlet knjižara d.o.o.</item>
      <item>Snježana Sremić</item>
      <item>ZAGREBAČKA BANKA DIONIČKO DRUŠTVO</item>
      <item>Raiffeisenbank Austria d.d.</item>
      <item>Snježana Sremić</item>
      <item>FINA</item>
    </izvorni_sadrzaj>
    <derivirana_varijabla naziv="DomainObject.Predmet.SudioniciListNaziv_1">
      <item>FINA Regionalni centar Zagreb</item>
      <item>Outlet knjižara d.o.o.</item>
      <item>Snježana Sremić</item>
      <item>ZAGREBAČKA BANKA DIONIČKO DRUŠTVO</item>
      <item>Raiffeisenbank Austria d.d.</item>
      <item>Snježana Sremić</item>
      <item>FINA</item>
    </derivirana_varijabla>
  </DomainObject.Predmet.SudioniciListNaziv>
  <DomainObject.Predmet.SudioniciListAdressOIB>
    <izvorni_sadrzaj>
      <item>FINA Regionalni centar Zagreb, OIB 85821130368, Trg svibanjskih žrtava 1995. 1,10000 Zagreb</item>
      <item>Outlet knjižara d.o.o., OIB 20692167782, Božidara Adžije 17,10000 Zagreb</item>
      <item>Snježana Sremić, OIB 49230449770, Božidara Adžije 17,10000 Zagreb</item>
      <item>ZAGREBAČKA BANKA DIONIČKO DRUŠTVO, OIB 92963223473, Trg bana Josipa Jelačića 10,10000 Zagreb</item>
      <item>Raiffeisenbank Austria d.d., OIB 53056966535, Magazinska cesta 69,10000 Zagreb</item>
      <item>Snježana Sremić, OIB 49230449770, Božidara Adžije 17,10000 Zagreb</item>
      <item>FINA, OIB 85821130368, Ul. grada Vukovara 70,10000 Zagreb</item>
    </izvorni_sadrzaj>
    <derivirana_varijabla naziv="DomainObject.Predmet.SudioniciListAdressOIB_1">
      <item>FINA Regionalni centar Zagreb, OIB 85821130368, Trg svibanjskih žrtava 1995. 1,10000 Zagreb</item>
      <item>Outlet knjižara d.o.o., OIB 20692167782, Božidara Adžije 17,10000 Zagreb</item>
      <item>Snježana Sremić, OIB 49230449770, Božidara Adžije 17,10000 Zagreb</item>
      <item>ZAGREBAČKA BANKA DIONIČKO DRUŠTVO, OIB 92963223473, Trg bana Josipa Jelačića 10,10000 Zagreb</item>
      <item>Raiffeisenbank Austria d.d., OIB 53056966535, Magazinska cesta 69,10000 Zagreb</item>
      <item>Snježana Sremić, OIB 49230449770, Božidara Adžije 17,10000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20692167782</item>
      <item>, OIB 49230449770</item>
      <item>, OIB 92963223473</item>
      <item>, OIB 53056966535</item>
      <item>, OIB 49230449770</item>
      <item>, OIB 85821130368</item>
    </izvorni_sadrzaj>
    <derivirana_varijabla naziv="DomainObject.Predmet.SudioniciListNazivOIB_1">
      <item>, OIB 85821130368</item>
      <item>, OIB 20692167782</item>
      <item>, OIB 49230449770</item>
      <item>, OIB 92963223473</item>
      <item>, OIB 53056966535</item>
      <item>, OIB 49230449770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832</properties:Words>
  <properties:Characters>4652</properties:Characters>
  <properties:Lines>147</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2017-12-15T13:38:00Z</dcterms:created>
  <dc:creator>nribaric</dc:creator>
  <cp:lastModifiedBy>Jadranka Zelić</cp:lastModifiedBy>
  <cp:lastPrinted>2017-12-15T13:38:00Z</cp:lastPrinted>
  <dcterms:modified xmlns:xsi="http://www.w3.org/2001/XMLSchema-instance" xsi:type="dcterms:W3CDTF">2017-12-15T13:39:00Z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