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B15CE0" w:rsidR="005C2EEA" w:rsidRPr="00B92B86">
        <w:tc>
          <w:tcPr>
            <w:tcW w:type="dxa" w:w="3491"/>
            <w:gridSpan w:val="2"/>
            <w:shd w:fill="auto" w:color="auto" w:val="clear"/>
          </w:tcPr>
          <w:p w:rsidRDefault="005C2EEA" w:rsidP="00B15CE0" w:rsidR="005C2EEA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C2EEA" w:rsidP="00B15CE0" w:rsidR="005C2EEA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5C2EEA" w:rsidP="00B15CE0" w:rsidR="005C2EEA" w:rsidRPr="003E5E31">
            <w:pPr>
              <w:jc w:val="center"/>
            </w:pPr>
            <w:r>
              <w:t>Trgovački sud u Osijeku</w:t>
            </w:r>
          </w:p>
          <w:p w:rsidRDefault="005C2EEA" w:rsidP="00B15CE0" w:rsidR="005C2EEA" w:rsidRPr="00B92B86">
            <w:pPr>
              <w:jc w:val="center"/>
            </w:pPr>
            <w:r>
              <w:t>Osijek, Zagrebačka 2</w:t>
            </w:r>
          </w:p>
        </w:tc>
      </w:tr>
      <w:tr w:rsidTr="00B15CE0" w:rsidR="005C2EEA" w:rsidRPr="00926B1E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trHeight w:val="805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B15CE0" w:rsidR="00926B1E" w:rsidRPr="00926B1E">
              <w:trPr>
                <w:jc w:val="right"/>
              </w:trPr>
              <w:tc>
                <w:tcPr>
                  <w:tcW w:type="dxa" w:w="3383"/>
                </w:tcPr>
                <w:p w:rsidRDefault="00926B1E" w:rsidP="00303769" w:rsidR="00926B1E" w:rsidRPr="00926B1E">
                  <w:pPr>
                    <w:jc w:val="right"/>
                  </w:pPr>
                  <w:r>
                    <w:t xml:space="preserve">                      </w:t>
                  </w:r>
                  <w:r w:rsidR="00303769">
                    <w:t>5 St-1527</w:t>
                  </w:r>
                  <w:r w:rsidRPr="00926B1E">
                    <w:t>/18-4</w:t>
                  </w:r>
                </w:p>
              </w:tc>
            </w:tr>
          </w:tbl>
          <w:p w:rsidRDefault="005C2EEA" w:rsidP="00B15CE0" w:rsidR="005C2EEA" w:rsidRPr="00926B1E">
            <w:pPr>
              <w:pStyle w:val="VSVerzija"/>
              <w:jc w:val="right"/>
            </w:pPr>
            <w:r w:rsidRPr="00926B1E">
              <w:t xml:space="preserve"> </w:t>
            </w:r>
          </w:p>
        </w:tc>
      </w:tr>
    </w:tbl>
    <w:p w14:textId="c6a0708" w14:paraId="c6a0708" w:rsidRDefault="0082348D" w:rsidP="0082348D" w:rsidR="0082348D">
      <w:pPr>
        <w15:collapsed w:val="false"/>
      </w:pPr>
    </w:p>
    <w:p w:rsidRDefault="00C610B9" w:rsidP="0082348D" w:rsidR="00C610B9"/>
    <w:p w:rsidRDefault="00C610B9" w:rsidP="0082348D" w:rsidR="00C610B9"/>
    <w:p w:rsidRDefault="00C610B9" w:rsidP="0082348D" w:rsidR="00C610B9"/>
    <w:p w:rsidRDefault="00C610B9" w:rsidP="0082348D" w:rsidR="00C610B9" w:rsidRPr="00926B1E"/>
    <w:p w:rsidRDefault="009C1173" w:rsidP="009C1173" w:rsidR="009C1173">
      <w:pPr>
        <w:jc w:val="center"/>
      </w:pPr>
      <w:r>
        <w:t>U IME REPUBLIKE HRVATSKE</w:t>
      </w:r>
    </w:p>
    <w:p w:rsidRDefault="009C1173" w:rsidP="009C1173" w:rsidR="009C1173">
      <w:pPr>
        <w:jc w:val="center"/>
      </w:pPr>
    </w:p>
    <w:p w:rsidRDefault="009C1173" w:rsidP="009C1173" w:rsidR="009C1173">
      <w:pPr>
        <w:jc w:val="center"/>
      </w:pPr>
      <w:r>
        <w:t>R J E Š E N J E</w:t>
      </w:r>
    </w:p>
    <w:p w:rsidRDefault="009C1173" w:rsidP="009C1173" w:rsidR="009C1173">
      <w:pPr>
        <w:jc w:val="center"/>
      </w:pPr>
    </w:p>
    <w:p w:rsidRDefault="009C1173" w:rsidP="009C1173" w:rsidR="009C1173">
      <w:pPr>
        <w:jc w:val="center"/>
      </w:pPr>
    </w:p>
    <w:p w:rsidRDefault="009C1173" w:rsidP="009C1173" w:rsidR="009C1173"/>
    <w:p w:rsidRDefault="009C1173" w:rsidP="009C1173" w:rsidR="009C1173">
      <w:pPr>
        <w:tabs>
          <w:tab w:pos="1155" w:val="left"/>
        </w:tabs>
        <w:jc w:val="both"/>
        <w:rPr>
          <w:b/>
        </w:rPr>
      </w:pPr>
      <w:r>
        <w:tab/>
        <w:t>Trgovački sud u Osijeku po stečajnom sucu Željku Jakšić u stečajnom predmetu povodom zahtjeva Financijske agencije, Regionalnog centra Zagreb, Podružnice Zagreb, OIB: 85821130368, Zagreb, Trg svibanjskih žrtava 1995. 1, za provedbu skraćenog stečajnog postupka nad stečajnim dužnikom ENERGIJA PROIZVODNJA d.o.o. za usluge, Sesvete, Livadarski put 21, MBS: 081154615, OIB: 35168153316, dana 1</w:t>
      </w:r>
      <w:r w:rsidR="00E966BB">
        <w:t>6</w:t>
      </w:r>
      <w:r>
        <w:t>. siječnja 2019.</w:t>
      </w:r>
      <w:r>
        <w:tab/>
      </w:r>
      <w:r>
        <w:rPr>
          <w:b/>
        </w:rPr>
        <w:tab/>
      </w:r>
      <w:r>
        <w:rPr>
          <w:b/>
        </w:rPr>
        <w:tab/>
      </w:r>
    </w:p>
    <w:p w:rsidRDefault="009C1173" w:rsidP="009C1173" w:rsidR="009C1173">
      <w:pPr>
        <w:tabs>
          <w:tab w:pos="1155" w:val="left"/>
        </w:tabs>
        <w:jc w:val="both"/>
        <w:rPr>
          <w:b/>
        </w:rPr>
      </w:pPr>
    </w:p>
    <w:p w:rsidRDefault="009C1173" w:rsidP="009C1173" w:rsidR="009C1173">
      <w:pPr>
        <w:jc w:val="center"/>
        <w:rPr>
          <w:bCs/>
        </w:rPr>
      </w:pPr>
      <w:r>
        <w:t xml:space="preserve">    r i j e š i o   j e</w:t>
      </w:r>
    </w:p>
    <w:p w:rsidRDefault="009C1173" w:rsidP="009C1173" w:rsidR="009C1173">
      <w:pPr>
        <w:jc w:val="both"/>
      </w:pPr>
    </w:p>
    <w:p w:rsidRDefault="009C1173" w:rsidP="009C1173" w:rsidR="009C1173">
      <w:pPr>
        <w:jc w:val="both"/>
      </w:pPr>
    </w:p>
    <w:p w:rsidRDefault="009C1173" w:rsidP="009C1173" w:rsidR="009C1173">
      <w:pPr>
        <w:ind w:firstLine="708"/>
        <w:jc w:val="both"/>
      </w:pPr>
      <w:r>
        <w:t>Obustavlja se skraćeni stečajni postupak nad stečajnim dužnikom ENERGIJA PROIZVODNJA d.o.o. za usluge, Sesvete, Livadarski put 21, MBS: 081154615, OIB: 35168153316 i odbacuje se zahtjev  Financijske agencije, Regionalnog centra Zagreb, Podružnice Zagreb, OIB: 85821130368, Zagreb, Trg svibanjskih žrtava 1995. 1, za provedbu skraćenog stečajnog postupka.</w:t>
      </w:r>
    </w:p>
    <w:p w:rsidRDefault="009C1173" w:rsidP="009C1173" w:rsidR="009C1173">
      <w:pPr>
        <w:jc w:val="both"/>
      </w:pPr>
    </w:p>
    <w:p w:rsidRDefault="009C1173" w:rsidP="009C1173" w:rsidR="009C1173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9C1173" w:rsidP="009C1173" w:rsidR="009C1173">
      <w:pPr>
        <w:jc w:val="both"/>
        <w:rPr>
          <w:bCs/>
        </w:rPr>
      </w:pPr>
      <w:r>
        <w:rPr>
          <w:bCs/>
        </w:rPr>
        <w:t xml:space="preserve"> </w:t>
      </w:r>
    </w:p>
    <w:p w:rsidRDefault="009C1173" w:rsidP="009C1173" w:rsidR="009C1173">
      <w:pPr>
        <w:jc w:val="both"/>
        <w:rPr>
          <w:bCs/>
        </w:rPr>
      </w:pPr>
      <w:r>
        <w:rPr>
          <w:bCs/>
        </w:rPr>
        <w:tab/>
        <w:t>Trgovački sud u Zagrebu 17. rujna 2018. zaprimio je zahtjev Financijske agencije, Regionalnog centra Zagreb, Podružnice Zagreb, za provedbu skraćenog stečajnog postupka, Klasa: 110-07/18-01/04, Ur.broj: 04-06-18-4092 od 03. rujna 2018. nad stečajnim dužnikom</w:t>
      </w:r>
      <w:r>
        <w:t xml:space="preserve"> ENERGIJA PROIZVODNJA d.o.o. za usluge, Sesvete, Livadarski put 21, MBS: 081154615, OIB: 35168153316.</w:t>
      </w:r>
    </w:p>
    <w:p w:rsidRDefault="009C1173" w:rsidP="009C1173" w:rsidR="009C1173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31-Su-669/18-5 od 11. listopada 2018. odredio je Trgovački sud u Osijeku kao drugi stvarno nadležni sud za postupanje u stečajnim predmetima Trgovačkog suda u Zagrebu te je Trgovački sud u Zagrebu ustupio ovome Sudu navedeni predmet na daljnje postupanje, koji je zaprimljen 15. studenog 2018.</w:t>
      </w:r>
    </w:p>
    <w:p w:rsidRDefault="009C1173" w:rsidP="009C1173" w:rsidR="009C1173">
      <w:pPr>
        <w:jc w:val="both"/>
        <w:rPr>
          <w:bCs/>
        </w:rPr>
      </w:pPr>
    </w:p>
    <w:p w:rsidRDefault="009C1173" w:rsidP="009C1173" w:rsidR="009C1173">
      <w:pPr>
        <w:jc w:val="both"/>
        <w:rPr>
          <w:bCs/>
        </w:rPr>
      </w:pPr>
    </w:p>
    <w:p w:rsidRDefault="009C1173" w:rsidP="009C1173" w:rsidR="009C1173">
      <w:pPr>
        <w:jc w:val="both"/>
        <w:rPr>
          <w:bCs/>
        </w:rPr>
      </w:pPr>
    </w:p>
    <w:p w:rsidRDefault="009C1173" w:rsidP="009C1173" w:rsidR="009C1173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9C1173" w:rsidP="009C1173" w:rsidR="009C1173">
      <w:pPr>
        <w:ind w:firstLine="708"/>
        <w:jc w:val="both"/>
        <w:rPr>
          <w:bCs/>
        </w:rPr>
      </w:pPr>
      <w:r>
        <w:rPr>
          <w:bCs/>
        </w:rPr>
        <w:t xml:space="preserve">Sud je uvidom u povijesni izvadak iz sudskog registra TS Osijek utvrdio da je stečajni dužnik društvo </w:t>
      </w:r>
      <w:r>
        <w:t xml:space="preserve">ENERGIJA PROIZVODNJA d.o.o. za usluge, Sesvete, Livadarski put 21, MBS: 081154615, OIB: 35168153316 </w:t>
      </w:r>
      <w:r>
        <w:rPr>
          <w:bCs/>
        </w:rPr>
        <w:t>pripojeno društvu TAURI LOGISTIKA d.o.o. za usluge, Sesvete, Bjelovarska 77, upisano u sudskom registru Trgovačkog suda u Zagrebu pod brojem MBS 081180993, OIB 01065200053 temeljem Ugovora o pripajanju od 22. listopada 2018. godine, Odluke S</w:t>
      </w:r>
      <w:r w:rsidR="00C610B9">
        <w:rPr>
          <w:bCs/>
        </w:rPr>
        <w:t>k</w:t>
      </w:r>
      <w:r>
        <w:rPr>
          <w:bCs/>
        </w:rPr>
        <w:t xml:space="preserve">upštine društva preuzimatelja od 22. listopada 2018. godine i Odluke Skupštine pripojenog društva od 22. Listopada 2018. godine slijedom čega je društvo </w:t>
      </w:r>
      <w:r>
        <w:t>ENERGIJA PROIZVODNJA d.o.o. Sesvete</w:t>
      </w:r>
      <w:r>
        <w:rPr>
          <w:bCs/>
        </w:rPr>
        <w:t xml:space="preserve"> prestalo postojati.</w:t>
      </w:r>
    </w:p>
    <w:p w:rsidRDefault="009C1173" w:rsidP="009C1173" w:rsidR="009C1173">
      <w:pPr>
        <w:ind w:firstLine="720"/>
        <w:jc w:val="both"/>
        <w:rPr>
          <w:bCs/>
        </w:rPr>
      </w:pPr>
      <w:r>
        <w:rPr>
          <w:bCs/>
        </w:rPr>
        <w:t xml:space="preserve">Slijedom navedenog, obzirom da na strani stečajnog dužnika više nisu kumulativno ispunjene pretpostavke iz čl. 428. Stečajnog zakona za provedbu skraćenog stečajnog postupka, obustavlja se skraćeni stečajni postupak i odbacuje zahtjev za provedbu istog. </w:t>
      </w:r>
    </w:p>
    <w:p w:rsidRDefault="009C1173" w:rsidP="009C1173" w:rsidR="009C1173">
      <w:pPr>
        <w:ind w:firstLine="720"/>
        <w:jc w:val="both"/>
        <w:rPr>
          <w:bCs/>
        </w:rPr>
      </w:pPr>
    </w:p>
    <w:p w:rsidRDefault="00C610B9" w:rsidP="009C1173" w:rsidR="00C610B9">
      <w:pPr>
        <w:ind w:firstLine="720"/>
        <w:jc w:val="both"/>
        <w:rPr>
          <w:bCs/>
        </w:rPr>
      </w:pPr>
    </w:p>
    <w:p w:rsidRDefault="009C1173" w:rsidP="009C1173" w:rsidR="009C1173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>U Osijeku 16. siječnja 2019.</w:t>
      </w:r>
    </w:p>
    <w:p w:rsidRDefault="009C1173" w:rsidP="009C1173" w:rsidR="009C1173">
      <w:pPr>
        <w:jc w:val="both"/>
        <w:rPr>
          <w:bCs/>
        </w:rPr>
      </w:pPr>
    </w:p>
    <w:p w:rsidRDefault="009C1173" w:rsidP="009C1173" w:rsidR="009C1173">
      <w:pPr>
        <w:jc w:val="both"/>
        <w:rPr>
          <w:b/>
          <w:bCs/>
        </w:rPr>
      </w:pPr>
    </w:p>
    <w:p w:rsidRDefault="009C1173" w:rsidP="009C1173" w:rsidR="009C117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    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Stečajni sudac</w:t>
      </w:r>
      <w:r>
        <w:rPr>
          <w:b w:val="false"/>
          <w:lang w:val="hr-HR"/>
        </w:rPr>
        <w:tab/>
      </w:r>
    </w:p>
    <w:p w:rsidRDefault="009C1173" w:rsidP="009C1173" w:rsidR="009C117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Željko Jakšić</w:t>
      </w:r>
    </w:p>
    <w:p w:rsidRDefault="009C1173" w:rsidP="009C1173" w:rsidR="009C117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                                        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                                                          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</w:p>
    <w:p w:rsidRDefault="009C1173" w:rsidP="009C1173" w:rsidR="009C1173" w:rsidRPr="00C610B9">
      <w:pPr>
        <w:pStyle w:val="Tijeloteksta"/>
        <w:ind w:firstLine="708"/>
        <w:rPr>
          <w:rFonts w:cs="Times New Roman" w:hAnsi="Times New Roman" w:ascii="Times New Roman"/>
        </w:rPr>
      </w:pPr>
      <w:r w:rsidRPr="00C610B9">
        <w:rPr>
          <w:rFonts w:cs="Times New Roman" w:hAnsi="Times New Roman" w:ascii="Times New Roman"/>
        </w:rPr>
        <w:t>POUKA O PRAVNOM LIJEKU:</w:t>
      </w:r>
    </w:p>
    <w:p w:rsidRDefault="009C1173" w:rsidP="009C1173" w:rsidR="009C1173" w:rsidRPr="00C610B9">
      <w:pPr>
        <w:pStyle w:val="Tijeloteksta"/>
        <w:rPr>
          <w:rFonts w:cs="Times New Roman" w:hAnsi="Times New Roman" w:ascii="Times New Roman"/>
        </w:rPr>
      </w:pPr>
    </w:p>
    <w:p w:rsidRDefault="009C1173" w:rsidP="009C1173" w:rsidR="009C1173" w:rsidRPr="00C610B9">
      <w:pPr>
        <w:pStyle w:val="Tijeloteksta"/>
        <w:ind w:firstLine="708"/>
        <w:rPr>
          <w:rFonts w:cs="Times New Roman" w:hAnsi="Times New Roman" w:ascii="Times New Roman"/>
        </w:rPr>
      </w:pPr>
      <w:r w:rsidRPr="00C610B9">
        <w:rPr>
          <w:rFonts w:cs="Times New Roman" w:hAnsi="Times New Roman" w:ascii="Times New Roman"/>
        </w:rPr>
        <w:t xml:space="preserve">Protiv ovog rješenja nezadovoljna stranka može izjaviti žalbu Trgovačkom sudu u Osijeku u roku od 8 dana pismeno u 3 primjerka. </w:t>
      </w:r>
    </w:p>
    <w:p w:rsidRDefault="009C1173" w:rsidP="009C1173" w:rsidR="009C1173">
      <w:pPr>
        <w:pStyle w:val="Tijeloteksta"/>
        <w:rPr>
          <w:bCs/>
        </w:rPr>
      </w:pPr>
      <w:r>
        <w:t xml:space="preserve">            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C1173" w:rsidP="009C1173" w:rsidR="009C1173">
      <w:pPr>
        <w:jc w:val="both"/>
        <w:rPr>
          <w:bCs/>
        </w:rPr>
      </w:pPr>
      <w:r>
        <w:rPr>
          <w:bCs/>
        </w:rPr>
        <w:t>DNA :</w:t>
      </w:r>
    </w:p>
    <w:p w:rsidRDefault="009C1173" w:rsidP="009C1173" w:rsidR="009C1173">
      <w:pPr>
        <w:numPr>
          <w:ilvl w:val="0"/>
          <w:numId w:val="12"/>
        </w:numPr>
        <w:jc w:val="both"/>
        <w:rPr>
          <w:bCs/>
        </w:rPr>
      </w:pPr>
      <w:r>
        <w:rPr>
          <w:bCs/>
        </w:rPr>
        <w:t>FINA, RC ZAGREB, Podružnica  Zagreb</w:t>
      </w:r>
    </w:p>
    <w:p w:rsidRDefault="009C1173" w:rsidP="009C1173" w:rsidR="009C1173">
      <w:pPr>
        <w:numPr>
          <w:ilvl w:val="0"/>
          <w:numId w:val="12"/>
        </w:numPr>
        <w:jc w:val="both"/>
      </w:pPr>
      <w:r>
        <w:t xml:space="preserve">e-oglasna ploča </w:t>
      </w:r>
    </w:p>
    <w:p w:rsidRDefault="009C1173" w:rsidP="009C1173" w:rsidR="009C1173">
      <w:pPr>
        <w:numPr>
          <w:ilvl w:val="0"/>
          <w:numId w:val="12"/>
        </w:numPr>
        <w:jc w:val="both"/>
      </w:pPr>
      <w:r>
        <w:t>riješeno obustavom</w:t>
      </w:r>
    </w:p>
    <w:p w:rsidRDefault="009C1173" w:rsidP="009C1173" w:rsidR="009C1173">
      <w:pPr>
        <w:numPr>
          <w:ilvl w:val="0"/>
          <w:numId w:val="12"/>
        </w:numPr>
        <w:jc w:val="both"/>
      </w:pPr>
      <w:r>
        <w:t>kal. 4. veljače 2018.</w:t>
      </w:r>
    </w:p>
    <w:p w:rsidRDefault="00AA527C" w:rsidP="009C1173" w:rsidR="00AA527C" w:rsidRPr="00926B1E">
      <w:pPr>
        <w:pStyle w:val="Tijeloteksta"/>
        <w:jc w:val="center"/>
      </w:pPr>
    </w:p>
    <w:sectPr w:rsidSect="005C2EEA" w:rsidR="00AA527C" w:rsidRPr="00926B1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FA0" w:rsidP="005C2EEA" w:rsidR="003D2FA0">
      <w:r>
        <w:separator/>
      </w:r>
    </w:p>
  </w:endnote>
  <w:endnote w:id="0" w:type="continuationSeparator">
    <w:p w:rsidRDefault="003D2FA0" w:rsidP="005C2EEA" w:rsidR="003D2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FA0" w:rsidP="005C2EEA" w:rsidR="003D2FA0">
      <w:r>
        <w:separator/>
      </w:r>
    </w:p>
  </w:footnote>
  <w:footnote w:id="0" w:type="continuationSeparator">
    <w:p w:rsidRDefault="003D2FA0" w:rsidP="005C2EEA" w:rsidR="003D2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1114638"/>
      <w:docPartObj>
        <w:docPartGallery w:val="Page Numbers (Top of Page)"/>
        <w:docPartUnique/>
      </w:docPartObj>
    </w:sdtPr>
    <w:sdtEndPr/>
    <w:sdtContent>
      <w:p w:rsidRDefault="005C2EEA" w:rsidR="005C2E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54E">
          <w:rPr>
            <w:noProof/>
          </w:rPr>
          <w:t>2</w:t>
        </w:r>
        <w:r>
          <w:fldChar w:fldCharType="end"/>
        </w:r>
      </w:p>
    </w:sdtContent>
  </w:sdt>
  <w:p w:rsidRDefault="003174CC" w:rsidR="005C2EEA">
    <w:pPr>
      <w:pStyle w:val="Zaglavlje"/>
    </w:pPr>
    <w:r>
      <w:tab/>
    </w:r>
    <w:r>
      <w:tab/>
    </w:r>
    <w:r w:rsidR="00C610B9" w:rsidRPr="00926B1E">
      <w:t>5 St-15</w:t>
    </w:r>
    <w:r w:rsidR="00303769">
      <w:t>27</w:t>
    </w:r>
    <w:r w:rsidR="00C610B9" w:rsidRPr="00926B1E">
      <w:t>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66556"/>
    <w:multiLevelType w:val="hybridMultilevel"/>
    <w:tmpl w:val="2DAEE980"/>
    <w:lvl w:tplc="2850D6A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19FE5FEF"/>
    <w:multiLevelType w:val="hybridMultilevel"/>
    <w:tmpl w:val="CAD288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600BA4"/>
    <w:multiLevelType w:val="hybridMultilevel"/>
    <w:tmpl w:val="3476213A"/>
    <w:lvl w:tplc="EE9C6CEC" w:ilvl="0">
      <w:numFmt w:val="bullet"/>
      <w:lvlText w:val="-"/>
      <w:lvlJc w:val="left"/>
      <w:pPr>
        <w:ind w:hanging="360" w:left="13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0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3BA04DE"/>
    <w:multiLevelType w:val="hybridMultilevel"/>
    <w:tmpl w:val="2DAEE980"/>
    <w:lvl w:tplc="2850D6A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4B9E355D"/>
    <w:multiLevelType w:val="hybridMultilevel"/>
    <w:tmpl w:val="0180CD38"/>
    <w:lvl w:tplc="24506A4A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6">
    <w:nsid w:val="57121495"/>
    <w:multiLevelType w:val="hybridMultilevel"/>
    <w:tmpl w:val="8F182316"/>
    <w:lvl w:tplc="829E6F5E" w:ilvl="0">
      <w:start w:val="1"/>
      <w:numFmt w:val="upperRoman"/>
      <w:lvlText w:val="%1."/>
      <w:lvlJc w:val="left"/>
      <w:pPr>
        <w:ind w:hanging="720" w:left="4262"/>
      </w:pPr>
      <w:rPr>
        <w:rFonts w:cs="Times New Roman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4755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4425" w:val="num"/>
        </w:tabs>
        <w:ind w:hanging="360" w:left="442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5145" w:val="num"/>
        </w:tabs>
        <w:ind w:hanging="360" w:left="5145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5865" w:val="num"/>
        </w:tabs>
        <w:ind w:hanging="360" w:left="5865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6585" w:val="num"/>
        </w:tabs>
        <w:ind w:hanging="360" w:left="658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7305" w:val="num"/>
        </w:tabs>
        <w:ind w:hanging="360" w:left="7305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8025" w:val="num"/>
        </w:tabs>
        <w:ind w:hanging="360" w:left="8025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8745" w:val="num"/>
        </w:tabs>
        <w:ind w:hanging="360" w:left="8745"/>
      </w:pPr>
      <w:rPr>
        <w:rFonts w:cs="Times New Roman"/>
      </w:rPr>
    </w:lvl>
  </w:abstractNum>
  <w:abstractNum w:abstractNumId="7">
    <w:nsid w:val="58ED5691"/>
    <w:multiLevelType w:val="hybridMultilevel"/>
    <w:tmpl w:val="4A728AE4"/>
    <w:lvl w:tplc="74DC75E4" w:ilvl="0"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8">
    <w:nsid w:val="5EA9521D"/>
    <w:multiLevelType w:val="hybridMultilevel"/>
    <w:tmpl w:val="704A4280"/>
    <w:lvl w:tplc="7346C77C" w:ilvl="0">
      <w:start w:val="10"/>
      <w:numFmt w:val="bullet"/>
      <w:lvlText w:val="-"/>
      <w:lvlJc w:val="left"/>
      <w:pPr>
        <w:ind w:hanging="360" w:left="1778"/>
      </w:pPr>
      <w:rPr>
        <w:rFonts w:cs="Times New Roman" w:eastAsia="Times New Roman" w:hAnsi="Tahoma" w:ascii="Tahoma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9">
    <w:nsid w:val="616058EB"/>
    <w:multiLevelType w:val="hybridMultilevel"/>
    <w:tmpl w:val="42A872E8"/>
    <w:lvl w:tplc="C2D4FB46" w:ilvl="0">
      <w:start w:val="2"/>
      <w:numFmt w:val="upperRoman"/>
      <w:lvlText w:val="%1."/>
      <w:lvlJc w:val="left"/>
      <w:pPr>
        <w:ind w:hanging="720" w:left="341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A957596"/>
    <w:multiLevelType w:val="hybridMultilevel"/>
    <w:tmpl w:val="867CA3C8"/>
    <w:lvl w:tplc="79287FFC" w:ilvl="0">
      <w:numFmt w:val="bullet"/>
      <w:lvlText w:val="-"/>
      <w:lvlJc w:val="left"/>
      <w:pPr>
        <w:ind w:hanging="360" w:left="163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6"/>
      </w:pPr>
      <w:rPr>
        <w:rFonts w:hAnsi="Wingdings" w:ascii="Wingdings" w:hint="default"/>
      </w:rPr>
    </w:lvl>
  </w:abstractNum>
  <w:abstractNum w:abstractNumId="11">
    <w:nsid w:val="7B6F2695"/>
    <w:multiLevelType w:val="hybridMultilevel"/>
    <w:tmpl w:val="FAB0DBE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</w:num>
  <w:num w:numId="9">
    <w:abstractNumId w:val="7"/>
  </w:num>
  <w:num w:numId="10">
    <w:abstractNumId w:val="1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2BD3"/>
    <w:rsid w:val="00063287"/>
    <w:rsid w:val="00082556"/>
    <w:rsid w:val="0009617A"/>
    <w:rsid w:val="000D1D23"/>
    <w:rsid w:val="00184A7F"/>
    <w:rsid w:val="00226191"/>
    <w:rsid w:val="00241257"/>
    <w:rsid w:val="00303769"/>
    <w:rsid w:val="003174CC"/>
    <w:rsid w:val="003906AE"/>
    <w:rsid w:val="003A4D52"/>
    <w:rsid w:val="003A7905"/>
    <w:rsid w:val="003C2C6F"/>
    <w:rsid w:val="003D2FA0"/>
    <w:rsid w:val="003E72CB"/>
    <w:rsid w:val="003F76D1"/>
    <w:rsid w:val="004D194D"/>
    <w:rsid w:val="00523F96"/>
    <w:rsid w:val="0059149D"/>
    <w:rsid w:val="005C2BD3"/>
    <w:rsid w:val="005C2EEA"/>
    <w:rsid w:val="005C31C4"/>
    <w:rsid w:val="005E5CA0"/>
    <w:rsid w:val="006929A4"/>
    <w:rsid w:val="006B29CF"/>
    <w:rsid w:val="006D0D95"/>
    <w:rsid w:val="006D609C"/>
    <w:rsid w:val="006E3859"/>
    <w:rsid w:val="00706C64"/>
    <w:rsid w:val="00712582"/>
    <w:rsid w:val="007C19B3"/>
    <w:rsid w:val="007F53EC"/>
    <w:rsid w:val="0082348D"/>
    <w:rsid w:val="00823D5E"/>
    <w:rsid w:val="00872D51"/>
    <w:rsid w:val="008E14D1"/>
    <w:rsid w:val="008F1D75"/>
    <w:rsid w:val="00926B1E"/>
    <w:rsid w:val="009C1173"/>
    <w:rsid w:val="00A74549"/>
    <w:rsid w:val="00AA527C"/>
    <w:rsid w:val="00AE7357"/>
    <w:rsid w:val="00B1690D"/>
    <w:rsid w:val="00B539A5"/>
    <w:rsid w:val="00BD6D66"/>
    <w:rsid w:val="00C00B32"/>
    <w:rsid w:val="00C0796B"/>
    <w:rsid w:val="00C201F1"/>
    <w:rsid w:val="00C5083A"/>
    <w:rsid w:val="00C610B9"/>
    <w:rsid w:val="00C70F6B"/>
    <w:rsid w:val="00C80DDB"/>
    <w:rsid w:val="00CC0728"/>
    <w:rsid w:val="00CD4B05"/>
    <w:rsid w:val="00CE17A2"/>
    <w:rsid w:val="00D21BDE"/>
    <w:rsid w:val="00DA51BC"/>
    <w:rsid w:val="00DB5D5E"/>
    <w:rsid w:val="00DC7525"/>
    <w:rsid w:val="00DC7D9C"/>
    <w:rsid w:val="00DD6FC8"/>
    <w:rsid w:val="00E00CCF"/>
    <w:rsid w:val="00E809C3"/>
    <w:rsid w:val="00E966BB"/>
    <w:rsid w:val="00E973DD"/>
    <w:rsid w:val="00EF5520"/>
    <w:rsid w:val="00EF6174"/>
    <w:rsid w:val="00EF6B2F"/>
    <w:rsid w:val="00EF7E12"/>
    <w:rsid w:val="00F373F6"/>
    <w:rsid w:val="00F37BDB"/>
    <w:rsid w:val="00FA054E"/>
    <w:rsid w:val="00FC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2BD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9C117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9C117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C2BD3"/>
    <w:pPr>
      <w:jc w:val="both"/>
    </w:pPr>
    <w:rPr>
      <w:rFonts w:cs="Tahoma" w:hAnsi="Tahoma" w:ascii="Tahoma"/>
    </w:rPr>
  </w:style>
  <w:style w:customStyle="true" w:styleId="TijelotekstaChar" w:type="character">
    <w:name w:val="Tijelo teksta Char"/>
    <w:basedOn w:val="Zadanifontodlomka"/>
    <w:link w:val="Tijeloteksta"/>
    <w:rsid w:val="005C2BD3"/>
    <w:rPr>
      <w:rFonts w:cs="Tahoma" w:eastAsia="Times New Roman" w:hAnsi="Tahoma" w:ascii="Tahom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C2BD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2B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2BD3"/>
    <w:rPr>
      <w:rFonts w:cs="Tahoma" w:eastAsia="Times New Roman" w:hAnsi="Tahoma" w:ascii="Tahoma"/>
      <w:sz w:val="16"/>
      <w:szCs w:val="16"/>
      <w:lang w:eastAsia="hr-HR"/>
    </w:rPr>
  </w:style>
  <w:style w:customStyle="true" w:styleId="VSVerzija" w:type="paragraph">
    <w:name w:val="VS_Verzija"/>
    <w:basedOn w:val="Normal"/>
    <w:rsid w:val="005C2EEA"/>
    <w:pPr>
      <w:jc w:val="both"/>
    </w:pPr>
  </w:style>
  <w:style w:styleId="Zaglavlje" w:type="paragraph">
    <w:name w:val="header"/>
    <w:basedOn w:val="Normal"/>
    <w:link w:val="ZaglavljeChar"/>
    <w:uiPriority w:val="99"/>
    <w:unhideWhenUsed/>
    <w:rsid w:val="005C2E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EE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2E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2EE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clanak-" w:type="paragraph">
    <w:name w:val="clanak-"/>
    <w:basedOn w:val="Normal"/>
    <w:rsid w:val="007F53EC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unhideWhenUsed/>
    <w:rsid w:val="007F53EC"/>
  </w:style>
  <w:style w:customStyle="true" w:styleId="t-9-8" w:type="paragraph">
    <w:name w:val="t-9-8"/>
    <w:basedOn w:val="Normal"/>
    <w:rsid w:val="00A74549"/>
    <w:pPr>
      <w:spacing w:afterAutospacing="true" w:after="100" w:beforeAutospacing="true" w:before="100"/>
    </w:pPr>
  </w:style>
  <w:style w:customStyle="true" w:styleId="Naslov1Char" w:type="character">
    <w:name w:val="Naslov 1 Char"/>
    <w:basedOn w:val="Zadanifontodlomka"/>
    <w:link w:val="Naslov1"/>
    <w:rsid w:val="009C117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9C117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84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A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A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A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A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2BD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9C117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9C117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C2BD3"/>
    <w:pPr>
      <w:jc w:val="both"/>
    </w:pPr>
    <w:rPr>
      <w:rFonts w:ascii="Tahoma" w:cs="Tahoma" w:hAnsi="Tahoma"/>
    </w:rPr>
  </w:style>
  <w:style w:customStyle="1" w:styleId="TijelotekstaChar" w:type="character">
    <w:name w:val="Tijelo teksta Char"/>
    <w:basedOn w:val="Zadanifontodlomka"/>
    <w:link w:val="Tijeloteksta"/>
    <w:rsid w:val="005C2BD3"/>
    <w:rPr>
      <w:rFonts w:ascii="Tahoma" w:cs="Tahoma" w:eastAsia="Times New Roman" w:hAnsi="Tahom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C2BD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2B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2BD3"/>
    <w:rPr>
      <w:rFonts w:ascii="Tahoma" w:cs="Tahoma" w:eastAsia="Times New Roman" w:hAnsi="Tahoma"/>
      <w:sz w:val="16"/>
      <w:szCs w:val="16"/>
      <w:lang w:eastAsia="hr-HR"/>
    </w:rPr>
  </w:style>
  <w:style w:customStyle="1" w:styleId="VSVerzija" w:type="paragraph">
    <w:name w:val="VS_Verzija"/>
    <w:basedOn w:val="Normal"/>
    <w:rsid w:val="005C2EEA"/>
    <w:pPr>
      <w:jc w:val="both"/>
    </w:pPr>
  </w:style>
  <w:style w:styleId="Zaglavlje" w:type="paragraph">
    <w:name w:val="header"/>
    <w:basedOn w:val="Normal"/>
    <w:link w:val="ZaglavljeChar"/>
    <w:uiPriority w:val="99"/>
    <w:unhideWhenUsed/>
    <w:rsid w:val="005C2E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EE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2E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2EE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clanak-" w:type="paragraph">
    <w:name w:val="clanak-"/>
    <w:basedOn w:val="Normal"/>
    <w:rsid w:val="007F53EC"/>
    <w:pPr>
      <w:spacing w:after="100" w:afterAutospacing="1" w:before="100" w:beforeAutospacing="1"/>
    </w:pPr>
  </w:style>
  <w:style w:styleId="Brojstranice" w:type="character">
    <w:name w:val="page number"/>
    <w:basedOn w:val="Zadanifontodlomka"/>
    <w:unhideWhenUsed/>
    <w:rsid w:val="007F53EC"/>
  </w:style>
  <w:style w:customStyle="1" w:styleId="t-9-8" w:type="paragraph">
    <w:name w:val="t-9-8"/>
    <w:basedOn w:val="Normal"/>
    <w:rsid w:val="00A74549"/>
    <w:pPr>
      <w:spacing w:after="100" w:afterAutospacing="1" w:before="100" w:beforeAutospacing="1"/>
    </w:pPr>
  </w:style>
  <w:style w:customStyle="1" w:styleId="Naslov1Char" w:type="character">
    <w:name w:val="Naslov 1 Char"/>
    <w:basedOn w:val="Zadanifontodlomka"/>
    <w:link w:val="Naslov1"/>
    <w:rsid w:val="009C117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9C117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84A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A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A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A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A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65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535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St-1527/2018-4</izvorni_sadrzaj>
    <derivirana_varijabla naziv="DomainObject.Oznaka_1">St-1527/2018-4</derivirana_varijabla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St-1527/2018</izvorni_sadrzaj>
    <derivirana_varijabla naziv="DomainObject.Predmet.OznakaBroj_1">St-1527/2018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ENERGIJA PROIZVODNJA d.o.o.</izvorni_sadrzaj>
    <derivirana_varijabla naziv="DomainObject.Predmet.ProtustrankaFormated_1">  ENERGIJA PROIZVODNJA d.o.o.</derivirana_varijabla>
  </DomainObject.Predmet.ProtustrankaFormated>
  <DomainObject.Predmet.ProtustrankaFormatedOIB>
    <izvorni_sadrzaj>  ENERGIJA PROIZVODNJA d.o.o., OIB 35168153316</izvorni_sadrzaj>
    <derivirana_varijabla naziv="DomainObject.Predmet.ProtustrankaFormatedOIB_1">  ENERGIJA PROIZVODNJA d.o.o., OIB 35168153316</derivirana_varijabla>
  </DomainObject.Predmet.ProtustrankaFormatedOIB>
  <DomainObject.Predmet.ProtustrankaFormatedWithAdress>
    <izvorni_sadrzaj> ENERGIJA PROIZVODNJA d.o.o., Ante Kovačića 1, 44000 Sisak</izvorni_sadrzaj>
    <derivirana_varijabla naziv="DomainObject.Predmet.ProtustrankaFormatedWithAdress_1"> ENERGIJA PROIZVODNJA d.o.o., Ante Kovačića 1, 44000 Sisak</derivirana_varijabla>
  </DomainObject.Predmet.ProtustrankaFormatedWithAdress>
  <DomainObject.Predmet.ProtustrankaFormatedWithAdressOIB>
    <izvorni_sadrzaj> ENERGIJA PROIZVODNJA d.o.o., OIB 35168153316, Ante Kovačića 1, 44000 Sisak</izvorni_sadrzaj>
    <derivirana_varijabla naziv="DomainObject.Predmet.ProtustrankaFormatedWithAdressOIB_1"> ENERGIJA PROIZVODNJA d.o.o., OIB 35168153316, Ante Kovačića 1, 44000 Sisak</derivirana_varijabla>
  </DomainObject.Predmet.ProtustrankaFormatedWithAdressOIB>
  <DomainObject.Predmet.ProtustrankaWithAdress>
    <izvorni_sadrzaj>ENERGIJA PROIZVODNJA d.o.o. Ante Kovačića 1, 44000 Sisak</izvorni_sadrzaj>
    <derivirana_varijabla naziv="DomainObject.Predmet.ProtustrankaWithAdress_1">ENERGIJA PROIZVODNJA d.o.o. Ante Kovačića 1, 44000 Sisak</derivirana_varijabla>
  </DomainObject.Predmet.ProtustrankaWithAdress>
  <DomainObject.Predmet.ProtustrankaWithAdressOIB>
    <izvorni_sadrzaj>ENERGIJA PROIZVODNJA d.o.o., OIB 35168153316, Ante Kovačića 1, 44000 Sisak</izvorni_sadrzaj>
    <derivirana_varijabla naziv="DomainObject.Predmet.ProtustrankaWithAdressOIB_1">ENERGIJA PROIZVODNJA d.o.o., OIB 35168153316, Ante Kovačića 1, 44000 Sisak</derivirana_varijabla>
  </DomainObject.Predmet.ProtustrankaWithAdressOIB>
  <DomainObject.Predmet.ProtustrankaNazivFormated>
    <izvorni_sadrzaj>ENERGIJA PROIZVODNJA d.o.o.</izvorni_sadrzaj>
    <derivirana_varijabla naziv="DomainObject.Predmet.ProtustrankaNazivFormated_1">ENERGIJA PROIZVODNJA d.o.o.</derivirana_varijabla>
  </DomainObject.Predmet.ProtustrankaNazivFormated>
  <DomainObject.Predmet.ProtustrankaNazivFormatedOIB>
    <izvorni_sadrzaj>ENERGIJA PROIZVODNJA d.o.o., OIB 35168153316</izvorni_sadrzaj>
    <derivirana_varijabla naziv="DomainObject.Predmet.ProtustrankaNazivFormatedOIB_1">ENERGIJA PROIZVODNJA d.o.o., OIB 35168153316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ENERGIJA PROIZVODNJA d.o.o.</item>
    </izvorni_sadrzaj>
    <derivirana_varijabla naziv="DomainObject.Predmet.ProtuStrankaListFormated_1">
      <item>ENERGIJA PROIZVODNJA d.o.o.</item>
    </derivirana_varijabla>
  </DomainObject.Predmet.ProtuStrankaListFormated>
  <DomainObject.Predmet.ProtuStrankaListFormatedOIB>
    <izvorni_sadrzaj>
      <item>ENERGIJA PROIZVODNJA d.o.o., OIB 35168153316</item>
    </izvorni_sadrzaj>
    <derivirana_varijabla naziv="DomainObject.Predmet.ProtuStrankaListFormatedOIB_1">
      <item>ENERGIJA PROIZVODNJA d.o.o., OIB 35168153316</item>
    </derivirana_varijabla>
  </DomainObject.Predmet.ProtuStrankaListFormatedOIB>
  <DomainObject.Predmet.ProtuStrankaListFormatedWithAdress>
    <izvorni_sadrzaj>
      <item>ENERGIJA PROIZVODNJA d.o.o., Ante Kovačića 1, 44000 Sisak</item>
    </izvorni_sadrzaj>
    <derivirana_varijabla naziv="DomainObject.Predmet.ProtuStrankaListFormatedWithAdress_1">
      <item>ENERGIJA PROIZVODNJA d.o.o., Ante Kovačića 1, 44000 Sisak</item>
    </derivirana_varijabla>
  </DomainObject.Predmet.ProtuStrankaListFormatedWithAdress>
  <DomainObject.Predmet.ProtuStrankaListFormatedWithAdressOIB>
    <izvorni_sadrzaj>
      <item>ENERGIJA PROIZVODNJA d.o.o., OIB 35168153316, Ante Kovačića 1, 44000 Sisak</item>
    </izvorni_sadrzaj>
    <derivirana_varijabla naziv="DomainObject.Predmet.ProtuStrankaListFormatedWithAdressOIB_1">
      <item>ENERGIJA PROIZVODNJA d.o.o., OIB 35168153316, Ante Kovačića 1, 44000 Sisak</item>
    </derivirana_varijabla>
  </DomainObject.Predmet.ProtuStrankaListFormatedWithAdressOIB>
  <DomainObject.Predmet.ProtuStrankaListNazivFormated>
    <izvorni_sadrzaj>
      <item>ENERGIJA PROIZVODNJA d.o.o.</item>
    </izvorni_sadrzaj>
    <derivirana_varijabla naziv="DomainObject.Predmet.ProtuStrankaListNazivFormated_1">
      <item>ENERGIJA PROIZVODNJA d.o.o.</item>
    </derivirana_varijabla>
  </DomainObject.Predmet.ProtuStrankaListNazivFormated>
  <DomainObject.Predmet.ProtuStrankaListNazivFormatedOIB>
    <izvorni_sadrzaj>
      <item>ENERGIJA PROIZVODNJA d.o.o., OIB 35168153316</item>
    </izvorni_sadrzaj>
    <derivirana_varijabla naziv="DomainObject.Predmet.ProtuStrankaListNazivFormatedOIB_1">
      <item>ENERGIJA PROIZVODNJA d.o.o., OIB 35168153316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St-1527/2018-4</izvorni_sadrzaj>
    <derivirana_varijabla naziv="DomainObject.PoslovniBrojDokumenta_1">St-1527/2018-4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ENERGIJA PROIZVODNJA d.o.o.</izvorni_sadrzaj>
    <derivirana_varijabla naziv="DomainObject.Predmet.ProtustrankaIDrugi_1">ENERGIJA PROIZVODNJA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ENERGIJA PROIZVODNJA d.o.o., OIB 35168153316, Ante Kovačića 1, 44000 Sisak</izvorni_sadrzaj>
    <derivirana_varijabla naziv="DomainObject.Predmet.ProtustrankaIDrugiAdressOIB_1">ENERGIJA PROIZVODNJA d.o.o., OIB 35168153316, Ante Kovačića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PROIZVODNJA d.o.o.</item>
      <item>FINA Regionalni centar Zagreb</item>
    </izvorni_sadrzaj>
    <derivirana_varijabla naziv="DomainObject.Predmet.SudioniciListNaziv_1">
      <item>ENERGIJA PROIZVODNJA d.o.o.</item>
      <item>FINA Regionalni centar Zagreb</item>
    </derivirana_varijabla>
  </DomainObject.Predmet.SudioniciListNaziv>
  <DomainObject.Predmet.SudioniciListAdressOIB>
    <izvorni_sadrzaj>
      <item>ENERGIJA PROIZVODNJA d.o.o., OIB 35168153316, Ante Kovačića 1,44000 Sisak</item>
      <item>FINA Regionalni centar Zagreb, OIB 85821130368, Trg svibanjskih žrtava 1995. 1,10000 Zagreb</item>
    </izvorni_sadrzaj>
    <derivirana_varijabla naziv="DomainObject.Predmet.SudioniciListAdressOIB_1">
      <item>ENERGIJA PROIZVODNJA d.o.o., OIB 35168153316, Ante Kovačića 1,44000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35168153316</item>
      <item>, OIB 85821130368</item>
    </izvorni_sadrzaj>
    <derivirana_varijabla naziv="DomainObject.Predmet.SudioniciListNazivOIB_1">
      <item>, OIB 35168153316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B898E-8965-4FB6-87D2-C72C18B3E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469</properties:Words>
  <properties:Characters>2803</properties:Characters>
  <properties:Lines>84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2019-01-16T08:27:00Z</dcterms:created>
  <dc:creator>Lenovo</dc:creator>
  <cp:lastModifiedBy>Maja Videnović</cp:lastModifiedBy>
  <cp:lastPrinted>2019-01-15T08:04:00Z</cp:lastPrinted>
  <dcterms:modified xmlns:xsi="http://www.w3.org/2001/XMLSchema-instance" xsi:type="dcterms:W3CDTF">2019-01-16T10:08:00Z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St-1527/2018-4 / Odluka - Rješenje - obustava postupka (RJEŠENJE_o_obustavi-brisano_-_1527-18.docx)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