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1d82" w14:paraId="8cb1d82" w:rsidRDefault="002648DB" w:rsidP="002648DB" w:rsidR="009E7596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St-47/15-63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2648DB" w:rsidP="000A28F2" w:rsidR="002648DB">
      <w:pPr>
        <w:jc w:val="center"/>
        <w:rPr>
          <w:b/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9E7596" w:rsidP="000A28F2" w:rsidR="009E7596" w:rsidRPr="00F46DDF">
      <w:pPr>
        <w:jc w:val="center"/>
        <w:rPr>
          <w:sz w:val="24"/>
          <w:szCs w:val="24"/>
        </w:rPr>
      </w:pPr>
    </w:p>
    <w:p w:rsidRDefault="00C55689" w:rsidP="00C55689" w:rsidR="00060381" w:rsidRPr="00C55689">
      <w:pPr>
        <w:jc w:val="both"/>
        <w:rPr>
          <w:sz w:val="24"/>
          <w:szCs w:val="24"/>
        </w:rPr>
      </w:pPr>
      <w:r w:rsidRPr="00C55689">
        <w:rPr>
          <w:sz w:val="24"/>
          <w:szCs w:val="24"/>
        </w:rPr>
        <w:t xml:space="preserve">                Trgovački sud u Rijeci po sutkinji tog suda Emi Brdovčak, u stečajnom postupku nad imovinom dužnika pojedinca BRANKA GRUBIŠIĆA vl. ugostiteljskog obrta „Premijer“, Rijeka, Baćići 9A, OIB: 46158043448, 28. listopada 2016.,</w:t>
      </w:r>
    </w:p>
    <w:p w:rsidRDefault="00C55689" w:rsidP="0095233C" w:rsidR="00C55689">
      <w:pPr>
        <w:jc w:val="center"/>
        <w:rPr>
          <w:b/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CB5238" w:rsidP="00A13A38" w:rsidR="003D1C90" w:rsidRPr="00A13A38">
      <w:pPr>
        <w:pStyle w:val="Odlomakpopisa"/>
        <w:numPr>
          <w:ilvl w:val="0"/>
          <w:numId w:val="19"/>
        </w:numPr>
        <w:jc w:val="both"/>
        <w:rPr>
          <w:b/>
        </w:rPr>
      </w:pPr>
      <w:r w:rsidRPr="00A13A38">
        <w:rPr>
          <w:b/>
        </w:rPr>
        <w:t>Utvrđene</w:t>
      </w:r>
      <w:r w:rsidR="003D1C90" w:rsidRPr="00A13A38">
        <w:rPr>
          <w:b/>
        </w:rPr>
        <w:t xml:space="preserve"> </w:t>
      </w:r>
      <w:r w:rsidRPr="00A13A38">
        <w:rPr>
          <w:b/>
        </w:rPr>
        <w:t>su</w:t>
      </w:r>
      <w:r w:rsidR="00060381" w:rsidRPr="00A13A38">
        <w:rPr>
          <w:b/>
        </w:rPr>
        <w:t xml:space="preserve"> </w:t>
      </w:r>
      <w:r w:rsidRPr="00A13A38">
        <w:rPr>
          <w:b/>
        </w:rPr>
        <w:t>tražbine</w:t>
      </w:r>
      <w:r w:rsidR="002C4D03" w:rsidRPr="00A13A38">
        <w:rPr>
          <w:b/>
        </w:rPr>
        <w:t xml:space="preserve"> višeg isplatnog reda</w:t>
      </w:r>
      <w:r w:rsidR="003D1C90" w:rsidRPr="00A13A38">
        <w:rPr>
          <w:b/>
        </w:rPr>
        <w:t>:</w:t>
      </w:r>
    </w:p>
    <w:p w:rsidRDefault="003D1C90" w:rsidP="00A13A38" w:rsidR="003D1C90" w:rsidRPr="00881BF7">
      <w:pPr>
        <w:jc w:val="both"/>
        <w:rPr>
          <w:b/>
          <w:sz w:val="24"/>
          <w:szCs w:val="24"/>
        </w:rPr>
      </w:pPr>
    </w:p>
    <w:p w:rsidRDefault="003E2A6A" w:rsidP="002648DB" w:rsidR="00060381" w:rsidRPr="002648DB">
      <w:pPr>
        <w:ind w:firstLine="720"/>
        <w:jc w:val="both"/>
        <w:rPr>
          <w:bCs/>
          <w:sz w:val="24"/>
          <w:szCs w:val="24"/>
        </w:rPr>
      </w:pPr>
      <w:r w:rsidRPr="002648DB">
        <w:rPr>
          <w:b/>
          <w:sz w:val="24"/>
          <w:szCs w:val="24"/>
        </w:rPr>
        <w:t>Drugi</w:t>
      </w:r>
      <w:r w:rsidR="003D1C90" w:rsidRPr="002648DB">
        <w:rPr>
          <w:b/>
          <w:sz w:val="24"/>
          <w:szCs w:val="24"/>
        </w:rPr>
        <w:t xml:space="preserve"> viši isplatni red</w:t>
      </w:r>
      <w:r w:rsidR="00CB5238" w:rsidRPr="002648DB">
        <w:rPr>
          <w:sz w:val="24"/>
          <w:szCs w:val="24"/>
        </w:rPr>
        <w:t>:</w:t>
      </w:r>
      <w:r w:rsidR="00060381" w:rsidRPr="002648DB">
        <w:rPr>
          <w:bCs/>
          <w:sz w:val="24"/>
          <w:szCs w:val="24"/>
        </w:rPr>
        <w:t xml:space="preserve"> </w:t>
      </w:r>
    </w:p>
    <w:p w:rsidRDefault="00C55689" w:rsidP="00C55689" w:rsidR="00C55689">
      <w:pPr>
        <w:pStyle w:val="Odlomakpopisa"/>
        <w:ind w:left="1440"/>
        <w:jc w:val="both"/>
      </w:pPr>
    </w:p>
    <w:p w:rsidRDefault="00C55689" w:rsidP="002648DB" w:rsidR="00C55689" w:rsidRPr="002648DB">
      <w:pPr>
        <w:ind w:left="720"/>
        <w:jc w:val="both"/>
        <w:rPr>
          <w:sz w:val="24"/>
          <w:szCs w:val="24"/>
        </w:rPr>
      </w:pPr>
      <w:r w:rsidRPr="002648DB">
        <w:rPr>
          <w:sz w:val="24"/>
          <w:szCs w:val="24"/>
        </w:rPr>
        <w:t>Darko Grubišić, vl. ugostiteljskog obrta "RITZ D", Sokol kula 13, Rijeka, OIB: 52251741799 u iznosu od 176.073,48 kn.</w:t>
      </w:r>
    </w:p>
    <w:p w:rsidRDefault="00AE0D54" w:rsidP="00AE0D54" w:rsidR="00AE0D54" w:rsidRPr="00F133B3">
      <w:pPr>
        <w:jc w:val="both"/>
        <w:rPr>
          <w:sz w:val="24"/>
          <w:szCs w:val="24"/>
        </w:rPr>
      </w:pPr>
    </w:p>
    <w:p w:rsidRDefault="00021ADF" w:rsidP="004F3CBD" w:rsidR="002B4937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II. Osporene su</w:t>
      </w:r>
      <w:r w:rsidR="00427BE8">
        <w:rPr>
          <w:b/>
          <w:bCs/>
          <w:sz w:val="24"/>
          <w:szCs w:val="24"/>
        </w:rPr>
        <w:t xml:space="preserve"> tražbine</w:t>
      </w:r>
      <w:r w:rsidR="00B50DE7">
        <w:rPr>
          <w:b/>
          <w:bCs/>
          <w:sz w:val="24"/>
          <w:szCs w:val="24"/>
        </w:rPr>
        <w:t xml:space="preserve"> višeg isplatnog red</w:t>
      </w:r>
      <w:r w:rsidR="00BB2F60">
        <w:rPr>
          <w:b/>
          <w:bCs/>
          <w:sz w:val="24"/>
          <w:szCs w:val="24"/>
        </w:rPr>
        <w:t>a</w:t>
      </w:r>
      <w:r w:rsidR="00B50DE7">
        <w:rPr>
          <w:b/>
          <w:bCs/>
          <w:sz w:val="24"/>
          <w:szCs w:val="24"/>
        </w:rPr>
        <w:t>:</w:t>
      </w:r>
    </w:p>
    <w:p w:rsidRDefault="004F3CBD" w:rsidP="004F3CBD" w:rsidR="004F3CBD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</w:p>
    <w:p w:rsidRDefault="001B556B" w:rsidP="00865633" w:rsidR="004F3CBD" w:rsidRPr="00865633">
      <w:pPr>
        <w:pStyle w:val="Odlomakpopisa"/>
        <w:numPr>
          <w:ilvl w:val="0"/>
          <w:numId w:val="21"/>
        </w:numPr>
        <w:jc w:val="both"/>
        <w:rPr>
          <w:b/>
          <w:bCs/>
        </w:rPr>
      </w:pPr>
      <w:r w:rsidRPr="00865633">
        <w:rPr>
          <w:b/>
          <w:bCs/>
        </w:rPr>
        <w:t xml:space="preserve">Prvi </w:t>
      </w:r>
      <w:r w:rsidR="00427BE8" w:rsidRPr="00865633">
        <w:rPr>
          <w:b/>
          <w:bCs/>
        </w:rPr>
        <w:t>v</w:t>
      </w:r>
      <w:r w:rsidR="004F3CBD" w:rsidRPr="00865633">
        <w:rPr>
          <w:b/>
          <w:bCs/>
        </w:rPr>
        <w:t>iši isplatni red</w:t>
      </w:r>
    </w:p>
    <w:p w:rsidRDefault="002B4937" w:rsidP="00F0369E" w:rsidR="002B4937" w:rsidRPr="00427BE8">
      <w:pPr>
        <w:jc w:val="both"/>
        <w:rPr>
          <w:bCs/>
          <w:sz w:val="24"/>
          <w:szCs w:val="24"/>
        </w:rPr>
      </w:pPr>
    </w:p>
    <w:p w:rsidRDefault="00C55689" w:rsidP="002648DB" w:rsidR="00C55689">
      <w:pPr>
        <w:ind w:firstLine="720"/>
        <w:rPr>
          <w:bCs/>
          <w:sz w:val="24"/>
          <w:szCs w:val="24"/>
        </w:rPr>
      </w:pPr>
      <w:r>
        <w:rPr>
          <w:bCs/>
          <w:sz w:val="24"/>
          <w:szCs w:val="24"/>
        </w:rPr>
        <w:t>Stečajni upravitelj osporio je tražbinu stečajnog vjerovnika:</w:t>
      </w:r>
    </w:p>
    <w:p w:rsidRDefault="00C55689" w:rsidP="007517D7" w:rsidR="00C55689">
      <w:pPr>
        <w:rPr>
          <w:bCs/>
          <w:sz w:val="24"/>
          <w:szCs w:val="24"/>
        </w:rPr>
      </w:pPr>
    </w:p>
    <w:p w:rsidRDefault="00C55689" w:rsidP="002648DB" w:rsidR="00C55689">
      <w:pPr>
        <w:ind w:firstLine="720"/>
        <w:rPr>
          <w:bCs/>
          <w:sz w:val="24"/>
          <w:szCs w:val="24"/>
        </w:rPr>
      </w:pPr>
      <w:r w:rsidRPr="00C55689">
        <w:rPr>
          <w:b/>
          <w:bCs/>
          <w:sz w:val="24"/>
          <w:szCs w:val="24"/>
        </w:rPr>
        <w:t>Kristina Fabac Mihaljević, Dražice, Pulipolje 26, OIB: 05251498563</w:t>
      </w:r>
      <w:r>
        <w:rPr>
          <w:bCs/>
          <w:sz w:val="24"/>
          <w:szCs w:val="24"/>
        </w:rPr>
        <w:t xml:space="preserve">  u iznosu od </w:t>
      </w:r>
      <w:r w:rsidRPr="00C55689">
        <w:rPr>
          <w:bCs/>
          <w:sz w:val="24"/>
          <w:szCs w:val="24"/>
        </w:rPr>
        <w:t>41.111,40 kn</w:t>
      </w:r>
      <w:r>
        <w:rPr>
          <w:bCs/>
          <w:sz w:val="24"/>
          <w:szCs w:val="24"/>
        </w:rPr>
        <w:t xml:space="preserve">. </w:t>
      </w:r>
    </w:p>
    <w:p w:rsidRDefault="00C55689" w:rsidP="00C55689" w:rsidR="00C55689">
      <w:pPr>
        <w:rPr>
          <w:bCs/>
          <w:sz w:val="24"/>
          <w:szCs w:val="24"/>
        </w:rPr>
      </w:pPr>
    </w:p>
    <w:p w:rsidRDefault="00C55689" w:rsidP="002648DB" w:rsidR="00C55689" w:rsidRPr="00C55689">
      <w:pPr>
        <w:ind w:firstLine="720"/>
        <w:jc w:val="both"/>
        <w:rPr>
          <w:bCs/>
          <w:sz w:val="24"/>
          <w:szCs w:val="24"/>
        </w:rPr>
      </w:pPr>
      <w:r w:rsidRPr="00C55689">
        <w:rPr>
          <w:bCs/>
          <w:sz w:val="24"/>
          <w:szCs w:val="24"/>
        </w:rPr>
        <w:t>Upućuje se stečajni vjerovnik</w:t>
      </w:r>
      <w:r>
        <w:rPr>
          <w:bCs/>
          <w:sz w:val="24"/>
          <w:szCs w:val="24"/>
        </w:rPr>
        <w:t xml:space="preserve"> </w:t>
      </w:r>
      <w:r w:rsidRPr="00C55689">
        <w:rPr>
          <w:bCs/>
          <w:sz w:val="24"/>
          <w:szCs w:val="24"/>
        </w:rPr>
        <w:t>Kristina Fabac Mihaljević, Dražice, Pulipolje 26, OIB: 05251498</w:t>
      </w:r>
      <w:r>
        <w:rPr>
          <w:bCs/>
          <w:sz w:val="24"/>
          <w:szCs w:val="24"/>
        </w:rPr>
        <w:t xml:space="preserve">563 </w:t>
      </w:r>
      <w:r w:rsidRPr="00C55689">
        <w:rPr>
          <w:bCs/>
          <w:sz w:val="24"/>
          <w:szCs w:val="24"/>
        </w:rPr>
        <w:t xml:space="preserve">, da u roku od 8 dana od dana dostave izvatka iz ovog rješenja pokrene parnicu radi utvrđenja osnovanosti tražbine u iznosu od 41.111,40 kn kao tražbine </w:t>
      </w:r>
      <w:r>
        <w:rPr>
          <w:bCs/>
          <w:sz w:val="24"/>
          <w:szCs w:val="24"/>
        </w:rPr>
        <w:t xml:space="preserve">prvog </w:t>
      </w:r>
      <w:r w:rsidRPr="00C55689">
        <w:rPr>
          <w:bCs/>
          <w:sz w:val="24"/>
          <w:szCs w:val="24"/>
        </w:rPr>
        <w:t>višeg isplatnog reda.</w:t>
      </w:r>
    </w:p>
    <w:p w:rsidRDefault="00C55689" w:rsidP="00C55689" w:rsidR="00C55689" w:rsidRPr="00C55689">
      <w:pPr>
        <w:rPr>
          <w:bCs/>
          <w:sz w:val="24"/>
          <w:szCs w:val="24"/>
        </w:rPr>
      </w:pPr>
      <w:r w:rsidRPr="00C55689">
        <w:rPr>
          <w:bCs/>
          <w:sz w:val="24"/>
          <w:szCs w:val="24"/>
        </w:rPr>
        <w:tab/>
      </w:r>
      <w:r w:rsidRPr="00C55689">
        <w:rPr>
          <w:bCs/>
          <w:sz w:val="24"/>
          <w:szCs w:val="24"/>
        </w:rPr>
        <w:tab/>
      </w:r>
      <w:r w:rsidRPr="00C55689">
        <w:rPr>
          <w:bCs/>
          <w:sz w:val="24"/>
          <w:szCs w:val="24"/>
        </w:rPr>
        <w:tab/>
      </w:r>
      <w:r w:rsidRPr="00C55689">
        <w:rPr>
          <w:bCs/>
          <w:sz w:val="24"/>
          <w:szCs w:val="24"/>
        </w:rPr>
        <w:tab/>
      </w:r>
      <w:r w:rsidRPr="00C55689">
        <w:rPr>
          <w:bCs/>
          <w:sz w:val="24"/>
          <w:szCs w:val="24"/>
        </w:rPr>
        <w:tab/>
      </w:r>
      <w:r w:rsidRPr="00C55689">
        <w:rPr>
          <w:bCs/>
          <w:sz w:val="24"/>
          <w:szCs w:val="24"/>
        </w:rPr>
        <w:tab/>
      </w:r>
      <w:r w:rsidRPr="00C55689">
        <w:rPr>
          <w:bCs/>
          <w:sz w:val="24"/>
          <w:szCs w:val="24"/>
        </w:rPr>
        <w:tab/>
      </w:r>
      <w:r w:rsidRPr="00C55689">
        <w:rPr>
          <w:bCs/>
          <w:sz w:val="24"/>
          <w:szCs w:val="24"/>
        </w:rPr>
        <w:tab/>
        <w:t xml:space="preserve">     </w:t>
      </w:r>
    </w:p>
    <w:p w:rsidRDefault="00C55689" w:rsidP="002648DB" w:rsidR="00C55689" w:rsidRPr="00C55689">
      <w:pPr>
        <w:ind w:firstLine="720"/>
        <w:rPr>
          <w:bCs/>
          <w:sz w:val="24"/>
          <w:szCs w:val="24"/>
        </w:rPr>
      </w:pPr>
      <w:r w:rsidRPr="00C55689">
        <w:rPr>
          <w:bCs/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C55689" w:rsidP="00C55689" w:rsidR="00C55689">
      <w:pPr>
        <w:rPr>
          <w:bCs/>
          <w:sz w:val="24"/>
          <w:szCs w:val="24"/>
        </w:rPr>
      </w:pPr>
    </w:p>
    <w:p w:rsidRDefault="00C35A27" w:rsidP="00C55689" w:rsidR="00C35A27" w:rsidRPr="00C55689">
      <w:pPr>
        <w:pStyle w:val="Odlomakpopisa"/>
        <w:numPr>
          <w:ilvl w:val="0"/>
          <w:numId w:val="21"/>
        </w:numPr>
        <w:rPr>
          <w:b/>
          <w:bCs/>
        </w:rPr>
      </w:pPr>
      <w:r w:rsidRPr="00C55689">
        <w:rPr>
          <w:b/>
          <w:bCs/>
        </w:rPr>
        <w:t>Drugi viši isplatni red</w:t>
      </w:r>
    </w:p>
    <w:p w:rsidRDefault="00C35A27" w:rsidP="00C35A27" w:rsidR="00C35A27">
      <w:pPr>
        <w:rPr>
          <w:b/>
          <w:bCs/>
          <w:sz w:val="24"/>
          <w:szCs w:val="24"/>
        </w:rPr>
      </w:pPr>
    </w:p>
    <w:p w:rsidRDefault="00C35A27" w:rsidP="002648DB" w:rsidR="00C35A27" w:rsidRPr="00506D95">
      <w:pPr>
        <w:pStyle w:val="Odlomakpopisa"/>
        <w:numPr>
          <w:ilvl w:val="0"/>
          <w:numId w:val="24"/>
        </w:numPr>
        <w:jc w:val="both"/>
        <w:rPr>
          <w:bCs/>
        </w:rPr>
      </w:pPr>
      <w:r w:rsidRPr="00506D95">
        <w:rPr>
          <w:bCs/>
        </w:rPr>
        <w:t xml:space="preserve">Stečajni </w:t>
      </w:r>
      <w:r w:rsidR="00C55689" w:rsidRPr="00506D95">
        <w:rPr>
          <w:bCs/>
        </w:rPr>
        <w:t>upra</w:t>
      </w:r>
      <w:r w:rsidR="00506D95" w:rsidRPr="00506D95">
        <w:rPr>
          <w:bCs/>
        </w:rPr>
        <w:t xml:space="preserve">vitelj osporio je tražbinu stečajnog vjerovnika </w:t>
      </w:r>
      <w:r w:rsidR="00C55689" w:rsidRPr="00506D95">
        <w:rPr>
          <w:bCs/>
        </w:rPr>
        <w:t>KD ČISTOĆA d.o.o. Rijeka, Dolac 14, OIB: 06531901714, u iznosu od 16.168,67</w:t>
      </w:r>
      <w:r w:rsidRPr="00506D95">
        <w:rPr>
          <w:bCs/>
        </w:rPr>
        <w:t xml:space="preserve"> kn</w:t>
      </w:r>
      <w:r w:rsidR="00506D95" w:rsidRPr="00506D95">
        <w:rPr>
          <w:bCs/>
        </w:rPr>
        <w:t>.</w:t>
      </w:r>
    </w:p>
    <w:p w:rsidRDefault="00506D95" w:rsidP="002648DB" w:rsidR="00506D95">
      <w:pPr>
        <w:pStyle w:val="Odlomakpopisa"/>
        <w:jc w:val="both"/>
        <w:rPr>
          <w:bCs/>
        </w:rPr>
      </w:pPr>
    </w:p>
    <w:p w:rsidRDefault="00506D95" w:rsidP="002648DB" w:rsidR="00506D95">
      <w:pPr>
        <w:pStyle w:val="Odlomakpopisa"/>
        <w:jc w:val="both"/>
        <w:rPr>
          <w:bCs/>
        </w:rPr>
      </w:pPr>
      <w:r>
        <w:rPr>
          <w:bCs/>
        </w:rPr>
        <w:lastRenderedPageBreak/>
        <w:t xml:space="preserve">Stečajni vjerovnik Darko Grubišić </w:t>
      </w:r>
      <w:r w:rsidRPr="00506D95">
        <w:rPr>
          <w:bCs/>
        </w:rPr>
        <w:t>vl. ugostiteljskog obrta "RITZ D", Sokol kula 13, Rijeka, OIB: 52251741799</w:t>
      </w:r>
      <w:r>
        <w:rPr>
          <w:bCs/>
        </w:rPr>
        <w:t xml:space="preserve"> i dužnik pojedinac osporili su tražbinu stečajnog vjerovnika </w:t>
      </w:r>
      <w:r w:rsidRPr="00506D95">
        <w:rPr>
          <w:bCs/>
        </w:rPr>
        <w:t>KD ČISTOĆA d.o.o. Rijeka, Dolac 14, OIB: 06531901714</w:t>
      </w:r>
      <w:r>
        <w:rPr>
          <w:bCs/>
        </w:rPr>
        <w:t xml:space="preserve">  u (ukupnom) iznosu od 32.836,87 kn. </w:t>
      </w:r>
    </w:p>
    <w:p w:rsidRDefault="00506D95" w:rsidP="002648DB" w:rsidR="00506D95">
      <w:pPr>
        <w:pStyle w:val="Odlomakpopisa"/>
        <w:jc w:val="both"/>
        <w:rPr>
          <w:bCs/>
        </w:rPr>
      </w:pPr>
    </w:p>
    <w:p w:rsidRDefault="00506D95" w:rsidP="002648DB" w:rsidR="00506D95" w:rsidRPr="00506D95">
      <w:pPr>
        <w:pStyle w:val="Odlomakpopisa"/>
        <w:jc w:val="both"/>
        <w:rPr>
          <w:bCs/>
        </w:rPr>
      </w:pPr>
      <w:r w:rsidRPr="00506D95">
        <w:rPr>
          <w:bCs/>
        </w:rPr>
        <w:t>Upućuje se stečajni vjerovnik</w:t>
      </w:r>
      <w:r w:rsidRPr="00506D95">
        <w:t xml:space="preserve"> </w:t>
      </w:r>
      <w:r w:rsidRPr="00506D95">
        <w:rPr>
          <w:bCs/>
        </w:rPr>
        <w:t>KD ČISTOĆA d.o.o. Rije</w:t>
      </w:r>
      <w:r w:rsidR="0021593C">
        <w:rPr>
          <w:bCs/>
        </w:rPr>
        <w:t>ka, Dolac 14, OIB: 06531901714</w:t>
      </w:r>
      <w:r w:rsidRPr="00506D95">
        <w:rPr>
          <w:bCs/>
        </w:rPr>
        <w:t>, da u roku od 8 dana od dana dostave izvatka iz ovog rješenja pokrene parnicu radi utvrđenja osnovanosti tražbine u iznosu od 32.836,87 kn kao tražbine drugog višeg isplatnog reda.</w:t>
      </w:r>
    </w:p>
    <w:p w:rsidRDefault="00506D95" w:rsidP="002648DB" w:rsidR="00506D95" w:rsidRPr="00506D95">
      <w:pPr>
        <w:pStyle w:val="Odlomakpopisa"/>
        <w:jc w:val="both"/>
        <w:rPr>
          <w:bCs/>
        </w:rPr>
      </w:pPr>
      <w:r w:rsidRPr="00506D95">
        <w:rPr>
          <w:bCs/>
        </w:rPr>
        <w:tab/>
      </w:r>
      <w:r w:rsidRPr="00506D95">
        <w:rPr>
          <w:bCs/>
        </w:rPr>
        <w:tab/>
      </w:r>
      <w:r w:rsidRPr="00506D95">
        <w:rPr>
          <w:bCs/>
        </w:rPr>
        <w:tab/>
      </w:r>
      <w:r w:rsidRPr="00506D95">
        <w:rPr>
          <w:bCs/>
        </w:rPr>
        <w:tab/>
      </w:r>
      <w:r w:rsidRPr="00506D95">
        <w:rPr>
          <w:bCs/>
        </w:rPr>
        <w:tab/>
      </w:r>
      <w:r w:rsidRPr="00506D95">
        <w:rPr>
          <w:bCs/>
        </w:rPr>
        <w:tab/>
      </w:r>
      <w:r w:rsidRPr="00506D95">
        <w:rPr>
          <w:bCs/>
        </w:rPr>
        <w:tab/>
      </w:r>
      <w:r w:rsidRPr="00506D95">
        <w:rPr>
          <w:bCs/>
        </w:rPr>
        <w:tab/>
        <w:t xml:space="preserve">     </w:t>
      </w:r>
    </w:p>
    <w:p w:rsidRDefault="00506D95" w:rsidP="002648DB" w:rsidR="00506D95">
      <w:pPr>
        <w:pStyle w:val="Odlomakpopisa"/>
        <w:jc w:val="both"/>
        <w:rPr>
          <w:bCs/>
        </w:rPr>
      </w:pPr>
      <w:r w:rsidRPr="00506D95">
        <w:rPr>
          <w:bCs/>
        </w:rPr>
        <w:t>Ako stečajni vjerovnik koji je upućen u parnicu, ne pokrene parnicu u dodijeljenom roku, smatrat će se da je odustao od prava na vođenje parnice.</w:t>
      </w:r>
    </w:p>
    <w:p w:rsidRDefault="00506D95" w:rsidP="002648DB" w:rsidR="00506D95">
      <w:pPr>
        <w:pStyle w:val="Odlomakpopisa"/>
        <w:jc w:val="both"/>
        <w:rPr>
          <w:bCs/>
        </w:rPr>
      </w:pPr>
    </w:p>
    <w:p w:rsidRDefault="00506D95" w:rsidP="002648DB" w:rsidR="00506D95" w:rsidRPr="00506D95">
      <w:pPr>
        <w:pStyle w:val="Odlomakpopisa"/>
        <w:numPr>
          <w:ilvl w:val="0"/>
          <w:numId w:val="24"/>
        </w:numPr>
        <w:jc w:val="both"/>
        <w:rPr>
          <w:bCs/>
        </w:rPr>
      </w:pPr>
      <w:r w:rsidRPr="00506D95">
        <w:rPr>
          <w:bCs/>
        </w:rPr>
        <w:t>Stečajni upravitelj osporio je tražbinu stečajnog vjerovnika</w:t>
      </w:r>
      <w:r>
        <w:rPr>
          <w:bCs/>
        </w:rPr>
        <w:t xml:space="preserve"> </w:t>
      </w:r>
      <w:r w:rsidRPr="00506D95">
        <w:rPr>
          <w:bCs/>
        </w:rPr>
        <w:t>Ivan</w:t>
      </w:r>
      <w:r>
        <w:rPr>
          <w:bCs/>
        </w:rPr>
        <w:t>a</w:t>
      </w:r>
      <w:r w:rsidRPr="00506D95">
        <w:rPr>
          <w:bCs/>
        </w:rPr>
        <w:t xml:space="preserve"> Grubišić</w:t>
      </w:r>
      <w:r>
        <w:rPr>
          <w:bCs/>
        </w:rPr>
        <w:t>a</w:t>
      </w:r>
      <w:r w:rsidRPr="00506D95">
        <w:rPr>
          <w:bCs/>
        </w:rPr>
        <w:t xml:space="preserve">, Heilbromnerstr. 48, 7146 Tamm, u iznosu od </w:t>
      </w:r>
      <w:r>
        <w:rPr>
          <w:bCs/>
        </w:rPr>
        <w:t xml:space="preserve">2.388.986,96 </w:t>
      </w:r>
      <w:r w:rsidRPr="00506D95">
        <w:rPr>
          <w:bCs/>
        </w:rPr>
        <w:t>kn.</w:t>
      </w:r>
    </w:p>
    <w:p w:rsidRDefault="00506D95" w:rsidP="002648DB" w:rsidR="00506D95">
      <w:pPr>
        <w:pStyle w:val="Odlomakpopisa"/>
        <w:jc w:val="both"/>
        <w:rPr>
          <w:bCs/>
        </w:rPr>
      </w:pPr>
    </w:p>
    <w:p w:rsidRDefault="002B2AE7" w:rsidP="002648DB" w:rsidR="002B2AE7" w:rsidRPr="00506D95">
      <w:pPr>
        <w:pStyle w:val="Odlomakpopisa"/>
        <w:jc w:val="both"/>
        <w:rPr>
          <w:bCs/>
        </w:rPr>
      </w:pPr>
      <w:r w:rsidRPr="00506D95">
        <w:rPr>
          <w:bCs/>
        </w:rPr>
        <w:t xml:space="preserve">Upućuje se stečajni vjerovnik </w:t>
      </w:r>
      <w:r w:rsidR="008F4215">
        <w:rPr>
          <w:bCs/>
        </w:rPr>
        <w:t>Ivan Grubišić</w:t>
      </w:r>
      <w:r w:rsidR="008F4215" w:rsidRPr="008F4215">
        <w:rPr>
          <w:bCs/>
        </w:rPr>
        <w:t xml:space="preserve">, Heilbromnerstr. 48, 7146 Tamm </w:t>
      </w:r>
      <w:r w:rsidRPr="00506D95">
        <w:rPr>
          <w:bCs/>
        </w:rPr>
        <w:t xml:space="preserve">da u roku od 8 dana od dana dostave izvatka iz ovog rješenja pokrene parnicu radi utvrđenja osnovanosti tražbine u iznosu od </w:t>
      </w:r>
      <w:r w:rsidR="008F4215" w:rsidRPr="008F4215">
        <w:rPr>
          <w:bCs/>
        </w:rPr>
        <w:t xml:space="preserve">2.388.986,96 kn </w:t>
      </w:r>
      <w:r w:rsidRPr="00506D95">
        <w:rPr>
          <w:bCs/>
        </w:rPr>
        <w:t>kao tražbine drugog višeg isplatnog reda.</w:t>
      </w:r>
    </w:p>
    <w:p w:rsidRDefault="002B2AE7" w:rsidP="002648DB" w:rsidR="002B2AE7" w:rsidRPr="002B2AE7">
      <w:pPr>
        <w:pStyle w:val="Odlomakpopisa"/>
        <w:jc w:val="both"/>
        <w:rPr>
          <w:bCs/>
        </w:rPr>
      </w:pPr>
      <w:r w:rsidRPr="002B2AE7">
        <w:rPr>
          <w:bCs/>
        </w:rPr>
        <w:tab/>
      </w:r>
      <w:r w:rsidRPr="002B2AE7">
        <w:rPr>
          <w:bCs/>
        </w:rPr>
        <w:tab/>
      </w:r>
      <w:r w:rsidRPr="002B2AE7">
        <w:rPr>
          <w:bCs/>
        </w:rPr>
        <w:tab/>
      </w:r>
      <w:r w:rsidRPr="002B2AE7">
        <w:rPr>
          <w:bCs/>
        </w:rPr>
        <w:tab/>
      </w:r>
      <w:r w:rsidRPr="002B2AE7">
        <w:rPr>
          <w:bCs/>
        </w:rPr>
        <w:tab/>
      </w:r>
      <w:r w:rsidRPr="002B2AE7">
        <w:rPr>
          <w:bCs/>
        </w:rPr>
        <w:tab/>
      </w:r>
      <w:r w:rsidRPr="002B2AE7">
        <w:rPr>
          <w:bCs/>
        </w:rPr>
        <w:tab/>
      </w:r>
      <w:r w:rsidRPr="002B2AE7">
        <w:rPr>
          <w:bCs/>
        </w:rPr>
        <w:tab/>
        <w:t xml:space="preserve">     </w:t>
      </w:r>
    </w:p>
    <w:p w:rsidRDefault="002B2AE7" w:rsidP="002648DB" w:rsidR="002B2AE7" w:rsidRPr="008F4215">
      <w:pPr>
        <w:pStyle w:val="Odlomakpopisa"/>
        <w:jc w:val="both"/>
        <w:rPr>
          <w:bCs/>
        </w:rPr>
      </w:pPr>
      <w:r w:rsidRPr="002B2AE7">
        <w:rPr>
          <w:bCs/>
        </w:rPr>
        <w:t>Ako stečajni vjerovnik koji je upućen u parnicu, ne pokrene parnicu u dodijeljenom roku, smatrat će se da je odustao od prava na vođenje parnice.</w:t>
      </w:r>
    </w:p>
    <w:p w:rsidRDefault="00AF114D" w:rsidP="002648DB" w:rsidR="00AF114D" w:rsidRPr="002B2AE7">
      <w:pPr>
        <w:jc w:val="both"/>
        <w:rPr>
          <w:bCs/>
        </w:rPr>
      </w:pPr>
    </w:p>
    <w:p w:rsidRDefault="008F4215" w:rsidP="002648DB" w:rsidR="008F4215" w:rsidRPr="008F4215">
      <w:pPr>
        <w:pStyle w:val="Odlomakpopisa"/>
        <w:numPr>
          <w:ilvl w:val="0"/>
          <w:numId w:val="24"/>
        </w:numPr>
        <w:jc w:val="both"/>
        <w:rPr>
          <w:bCs/>
        </w:rPr>
      </w:pPr>
      <w:r w:rsidRPr="008F4215">
        <w:rPr>
          <w:bCs/>
        </w:rPr>
        <w:t>Stečajni upravitelj osporio je tražbinu stečajnog vjerovnika</w:t>
      </w:r>
      <w:r>
        <w:rPr>
          <w:bCs/>
        </w:rPr>
        <w:t xml:space="preserve"> Darka</w:t>
      </w:r>
      <w:r w:rsidRPr="008F4215">
        <w:rPr>
          <w:bCs/>
        </w:rPr>
        <w:t xml:space="preserve"> Grubišić</w:t>
      </w:r>
      <w:r>
        <w:rPr>
          <w:bCs/>
        </w:rPr>
        <w:t>a</w:t>
      </w:r>
      <w:r w:rsidRPr="008F4215">
        <w:rPr>
          <w:bCs/>
        </w:rPr>
        <w:t>, vl. ugostiteljskog obrta "RITZ D", Sokol kula 13, Rijeka, OIB: 52251741799</w:t>
      </w:r>
      <w:r>
        <w:rPr>
          <w:bCs/>
        </w:rPr>
        <w:t xml:space="preserve">, u iznosu od 2.075.138,92 </w:t>
      </w:r>
      <w:r w:rsidRPr="008F4215">
        <w:rPr>
          <w:bCs/>
        </w:rPr>
        <w:t>kn.</w:t>
      </w:r>
    </w:p>
    <w:p w:rsidRDefault="00AF114D" w:rsidP="002648DB" w:rsidR="00AF114D" w:rsidRPr="008F4215">
      <w:pPr>
        <w:jc w:val="both"/>
        <w:rPr>
          <w:bCs/>
        </w:rPr>
      </w:pPr>
    </w:p>
    <w:p w:rsidRDefault="00AF114D" w:rsidP="002648DB" w:rsidR="00AF114D" w:rsidRPr="00AF114D">
      <w:pPr>
        <w:pStyle w:val="Odlomakpopisa"/>
        <w:jc w:val="both"/>
        <w:rPr>
          <w:bCs/>
        </w:rPr>
      </w:pPr>
      <w:r w:rsidRPr="00AF114D">
        <w:rPr>
          <w:bCs/>
        </w:rPr>
        <w:t xml:space="preserve">Upućuje se stečajni vjerovnik </w:t>
      </w:r>
      <w:r w:rsidR="008F4215">
        <w:rPr>
          <w:bCs/>
        </w:rPr>
        <w:t>Darko Grubišić</w:t>
      </w:r>
      <w:r w:rsidR="008F4215" w:rsidRPr="008F4215">
        <w:rPr>
          <w:bCs/>
        </w:rPr>
        <w:t>, vl. ugostiteljskog obrta "RITZ D", Sokol kula 13, Rijeka, OIB: 52251741799</w:t>
      </w:r>
      <w:r w:rsidR="008F4215">
        <w:rPr>
          <w:bCs/>
        </w:rPr>
        <w:t xml:space="preserve">, </w:t>
      </w:r>
      <w:r w:rsidRPr="00AF114D">
        <w:rPr>
          <w:bCs/>
        </w:rPr>
        <w:t xml:space="preserve">da u roku od 8 dana od dana dostave izvatka iz ovog rješenja pokrene parnicu radi </w:t>
      </w:r>
      <w:r>
        <w:rPr>
          <w:bCs/>
        </w:rPr>
        <w:t xml:space="preserve">utvrđenja </w:t>
      </w:r>
      <w:r w:rsidRPr="00AF114D">
        <w:rPr>
          <w:bCs/>
        </w:rPr>
        <w:t xml:space="preserve">osnovanosti tražbine u iznosu od </w:t>
      </w:r>
      <w:r w:rsidR="008F4215" w:rsidRPr="008F4215">
        <w:rPr>
          <w:bCs/>
        </w:rPr>
        <w:t xml:space="preserve">2.075.138,92 kn </w:t>
      </w:r>
      <w:r w:rsidRPr="00AF114D">
        <w:rPr>
          <w:bCs/>
        </w:rPr>
        <w:t>kao tražbine drugog višeg isplatnog reda.</w:t>
      </w:r>
    </w:p>
    <w:p w:rsidRDefault="00AF114D" w:rsidP="002648DB" w:rsidR="00AF114D" w:rsidRPr="00AF114D">
      <w:pPr>
        <w:pStyle w:val="Odlomakpopisa"/>
        <w:jc w:val="both"/>
        <w:rPr>
          <w:bCs/>
        </w:rPr>
      </w:pPr>
      <w:r w:rsidRPr="00AF114D">
        <w:rPr>
          <w:bCs/>
        </w:rPr>
        <w:tab/>
      </w:r>
      <w:r w:rsidRPr="00AF114D">
        <w:rPr>
          <w:bCs/>
        </w:rPr>
        <w:tab/>
      </w:r>
      <w:r w:rsidRPr="00AF114D">
        <w:rPr>
          <w:bCs/>
        </w:rPr>
        <w:tab/>
      </w:r>
      <w:r w:rsidRPr="00AF114D">
        <w:rPr>
          <w:bCs/>
        </w:rPr>
        <w:tab/>
      </w:r>
      <w:r w:rsidRPr="00AF114D">
        <w:rPr>
          <w:bCs/>
        </w:rPr>
        <w:tab/>
      </w:r>
      <w:r w:rsidRPr="00AF114D">
        <w:rPr>
          <w:bCs/>
        </w:rPr>
        <w:tab/>
      </w:r>
      <w:r w:rsidRPr="00AF114D">
        <w:rPr>
          <w:bCs/>
        </w:rPr>
        <w:tab/>
      </w:r>
      <w:r w:rsidRPr="00AF114D">
        <w:rPr>
          <w:bCs/>
        </w:rPr>
        <w:tab/>
        <w:t xml:space="preserve">     </w:t>
      </w:r>
    </w:p>
    <w:p w:rsidRDefault="00AF114D" w:rsidP="002648DB" w:rsidR="00AF114D" w:rsidRPr="00AF114D">
      <w:pPr>
        <w:pStyle w:val="Odlomakpopisa"/>
        <w:jc w:val="both"/>
        <w:rPr>
          <w:bCs/>
        </w:rPr>
      </w:pPr>
      <w:r w:rsidRPr="00AF114D">
        <w:rPr>
          <w:bCs/>
        </w:rPr>
        <w:t>Ako stečajni vjerovnik koji je upućen u parnicu, ne pokrene parnicu u dodijeljenom roku, smatrat će se da je odus</w:t>
      </w:r>
      <w:r>
        <w:rPr>
          <w:bCs/>
        </w:rPr>
        <w:t xml:space="preserve">tao od prava na vođenje parnice. </w:t>
      </w:r>
    </w:p>
    <w:p w:rsidRDefault="00C35A27" w:rsidP="002648DB" w:rsidR="00C35A27" w:rsidRPr="00AF114D">
      <w:pPr>
        <w:jc w:val="both"/>
        <w:rPr>
          <w:bCs/>
        </w:rPr>
      </w:pPr>
    </w:p>
    <w:p w:rsidRDefault="006C0FD1" w:rsidP="002648DB" w:rsidR="006C0FD1">
      <w:pPr>
        <w:pStyle w:val="Odlomakpopisa"/>
        <w:numPr>
          <w:ilvl w:val="0"/>
          <w:numId w:val="24"/>
        </w:numPr>
        <w:jc w:val="both"/>
        <w:rPr>
          <w:bCs/>
        </w:rPr>
      </w:pPr>
      <w:r>
        <w:rPr>
          <w:bCs/>
        </w:rPr>
        <w:t>Stečajni upravitelj, stečajni vjerovnik</w:t>
      </w:r>
      <w:r w:rsidRPr="006C0FD1">
        <w:t xml:space="preserve"> </w:t>
      </w:r>
      <w:r w:rsidRPr="006C0FD1">
        <w:rPr>
          <w:bCs/>
        </w:rPr>
        <w:t>Darko Grubišić, vl. ugostiteljskog obrta "RITZ D", Sokol kula 13, Rijeka, OIB: 52251741799</w:t>
      </w:r>
      <w:r>
        <w:rPr>
          <w:bCs/>
        </w:rPr>
        <w:t xml:space="preserve"> i dužnik pojedinac osporili su tražbinu stečajnog vjerovnika </w:t>
      </w:r>
      <w:r w:rsidRPr="006C0FD1">
        <w:rPr>
          <w:bCs/>
        </w:rPr>
        <w:t>HEP Operator distribucijskog sustava d.o.o. Zagreb, Elektroprimorje Rijeka, V.C. Emila 2, Rijeka, OIB: 46830600751</w:t>
      </w:r>
      <w:r>
        <w:rPr>
          <w:bCs/>
        </w:rPr>
        <w:t xml:space="preserve">, u iznosu od 362,20 kn. </w:t>
      </w:r>
    </w:p>
    <w:p w:rsidRDefault="002B4937" w:rsidP="002648DB" w:rsidR="002B4937" w:rsidRPr="006C0FD1">
      <w:pPr>
        <w:jc w:val="both"/>
        <w:rPr>
          <w:bCs/>
        </w:rPr>
      </w:pPr>
    </w:p>
    <w:p w:rsidRDefault="00C35A27" w:rsidP="002648DB" w:rsidR="00C35A27" w:rsidRPr="006C0FD1">
      <w:pPr>
        <w:ind w:left="720"/>
        <w:jc w:val="both"/>
        <w:rPr>
          <w:bCs/>
          <w:sz w:val="24"/>
          <w:szCs w:val="24"/>
        </w:rPr>
      </w:pPr>
      <w:r w:rsidRPr="006C0FD1">
        <w:rPr>
          <w:bCs/>
          <w:sz w:val="24"/>
          <w:szCs w:val="24"/>
        </w:rPr>
        <w:t>Upućuje se stečajni vjerovnik</w:t>
      </w:r>
      <w:r w:rsidR="006C0FD1" w:rsidRPr="006C0FD1">
        <w:t xml:space="preserve"> </w:t>
      </w:r>
      <w:r w:rsidR="006C0FD1" w:rsidRPr="006C0FD1">
        <w:rPr>
          <w:bCs/>
          <w:sz w:val="24"/>
          <w:szCs w:val="24"/>
        </w:rPr>
        <w:t>HEP Operator distribucijskog sustava d.o.o. Zagreb, Elektroprimorje Rijeka, V.C. Emila 2, Rijeka, OIB: 46830600751</w:t>
      </w:r>
      <w:r w:rsidR="006C0FD1">
        <w:rPr>
          <w:bCs/>
          <w:sz w:val="24"/>
          <w:szCs w:val="24"/>
        </w:rPr>
        <w:t xml:space="preserve"> </w:t>
      </w:r>
      <w:r w:rsidRPr="006C0FD1">
        <w:rPr>
          <w:bCs/>
          <w:sz w:val="24"/>
          <w:szCs w:val="24"/>
        </w:rPr>
        <w:t xml:space="preserve">, da u roku od 8 dana od dana dostave izvatka iz ovog rješenja pokrene parnicu radi </w:t>
      </w:r>
      <w:r w:rsidR="006E21CC" w:rsidRPr="006C0FD1">
        <w:rPr>
          <w:bCs/>
          <w:sz w:val="24"/>
          <w:szCs w:val="24"/>
        </w:rPr>
        <w:t xml:space="preserve">utvrđenja osnovanosti tražbine </w:t>
      </w:r>
      <w:r w:rsidRPr="006C0FD1">
        <w:rPr>
          <w:bCs/>
          <w:sz w:val="24"/>
          <w:szCs w:val="24"/>
        </w:rPr>
        <w:t xml:space="preserve">u iznosu od </w:t>
      </w:r>
      <w:r w:rsidR="006C0FD1" w:rsidRPr="006C0FD1">
        <w:rPr>
          <w:bCs/>
          <w:sz w:val="24"/>
          <w:szCs w:val="24"/>
        </w:rPr>
        <w:t xml:space="preserve">362,20 kn </w:t>
      </w:r>
      <w:r w:rsidRPr="006C0FD1">
        <w:rPr>
          <w:bCs/>
          <w:sz w:val="24"/>
          <w:szCs w:val="24"/>
        </w:rPr>
        <w:t>kao tražbine drugog višeg isplatnog reda.</w:t>
      </w:r>
    </w:p>
    <w:p w:rsidRDefault="00C35A27" w:rsidP="002648DB" w:rsidR="00C35A27" w:rsidRPr="00C35A27">
      <w:pPr>
        <w:pStyle w:val="Odlomakpopisa"/>
        <w:ind w:left="1080"/>
        <w:jc w:val="both"/>
        <w:rPr>
          <w:bCs/>
        </w:rPr>
      </w:pPr>
      <w:r w:rsidRPr="00C35A27">
        <w:rPr>
          <w:bCs/>
        </w:rPr>
        <w:tab/>
      </w:r>
      <w:r w:rsidRPr="00C35A27">
        <w:rPr>
          <w:bCs/>
        </w:rPr>
        <w:tab/>
      </w:r>
      <w:r w:rsidRPr="00C35A27">
        <w:rPr>
          <w:bCs/>
        </w:rPr>
        <w:tab/>
      </w:r>
      <w:r w:rsidRPr="00C35A27">
        <w:rPr>
          <w:bCs/>
        </w:rPr>
        <w:tab/>
      </w:r>
      <w:r w:rsidRPr="00C35A27">
        <w:rPr>
          <w:bCs/>
        </w:rPr>
        <w:tab/>
      </w:r>
      <w:r w:rsidRPr="00C35A27">
        <w:rPr>
          <w:bCs/>
        </w:rPr>
        <w:tab/>
      </w:r>
      <w:r w:rsidRPr="00C35A27">
        <w:rPr>
          <w:bCs/>
        </w:rPr>
        <w:tab/>
        <w:t xml:space="preserve">     </w:t>
      </w:r>
    </w:p>
    <w:p w:rsidRDefault="00C35A27" w:rsidP="002648DB" w:rsidR="00C35A27" w:rsidRPr="006C0FD1">
      <w:pPr>
        <w:ind w:left="720"/>
        <w:jc w:val="both"/>
        <w:rPr>
          <w:bCs/>
          <w:sz w:val="24"/>
          <w:szCs w:val="24"/>
        </w:rPr>
      </w:pPr>
      <w:r w:rsidRPr="006C0FD1">
        <w:rPr>
          <w:bCs/>
          <w:sz w:val="24"/>
          <w:szCs w:val="24"/>
        </w:rPr>
        <w:lastRenderedPageBreak/>
        <w:t>Ako stečajni vjerovnik koji je upućen u parnicu, ne pokrene parnicu u dodijeljenom roku, smatrat će se da je odustao od prava na vođenje parnice.</w:t>
      </w:r>
    </w:p>
    <w:p w:rsidRDefault="00C35A27" w:rsidP="002648DB" w:rsidR="00C35A27" w:rsidRPr="00C35A27">
      <w:pPr>
        <w:pStyle w:val="Odlomakpopisa"/>
        <w:ind w:left="1080"/>
        <w:jc w:val="both"/>
        <w:rPr>
          <w:bCs/>
        </w:rPr>
      </w:pPr>
    </w:p>
    <w:p w:rsidRDefault="00E23C9D" w:rsidP="002648DB" w:rsidR="00E23C9D">
      <w:pPr>
        <w:pStyle w:val="Odlomakpopisa"/>
        <w:ind w:left="1080"/>
        <w:jc w:val="both"/>
        <w:rPr>
          <w:bCs/>
        </w:rPr>
      </w:pPr>
    </w:p>
    <w:p w:rsidRDefault="006C0FD1" w:rsidP="002648DB" w:rsidR="002B4937">
      <w:pPr>
        <w:pStyle w:val="Odlomakpopisa"/>
        <w:numPr>
          <w:ilvl w:val="0"/>
          <w:numId w:val="24"/>
        </w:numPr>
        <w:jc w:val="both"/>
        <w:rPr>
          <w:bCs/>
        </w:rPr>
      </w:pPr>
      <w:r>
        <w:rPr>
          <w:bCs/>
        </w:rPr>
        <w:t xml:space="preserve">Stečajni upravitelj osporio je tražbinu stečajnog vjerovnika </w:t>
      </w:r>
      <w:r w:rsidRPr="006C0FD1">
        <w:rPr>
          <w:bCs/>
        </w:rPr>
        <w:t>HRVATSKI TE</w:t>
      </w:r>
      <w:r>
        <w:rPr>
          <w:bCs/>
        </w:rPr>
        <w:t>LEKOM d.d. Zagreb, Roberta Frang</w:t>
      </w:r>
      <w:r w:rsidRPr="006C0FD1">
        <w:rPr>
          <w:bCs/>
        </w:rPr>
        <w:t>eša Mihanovića 9, OIB: 81793146560</w:t>
      </w:r>
      <w:r>
        <w:rPr>
          <w:bCs/>
        </w:rPr>
        <w:t xml:space="preserve">, u iznosu od 5.656,16 </w:t>
      </w:r>
      <w:r w:rsidR="00E23C9D">
        <w:rPr>
          <w:bCs/>
        </w:rPr>
        <w:t xml:space="preserve">kn </w:t>
      </w:r>
    </w:p>
    <w:p w:rsidRDefault="00E23C9D" w:rsidP="00E23C9D" w:rsidR="00E23C9D">
      <w:pPr>
        <w:pStyle w:val="Odlomakpopisa"/>
        <w:rPr>
          <w:bCs/>
        </w:rPr>
      </w:pPr>
    </w:p>
    <w:p w:rsidRDefault="002B4937" w:rsidP="002648DB" w:rsidR="0055237E" w:rsidRPr="0055237E">
      <w:pPr>
        <w:ind w:left="720"/>
        <w:jc w:val="both"/>
        <w:rPr>
          <w:bCs/>
          <w:sz w:val="24"/>
          <w:szCs w:val="24"/>
        </w:rPr>
      </w:pPr>
      <w:r w:rsidRPr="00074579">
        <w:rPr>
          <w:bCs/>
          <w:sz w:val="24"/>
          <w:szCs w:val="24"/>
        </w:rPr>
        <w:t>Upućuje se stečajni vjerovnik</w:t>
      </w:r>
      <w:r w:rsidR="006C0FD1">
        <w:rPr>
          <w:bCs/>
          <w:sz w:val="24"/>
          <w:szCs w:val="24"/>
        </w:rPr>
        <w:t xml:space="preserve"> </w:t>
      </w:r>
      <w:r w:rsidR="006C0FD1" w:rsidRPr="006C0FD1">
        <w:rPr>
          <w:bCs/>
          <w:sz w:val="24"/>
          <w:szCs w:val="24"/>
        </w:rPr>
        <w:t>HRVATSKI TELEKOM d.d. Zagreb, Roberta Frangeša Mihanovića 9, OIB: 81793146560</w:t>
      </w:r>
      <w:r w:rsidR="0055237E" w:rsidRPr="0055237E">
        <w:rPr>
          <w:bCs/>
          <w:sz w:val="24"/>
          <w:szCs w:val="24"/>
        </w:rPr>
        <w:t>, da u roku od 8 dana od dana dostave izvatka iz ovog rješenja pokrene parnicu radi utvrđenja osnovanosti os</w:t>
      </w:r>
      <w:r w:rsidR="0055237E">
        <w:rPr>
          <w:bCs/>
          <w:sz w:val="24"/>
          <w:szCs w:val="24"/>
        </w:rPr>
        <w:t xml:space="preserve">poravanja tražbine u iznosu od </w:t>
      </w:r>
      <w:r w:rsidR="006C0FD1" w:rsidRPr="006C0FD1">
        <w:rPr>
          <w:bCs/>
          <w:sz w:val="24"/>
          <w:szCs w:val="24"/>
        </w:rPr>
        <w:t xml:space="preserve">5.656,16 kn </w:t>
      </w:r>
      <w:r w:rsidR="0055237E" w:rsidRPr="0055237E">
        <w:rPr>
          <w:bCs/>
          <w:sz w:val="24"/>
          <w:szCs w:val="24"/>
        </w:rPr>
        <w:t>kao tražbine drugog višeg isplatnog reda.</w:t>
      </w:r>
    </w:p>
    <w:p w:rsidRDefault="0055237E" w:rsidP="0055237E" w:rsidR="0055237E" w:rsidRPr="0055237E">
      <w:pPr>
        <w:jc w:val="both"/>
        <w:rPr>
          <w:bCs/>
          <w:sz w:val="24"/>
          <w:szCs w:val="24"/>
        </w:rPr>
      </w:pPr>
      <w:r w:rsidRPr="0055237E">
        <w:rPr>
          <w:bCs/>
          <w:sz w:val="24"/>
          <w:szCs w:val="24"/>
        </w:rPr>
        <w:tab/>
      </w:r>
      <w:r w:rsidRPr="0055237E">
        <w:rPr>
          <w:bCs/>
          <w:sz w:val="24"/>
          <w:szCs w:val="24"/>
        </w:rPr>
        <w:tab/>
      </w:r>
      <w:r w:rsidRPr="0055237E">
        <w:rPr>
          <w:bCs/>
          <w:sz w:val="24"/>
          <w:szCs w:val="24"/>
        </w:rPr>
        <w:tab/>
      </w:r>
      <w:r w:rsidRPr="0055237E">
        <w:rPr>
          <w:bCs/>
          <w:sz w:val="24"/>
          <w:szCs w:val="24"/>
        </w:rPr>
        <w:tab/>
      </w:r>
      <w:r w:rsidRPr="0055237E">
        <w:rPr>
          <w:bCs/>
          <w:sz w:val="24"/>
          <w:szCs w:val="24"/>
        </w:rPr>
        <w:tab/>
      </w:r>
      <w:r w:rsidRPr="0055237E">
        <w:rPr>
          <w:bCs/>
          <w:sz w:val="24"/>
          <w:szCs w:val="24"/>
        </w:rPr>
        <w:tab/>
      </w:r>
      <w:r w:rsidRPr="0055237E">
        <w:rPr>
          <w:bCs/>
          <w:sz w:val="24"/>
          <w:szCs w:val="24"/>
        </w:rPr>
        <w:tab/>
        <w:t xml:space="preserve">     </w:t>
      </w:r>
    </w:p>
    <w:p w:rsidRDefault="0055237E" w:rsidP="002648DB" w:rsidR="006C0FD1">
      <w:pPr>
        <w:ind w:left="720"/>
        <w:jc w:val="both"/>
        <w:rPr>
          <w:bCs/>
          <w:sz w:val="24"/>
          <w:szCs w:val="24"/>
        </w:rPr>
      </w:pPr>
      <w:r w:rsidRPr="0055237E">
        <w:rPr>
          <w:bCs/>
          <w:sz w:val="24"/>
          <w:szCs w:val="24"/>
        </w:rPr>
        <w:t>Ako stečajni vjerovnik koji je upućen u parnicu, ne pokrene parnicu u dodijeljenom roku, smatrat će se da je odustao od prava na vođenje parnice</w:t>
      </w:r>
      <w:r w:rsidR="006C0FD1">
        <w:rPr>
          <w:bCs/>
          <w:sz w:val="24"/>
          <w:szCs w:val="24"/>
        </w:rPr>
        <w:t xml:space="preserve">. </w:t>
      </w:r>
    </w:p>
    <w:p w:rsidRDefault="00251BEA" w:rsidP="00251BEA" w:rsidR="00021ADF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251BEA">
        <w:rPr>
          <w:bCs/>
          <w:sz w:val="24"/>
          <w:szCs w:val="24"/>
        </w:rPr>
        <w:tab/>
      </w:r>
    </w:p>
    <w:p w:rsidRDefault="006C0FD1" w:rsidP="006C0FD1" w:rsidR="002B4937" w:rsidRPr="001514B0">
      <w:pPr>
        <w:pStyle w:val="Odlomakpopisa"/>
        <w:numPr>
          <w:ilvl w:val="0"/>
          <w:numId w:val="24"/>
        </w:numPr>
        <w:jc w:val="both"/>
        <w:rPr>
          <w:bCs/>
        </w:rPr>
      </w:pPr>
      <w:r w:rsidRPr="006C0FD1">
        <w:rPr>
          <w:bCs/>
        </w:rPr>
        <w:t>HRVATSKA RADIOTELEVIZIJA, Zagreb, Prisavlje 3, OIB: 35075764438</w:t>
      </w:r>
      <w:r w:rsidR="001514B0" w:rsidRPr="001514B0">
        <w:rPr>
          <w:bCs/>
        </w:rPr>
        <w:t xml:space="preserve">, u iznosu od </w:t>
      </w:r>
      <w:r>
        <w:rPr>
          <w:bCs/>
        </w:rPr>
        <w:t>3.772,37</w:t>
      </w:r>
      <w:r w:rsidR="006E21CC">
        <w:rPr>
          <w:bCs/>
        </w:rPr>
        <w:t xml:space="preserve"> </w:t>
      </w:r>
      <w:r w:rsidR="001514B0" w:rsidRPr="001514B0">
        <w:rPr>
          <w:bCs/>
        </w:rPr>
        <w:t>kn</w:t>
      </w:r>
      <w:r>
        <w:rPr>
          <w:bCs/>
        </w:rPr>
        <w:t>.</w:t>
      </w:r>
    </w:p>
    <w:p w:rsidRDefault="001514B0" w:rsidP="004906E4" w:rsidR="001514B0">
      <w:pPr>
        <w:ind w:firstLine="720"/>
        <w:jc w:val="both"/>
        <w:rPr>
          <w:bCs/>
          <w:sz w:val="24"/>
          <w:szCs w:val="24"/>
        </w:rPr>
      </w:pPr>
    </w:p>
    <w:p w:rsidRDefault="002B4937" w:rsidP="002648DB" w:rsidR="002B4937" w:rsidRPr="002B4937">
      <w:pPr>
        <w:ind w:left="720"/>
        <w:jc w:val="both"/>
        <w:rPr>
          <w:bCs/>
          <w:sz w:val="24"/>
          <w:szCs w:val="24"/>
        </w:rPr>
      </w:pPr>
      <w:r w:rsidRPr="002B4937">
        <w:rPr>
          <w:bCs/>
          <w:sz w:val="24"/>
          <w:szCs w:val="24"/>
        </w:rPr>
        <w:t>Upućuje se stečajni vjerovnik</w:t>
      </w:r>
      <w:r w:rsidR="006C0FD1">
        <w:rPr>
          <w:bCs/>
          <w:sz w:val="24"/>
          <w:szCs w:val="24"/>
        </w:rPr>
        <w:t xml:space="preserve"> </w:t>
      </w:r>
      <w:r w:rsidR="006C0FD1" w:rsidRPr="006C0FD1">
        <w:rPr>
          <w:bCs/>
          <w:sz w:val="24"/>
          <w:szCs w:val="24"/>
        </w:rPr>
        <w:t>HRVATSKA RADIOTELEVIZIJA, Zagreb, Prisavlje 3, OIB: 35075764438</w:t>
      </w:r>
      <w:r w:rsidRPr="002B4937">
        <w:rPr>
          <w:bCs/>
          <w:sz w:val="24"/>
          <w:szCs w:val="24"/>
        </w:rPr>
        <w:t xml:space="preserve">, </w:t>
      </w:r>
      <w:r w:rsidR="00074579" w:rsidRPr="00074579">
        <w:rPr>
          <w:bCs/>
          <w:sz w:val="24"/>
          <w:szCs w:val="24"/>
        </w:rPr>
        <w:t>da u roku od 8 dana od dana dostave izvatka iz ovog rješenja po</w:t>
      </w:r>
      <w:r w:rsidR="00A13A38">
        <w:rPr>
          <w:bCs/>
          <w:sz w:val="24"/>
          <w:szCs w:val="24"/>
        </w:rPr>
        <w:t>krene parnicu radi utvrđivanja osnovanosti</w:t>
      </w:r>
      <w:r w:rsidR="00074579" w:rsidRPr="00074579">
        <w:rPr>
          <w:bCs/>
          <w:sz w:val="24"/>
          <w:szCs w:val="24"/>
        </w:rPr>
        <w:t xml:space="preserve"> tražbine u iznosu od </w:t>
      </w:r>
      <w:r w:rsidR="006C0FD1" w:rsidRPr="006C0FD1">
        <w:rPr>
          <w:bCs/>
          <w:sz w:val="24"/>
          <w:szCs w:val="24"/>
        </w:rPr>
        <w:t xml:space="preserve">3.772,37 kn </w:t>
      </w:r>
      <w:r w:rsidR="004906E4">
        <w:rPr>
          <w:bCs/>
          <w:sz w:val="24"/>
          <w:szCs w:val="24"/>
        </w:rPr>
        <w:t>kao tražbine drugog</w:t>
      </w:r>
      <w:r w:rsidRPr="002B4937">
        <w:rPr>
          <w:bCs/>
          <w:sz w:val="24"/>
          <w:szCs w:val="24"/>
        </w:rPr>
        <w:t xml:space="preserve"> višeg isplatnog reda.</w:t>
      </w:r>
    </w:p>
    <w:p w:rsidRDefault="002B4937" w:rsidP="004906E4" w:rsidR="002B4937" w:rsidRPr="002B4937">
      <w:pPr>
        <w:jc w:val="both"/>
        <w:rPr>
          <w:bCs/>
          <w:sz w:val="24"/>
          <w:szCs w:val="24"/>
        </w:rPr>
      </w:pPr>
      <w:r w:rsidRPr="002B4937">
        <w:rPr>
          <w:bCs/>
          <w:sz w:val="24"/>
          <w:szCs w:val="24"/>
        </w:rPr>
        <w:tab/>
      </w:r>
      <w:r w:rsidRPr="002B4937">
        <w:rPr>
          <w:bCs/>
          <w:sz w:val="24"/>
          <w:szCs w:val="24"/>
        </w:rPr>
        <w:tab/>
      </w:r>
      <w:r w:rsidRPr="002B4937">
        <w:rPr>
          <w:bCs/>
          <w:sz w:val="24"/>
          <w:szCs w:val="24"/>
        </w:rPr>
        <w:tab/>
      </w:r>
      <w:r w:rsidRPr="002B4937">
        <w:rPr>
          <w:bCs/>
          <w:sz w:val="24"/>
          <w:szCs w:val="24"/>
        </w:rPr>
        <w:tab/>
      </w:r>
      <w:r w:rsidRPr="002B4937">
        <w:rPr>
          <w:bCs/>
          <w:sz w:val="24"/>
          <w:szCs w:val="24"/>
        </w:rPr>
        <w:tab/>
      </w:r>
      <w:r w:rsidRPr="002B4937">
        <w:rPr>
          <w:bCs/>
          <w:sz w:val="24"/>
          <w:szCs w:val="24"/>
        </w:rPr>
        <w:tab/>
      </w:r>
      <w:r w:rsidRPr="002B4937">
        <w:rPr>
          <w:bCs/>
          <w:sz w:val="24"/>
          <w:szCs w:val="24"/>
        </w:rPr>
        <w:tab/>
      </w:r>
      <w:r w:rsidRPr="002B4937">
        <w:rPr>
          <w:bCs/>
          <w:sz w:val="24"/>
          <w:szCs w:val="24"/>
        </w:rPr>
        <w:tab/>
        <w:t xml:space="preserve">     </w:t>
      </w:r>
    </w:p>
    <w:p w:rsidRDefault="002B4937" w:rsidP="002648DB" w:rsidR="002B4937">
      <w:pPr>
        <w:ind w:left="720"/>
        <w:jc w:val="both"/>
        <w:rPr>
          <w:bCs/>
          <w:sz w:val="24"/>
          <w:szCs w:val="24"/>
        </w:rPr>
      </w:pPr>
      <w:r w:rsidRPr="002B4937">
        <w:rPr>
          <w:bCs/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1514B0" w:rsidP="006E21CC" w:rsidR="001514B0">
      <w:pPr>
        <w:jc w:val="both"/>
        <w:rPr>
          <w:bCs/>
          <w:sz w:val="24"/>
          <w:szCs w:val="24"/>
        </w:rPr>
      </w:pPr>
    </w:p>
    <w:p w:rsidRDefault="005B4F33" w:rsidP="005B4F33" w:rsidR="001514B0">
      <w:pPr>
        <w:pStyle w:val="Odlomakpopisa"/>
        <w:numPr>
          <w:ilvl w:val="0"/>
          <w:numId w:val="24"/>
        </w:numPr>
        <w:jc w:val="both"/>
        <w:rPr>
          <w:bCs/>
        </w:rPr>
      </w:pPr>
      <w:r>
        <w:rPr>
          <w:bCs/>
        </w:rPr>
        <w:t xml:space="preserve">Stečajni vjerovnik </w:t>
      </w:r>
      <w:r w:rsidRPr="005B4F33">
        <w:rPr>
          <w:bCs/>
        </w:rPr>
        <w:t xml:space="preserve">Darko Grubišić, vl. ugostiteljskog obrta "RITZ D", Sokol kula 13, Rijeka, OIB: 52251741799 i dužnik pojedinac </w:t>
      </w:r>
      <w:r>
        <w:rPr>
          <w:bCs/>
        </w:rPr>
        <w:t>osporili su tražbinu REPUBLIKE HRVATSKE</w:t>
      </w:r>
      <w:r w:rsidR="006C0FD1" w:rsidRPr="006C0FD1">
        <w:rPr>
          <w:bCs/>
        </w:rPr>
        <w:t>, Ministarstvo financija, Porezna uprava, OIB: 52634238587</w:t>
      </w:r>
      <w:r w:rsidR="001514B0" w:rsidRPr="001514B0">
        <w:rPr>
          <w:bCs/>
        </w:rPr>
        <w:t xml:space="preserve">, u iznosu od </w:t>
      </w:r>
      <w:r w:rsidR="006C0FD1">
        <w:rPr>
          <w:bCs/>
        </w:rPr>
        <w:t>239.508,76</w:t>
      </w:r>
      <w:r w:rsidR="006E21CC">
        <w:rPr>
          <w:bCs/>
        </w:rPr>
        <w:t xml:space="preserve"> </w:t>
      </w:r>
      <w:r w:rsidR="001514B0" w:rsidRPr="001514B0">
        <w:rPr>
          <w:bCs/>
        </w:rPr>
        <w:t>kn</w:t>
      </w:r>
      <w:r w:rsidR="001514B0">
        <w:rPr>
          <w:bCs/>
        </w:rPr>
        <w:t>.</w:t>
      </w:r>
    </w:p>
    <w:p w:rsidRDefault="005B4F33" w:rsidP="005B4F33" w:rsidR="005B4F33">
      <w:pPr>
        <w:jc w:val="both"/>
        <w:rPr>
          <w:bCs/>
        </w:rPr>
      </w:pPr>
    </w:p>
    <w:p w:rsidRDefault="005B4F33" w:rsidP="002648DB" w:rsidR="005B4F33" w:rsidRPr="005B4F33">
      <w:pPr>
        <w:ind w:left="720"/>
        <w:jc w:val="both"/>
        <w:rPr>
          <w:bCs/>
          <w:sz w:val="24"/>
          <w:szCs w:val="24"/>
        </w:rPr>
      </w:pPr>
      <w:r w:rsidRPr="005B4F33">
        <w:rPr>
          <w:bCs/>
          <w:sz w:val="24"/>
          <w:szCs w:val="24"/>
        </w:rPr>
        <w:t>Upućuje se stečajni vjerovnik Darko Grubišić, vl. ugostiteljskog obrta "RITZ D", Sokol kula 13, Rijeka, OIB: 52251741799 da u roku od 8 dana od dana dostave izvatka iz ovog rješenja pokrene parnicu radi utvrđenja osnovanosti osporavanja tražbine u iznosu od 239.508,76 kn kao tražbine drugog višeg isplatnog reda.</w:t>
      </w:r>
    </w:p>
    <w:p w:rsidRDefault="005B4F33" w:rsidP="005B4F33" w:rsidR="005B4F33" w:rsidRPr="005B4F33">
      <w:pPr>
        <w:jc w:val="both"/>
        <w:rPr>
          <w:bCs/>
          <w:sz w:val="24"/>
          <w:szCs w:val="24"/>
        </w:rPr>
      </w:pPr>
      <w:r w:rsidRPr="005B4F33">
        <w:rPr>
          <w:bCs/>
          <w:sz w:val="24"/>
          <w:szCs w:val="24"/>
        </w:rPr>
        <w:tab/>
      </w:r>
      <w:r w:rsidRPr="005B4F33">
        <w:rPr>
          <w:bCs/>
          <w:sz w:val="24"/>
          <w:szCs w:val="24"/>
        </w:rPr>
        <w:tab/>
      </w:r>
      <w:r w:rsidRPr="005B4F33">
        <w:rPr>
          <w:bCs/>
          <w:sz w:val="24"/>
          <w:szCs w:val="24"/>
        </w:rPr>
        <w:tab/>
      </w:r>
      <w:r w:rsidRPr="005B4F33">
        <w:rPr>
          <w:bCs/>
          <w:sz w:val="24"/>
          <w:szCs w:val="24"/>
        </w:rPr>
        <w:tab/>
      </w:r>
      <w:r w:rsidRPr="005B4F33">
        <w:rPr>
          <w:bCs/>
          <w:sz w:val="24"/>
          <w:szCs w:val="24"/>
        </w:rPr>
        <w:tab/>
      </w:r>
      <w:r w:rsidRPr="005B4F33">
        <w:rPr>
          <w:bCs/>
          <w:sz w:val="24"/>
          <w:szCs w:val="24"/>
        </w:rPr>
        <w:tab/>
      </w:r>
      <w:r w:rsidRPr="005B4F33">
        <w:rPr>
          <w:bCs/>
          <w:sz w:val="24"/>
          <w:szCs w:val="24"/>
        </w:rPr>
        <w:tab/>
        <w:t xml:space="preserve">     </w:t>
      </w:r>
    </w:p>
    <w:p w:rsidRDefault="005B4F33" w:rsidP="002648DB" w:rsidR="005B4F33" w:rsidRPr="005B4F33">
      <w:pPr>
        <w:ind w:left="720"/>
        <w:jc w:val="both"/>
        <w:rPr>
          <w:bCs/>
          <w:sz w:val="24"/>
          <w:szCs w:val="24"/>
        </w:rPr>
      </w:pPr>
      <w:r w:rsidRPr="005B4F33">
        <w:rPr>
          <w:bCs/>
          <w:sz w:val="24"/>
          <w:szCs w:val="24"/>
        </w:rPr>
        <w:t>Ako stečajni vjerovnik koji je upućen u parnicu, ne pokrene parnicu u dodijeljenom roku, smatrat će se da je odustao od prava na vođenje parnice i da je osporavanje otklonjeno.</w:t>
      </w:r>
    </w:p>
    <w:p w:rsidRDefault="005B4F33" w:rsidP="005B4F33" w:rsidR="005B4F33" w:rsidRPr="005B4F33">
      <w:pPr>
        <w:jc w:val="both"/>
        <w:rPr>
          <w:bCs/>
          <w:sz w:val="24"/>
          <w:szCs w:val="24"/>
        </w:rPr>
      </w:pPr>
    </w:p>
    <w:p w:rsidRDefault="005B4F33" w:rsidP="002648DB" w:rsidR="005B4F33">
      <w:pPr>
        <w:ind w:firstLine="360" w:left="360"/>
        <w:jc w:val="both"/>
        <w:rPr>
          <w:bCs/>
          <w:sz w:val="24"/>
          <w:szCs w:val="24"/>
        </w:rPr>
      </w:pPr>
      <w:r w:rsidRPr="005B4F33">
        <w:rPr>
          <w:bCs/>
          <w:sz w:val="24"/>
          <w:szCs w:val="24"/>
        </w:rPr>
        <w:t>Osporavatelj u ovoj parnici nastupa u ime i za račun dužnika pojedinca.</w:t>
      </w:r>
    </w:p>
    <w:p w:rsidRDefault="005B4F33" w:rsidP="005B4F33" w:rsidR="005B4F33">
      <w:pPr>
        <w:ind w:firstLine="360"/>
        <w:jc w:val="both"/>
        <w:rPr>
          <w:bCs/>
          <w:sz w:val="24"/>
          <w:szCs w:val="24"/>
        </w:rPr>
      </w:pPr>
    </w:p>
    <w:p w:rsidRDefault="005B4F33" w:rsidP="005B4F33" w:rsidR="005B4F33" w:rsidRPr="005B4F33">
      <w:pPr>
        <w:pStyle w:val="Odlomakpopisa"/>
        <w:numPr>
          <w:ilvl w:val="0"/>
          <w:numId w:val="24"/>
        </w:numPr>
        <w:jc w:val="both"/>
        <w:rPr>
          <w:bCs/>
        </w:rPr>
      </w:pPr>
      <w:r w:rsidRPr="005B4F33">
        <w:rPr>
          <w:bCs/>
        </w:rPr>
        <w:t>Stečajni vjerovnik Darko Grubišić, vl. ugostiteljskog obrta "RITZ D", Sokol kula 13, Rijeka, OIB: 52251741799 i dužnik pojedinac osporili su tražbinu</w:t>
      </w:r>
      <w:r>
        <w:rPr>
          <w:bCs/>
        </w:rPr>
        <w:t xml:space="preserve"> GRADA RIJEKE</w:t>
      </w:r>
      <w:r w:rsidRPr="005B4F33">
        <w:rPr>
          <w:bCs/>
        </w:rPr>
        <w:t>, Rijeka, Korzo 16, OIB: 54382731928,</w:t>
      </w:r>
      <w:r>
        <w:rPr>
          <w:bCs/>
        </w:rPr>
        <w:t xml:space="preserve"> u iznosu od 847.500,59</w:t>
      </w:r>
      <w:r w:rsidRPr="005B4F33">
        <w:rPr>
          <w:bCs/>
        </w:rPr>
        <w:t xml:space="preserve"> kn.</w:t>
      </w:r>
    </w:p>
    <w:p w:rsidRDefault="005B4F33" w:rsidP="005B4F33" w:rsidR="005B4F33">
      <w:pPr>
        <w:pStyle w:val="Odlomakpopisa"/>
        <w:jc w:val="both"/>
        <w:rPr>
          <w:bCs/>
        </w:rPr>
      </w:pPr>
    </w:p>
    <w:p w:rsidRDefault="005B4F33" w:rsidP="005B4F33" w:rsidR="005B4F33" w:rsidRPr="005B4F33">
      <w:pPr>
        <w:pStyle w:val="Odlomakpopisa"/>
        <w:jc w:val="both"/>
        <w:rPr>
          <w:bCs/>
        </w:rPr>
      </w:pPr>
      <w:r w:rsidRPr="005B4F33">
        <w:rPr>
          <w:bCs/>
        </w:rPr>
        <w:t>a)</w:t>
      </w:r>
      <w:r w:rsidRPr="005B4F33">
        <w:rPr>
          <w:bCs/>
        </w:rPr>
        <w:tab/>
        <w:t>Upućuje se stečajni vjerovnik Darko Grubišić, vl. ugostiteljskog obrta "RITZ D", Sokol ku</w:t>
      </w:r>
      <w:r w:rsidR="0021593C">
        <w:rPr>
          <w:bCs/>
        </w:rPr>
        <w:t>la 13, Rijeka, OIB: 52251741799</w:t>
      </w:r>
      <w:r>
        <w:rPr>
          <w:bCs/>
        </w:rPr>
        <w:t xml:space="preserve">, </w:t>
      </w:r>
      <w:r w:rsidRPr="005B4F33">
        <w:rPr>
          <w:bCs/>
        </w:rPr>
        <w:t xml:space="preserve">da u roku od 8 dana od dana dostave izvatka iz </w:t>
      </w:r>
      <w:r w:rsidRPr="005B4F33">
        <w:rPr>
          <w:bCs/>
        </w:rPr>
        <w:lastRenderedPageBreak/>
        <w:t xml:space="preserve">ovog rješenja pokrene parnicu radi utvrđenja osnovanosti osporavanja tražbine u iznosu od </w:t>
      </w:r>
      <w:r>
        <w:rPr>
          <w:bCs/>
        </w:rPr>
        <w:t xml:space="preserve">840.027,03 </w:t>
      </w:r>
      <w:r w:rsidRPr="005B4F33">
        <w:rPr>
          <w:bCs/>
        </w:rPr>
        <w:t>kn kao tražbine drugog višeg isplatnog reda.</w:t>
      </w:r>
    </w:p>
    <w:p w:rsidRDefault="005B4F33" w:rsidP="005B4F33" w:rsidR="005B4F33" w:rsidRPr="005B4F33">
      <w:pPr>
        <w:pStyle w:val="Odlomakpopisa"/>
        <w:jc w:val="both"/>
        <w:rPr>
          <w:bCs/>
        </w:rPr>
      </w:pPr>
      <w:r w:rsidRPr="005B4F33">
        <w:rPr>
          <w:bCs/>
        </w:rPr>
        <w:tab/>
      </w:r>
      <w:r w:rsidRPr="005B4F33">
        <w:rPr>
          <w:bCs/>
        </w:rPr>
        <w:tab/>
      </w:r>
      <w:r w:rsidRPr="005B4F33">
        <w:rPr>
          <w:bCs/>
        </w:rPr>
        <w:tab/>
      </w:r>
      <w:r w:rsidRPr="005B4F33">
        <w:rPr>
          <w:bCs/>
        </w:rPr>
        <w:tab/>
      </w:r>
      <w:r w:rsidRPr="005B4F33">
        <w:rPr>
          <w:bCs/>
        </w:rPr>
        <w:tab/>
      </w:r>
      <w:r w:rsidRPr="005B4F33">
        <w:rPr>
          <w:bCs/>
        </w:rPr>
        <w:tab/>
      </w:r>
      <w:r w:rsidRPr="005B4F33">
        <w:rPr>
          <w:bCs/>
        </w:rPr>
        <w:tab/>
        <w:t xml:space="preserve">     </w:t>
      </w:r>
    </w:p>
    <w:p w:rsidRDefault="005B4F33" w:rsidP="005B4F33" w:rsidR="005B4F33" w:rsidRPr="005B4F33">
      <w:pPr>
        <w:pStyle w:val="Odlomakpopisa"/>
        <w:jc w:val="both"/>
        <w:rPr>
          <w:bCs/>
        </w:rPr>
      </w:pPr>
      <w:r w:rsidRPr="005B4F33">
        <w:rPr>
          <w:bCs/>
        </w:rPr>
        <w:t>Ako stečajni vjerovnik koji je upućen u parnicu, ne pokrene parnicu u dodijeljenom roku, smatrat će se da je odustao od prava na vođenje parnice i da je osporavanje otklonjeno.</w:t>
      </w:r>
    </w:p>
    <w:p w:rsidRDefault="005B4F33" w:rsidP="005B4F33" w:rsidR="005B4F33" w:rsidRPr="005B4F33">
      <w:pPr>
        <w:pStyle w:val="Odlomakpopisa"/>
        <w:jc w:val="both"/>
        <w:rPr>
          <w:bCs/>
        </w:rPr>
      </w:pPr>
    </w:p>
    <w:p w:rsidRDefault="005B4F33" w:rsidP="005B4F33" w:rsidR="005B4F33" w:rsidRPr="005B4F33">
      <w:pPr>
        <w:pStyle w:val="Odlomakpopisa"/>
        <w:jc w:val="both"/>
        <w:rPr>
          <w:bCs/>
        </w:rPr>
      </w:pPr>
      <w:r w:rsidRPr="005B4F33">
        <w:rPr>
          <w:bCs/>
        </w:rPr>
        <w:t>Osporavatelj u ovoj parnici nastupa u ime i za račun stečajnog dužnika.</w:t>
      </w:r>
    </w:p>
    <w:p w:rsidRDefault="005B4F33" w:rsidP="005B4F33" w:rsidR="005B4F33" w:rsidRPr="005B4F33">
      <w:pPr>
        <w:pStyle w:val="Odlomakpopisa"/>
        <w:jc w:val="both"/>
        <w:rPr>
          <w:bCs/>
        </w:rPr>
      </w:pPr>
    </w:p>
    <w:p w:rsidRDefault="005B4F33" w:rsidP="005B4F33" w:rsidR="005B4F33" w:rsidRPr="005B4F33">
      <w:pPr>
        <w:pStyle w:val="Odlomakpopisa"/>
        <w:jc w:val="both"/>
        <w:rPr>
          <w:bCs/>
        </w:rPr>
      </w:pPr>
      <w:r w:rsidRPr="005B4F33">
        <w:rPr>
          <w:bCs/>
        </w:rPr>
        <w:t>b)</w:t>
      </w:r>
      <w:r w:rsidRPr="005B4F33">
        <w:rPr>
          <w:bCs/>
        </w:rPr>
        <w:tab/>
        <w:t xml:space="preserve">Upućuje se stečajni vjerovnik </w:t>
      </w:r>
      <w:r>
        <w:rPr>
          <w:bCs/>
        </w:rPr>
        <w:t>GRAD RIJEKA</w:t>
      </w:r>
      <w:r w:rsidRPr="005B4F33">
        <w:rPr>
          <w:bCs/>
        </w:rPr>
        <w:t>, Rijeka, Korzo 16, OIB: 54382731928</w:t>
      </w:r>
      <w:r>
        <w:rPr>
          <w:bCs/>
        </w:rPr>
        <w:t xml:space="preserve">, </w:t>
      </w:r>
      <w:r w:rsidRPr="005B4F33">
        <w:rPr>
          <w:bCs/>
        </w:rPr>
        <w:t>da u roku od 8 dana od dana dostave izvatka iz ovog rješenja pokrene parnicu radi utvrđenja osnovanos</w:t>
      </w:r>
      <w:r>
        <w:rPr>
          <w:bCs/>
        </w:rPr>
        <w:t>ti tražbine u iznosu od 7.473,56</w:t>
      </w:r>
      <w:r w:rsidRPr="005B4F33">
        <w:rPr>
          <w:bCs/>
        </w:rPr>
        <w:t xml:space="preserve"> kn kao tražbine drugog višeg isplatnog reda.</w:t>
      </w:r>
    </w:p>
    <w:p w:rsidRDefault="005B4F33" w:rsidP="005B4F33" w:rsidR="005B4F33" w:rsidRPr="005B4F33">
      <w:pPr>
        <w:pStyle w:val="Odlomakpopisa"/>
        <w:jc w:val="both"/>
        <w:rPr>
          <w:bCs/>
        </w:rPr>
      </w:pPr>
      <w:r w:rsidRPr="005B4F33">
        <w:rPr>
          <w:bCs/>
        </w:rPr>
        <w:tab/>
      </w:r>
      <w:r w:rsidRPr="005B4F33">
        <w:rPr>
          <w:bCs/>
        </w:rPr>
        <w:tab/>
      </w:r>
      <w:r w:rsidRPr="005B4F33">
        <w:rPr>
          <w:bCs/>
        </w:rPr>
        <w:tab/>
      </w:r>
      <w:r w:rsidRPr="005B4F33">
        <w:rPr>
          <w:bCs/>
        </w:rPr>
        <w:tab/>
      </w:r>
      <w:r w:rsidRPr="005B4F33">
        <w:rPr>
          <w:bCs/>
        </w:rPr>
        <w:tab/>
      </w:r>
      <w:r w:rsidRPr="005B4F33">
        <w:rPr>
          <w:bCs/>
        </w:rPr>
        <w:tab/>
      </w:r>
      <w:r w:rsidRPr="005B4F33">
        <w:rPr>
          <w:bCs/>
        </w:rPr>
        <w:tab/>
      </w:r>
      <w:r w:rsidRPr="005B4F33">
        <w:rPr>
          <w:bCs/>
        </w:rPr>
        <w:tab/>
        <w:t xml:space="preserve">     </w:t>
      </w:r>
    </w:p>
    <w:p w:rsidRDefault="005B4F33" w:rsidP="005B4F33" w:rsidR="005B4F33">
      <w:pPr>
        <w:pStyle w:val="Odlomakpopisa"/>
        <w:jc w:val="both"/>
        <w:rPr>
          <w:bCs/>
        </w:rPr>
      </w:pPr>
      <w:r w:rsidRPr="005B4F33">
        <w:rPr>
          <w:bCs/>
        </w:rPr>
        <w:t>Ako stečajni vjerovnik koji je upućen u parnicu, ne pokrene parnicu u dodijeljenom roku, smatrat će se da je odustao od prava na vođenje parnice.</w:t>
      </w:r>
    </w:p>
    <w:p w:rsidRDefault="005B4F33" w:rsidP="005B4F33" w:rsidR="005B4F33" w:rsidRPr="005B4F33">
      <w:pPr>
        <w:pStyle w:val="Odlomakpopisa"/>
        <w:jc w:val="both"/>
        <w:rPr>
          <w:bCs/>
        </w:rPr>
      </w:pPr>
    </w:p>
    <w:p w:rsidRDefault="003D1C90" w:rsidP="004906E4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>Obrazloženje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</w:t>
      </w:r>
      <w:r w:rsidR="00427BE8">
        <w:rPr>
          <w:sz w:val="24"/>
          <w:szCs w:val="24"/>
        </w:rPr>
        <w:t xml:space="preserve">općem </w:t>
      </w:r>
      <w:r w:rsidRPr="008A5E9F">
        <w:rPr>
          <w:sz w:val="24"/>
          <w:szCs w:val="24"/>
        </w:rPr>
        <w:t>ispitnom ročištu održanom</w:t>
      </w:r>
      <w:r w:rsidR="00D32BE8">
        <w:rPr>
          <w:sz w:val="24"/>
          <w:szCs w:val="24"/>
        </w:rPr>
        <w:t xml:space="preserve"> 30. rujna</w:t>
      </w:r>
      <w:r w:rsidR="00205BD3">
        <w:rPr>
          <w:sz w:val="24"/>
          <w:szCs w:val="24"/>
        </w:rPr>
        <w:t xml:space="preserve"> 2016</w:t>
      </w:r>
      <w:r w:rsidRPr="008A5E9F">
        <w:rPr>
          <w:sz w:val="24"/>
          <w:szCs w:val="24"/>
        </w:rPr>
        <w:t xml:space="preserve">. ispitane su prijavljene tražbine  prema svojem iznosu i redu.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</w:p>
    <w:p w:rsidRDefault="008A5E9F" w:rsidP="00735628" w:rsidR="00547595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>Nakon ispitnog ročišta stečajni sudac je sastavio, sukladno odredbi čl. 177. st. 2. Stečajnog zakona ("Narodne novine" 44/96, 29/99, 129/00, 123/03, 82/06, 116/10, 25/12, 133/12; dalje</w:t>
      </w:r>
      <w:r w:rsidR="00427BE8">
        <w:rPr>
          <w:sz w:val="24"/>
          <w:szCs w:val="24"/>
        </w:rPr>
        <w:t>:</w:t>
      </w:r>
      <w:r w:rsidRPr="008A5E9F">
        <w:rPr>
          <w:sz w:val="24"/>
          <w:szCs w:val="24"/>
        </w:rPr>
        <w:t xml:space="preserve"> SZ), tablicu ispitanih tražbina u kojoj je za svaku prijavljenu tražbinu unesen podatak o tome u kojoj je mjeri tražbina utvrđena prema svom iznosu i redu odnosno u kojoj je mjeri tražbina osporena te tko je tražbinu osporio.</w:t>
      </w:r>
    </w:p>
    <w:p w:rsidRDefault="008A5E9F" w:rsidP="00547595" w:rsidR="008A5E9F" w:rsidRPr="008A5E9F">
      <w:pPr>
        <w:jc w:val="both"/>
        <w:rPr>
          <w:sz w:val="24"/>
          <w:szCs w:val="24"/>
        </w:rPr>
      </w:pPr>
    </w:p>
    <w:p w:rsidRDefault="00735628" w:rsidP="008A5E9F" w:rsidR="008F1C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05BD3">
        <w:rPr>
          <w:sz w:val="24"/>
          <w:szCs w:val="24"/>
        </w:rPr>
        <w:t>Tražbinu</w:t>
      </w:r>
      <w:r w:rsidR="008A5E9F" w:rsidRPr="008A5E9F">
        <w:rPr>
          <w:sz w:val="24"/>
          <w:szCs w:val="24"/>
        </w:rPr>
        <w:t xml:space="preserve"> vjerovnika iz točke I.</w:t>
      </w:r>
      <w:r w:rsidR="008F1C74">
        <w:rPr>
          <w:sz w:val="24"/>
          <w:szCs w:val="24"/>
        </w:rPr>
        <w:t xml:space="preserve"> </w:t>
      </w:r>
      <w:r w:rsidR="008A5E9F" w:rsidRPr="008A5E9F">
        <w:rPr>
          <w:sz w:val="24"/>
          <w:szCs w:val="24"/>
        </w:rPr>
        <w:t>izreke ovog rješenja stečajni upravitelj je priznao</w:t>
      </w:r>
      <w:r w:rsidR="0055237E">
        <w:rPr>
          <w:sz w:val="24"/>
          <w:szCs w:val="24"/>
        </w:rPr>
        <w:t xml:space="preserve"> te</w:t>
      </w:r>
      <w:r w:rsidR="00427BE8">
        <w:rPr>
          <w:sz w:val="24"/>
          <w:szCs w:val="24"/>
        </w:rPr>
        <w:t xml:space="preserve"> nitko od stečajnih vjerovnika nije osporio</w:t>
      </w:r>
      <w:r w:rsidR="0055237E">
        <w:rPr>
          <w:sz w:val="24"/>
          <w:szCs w:val="24"/>
        </w:rPr>
        <w:t xml:space="preserve"> navedenu tražbinu.</w:t>
      </w:r>
      <w:r w:rsidR="008A5E9F" w:rsidRPr="008A5E9F">
        <w:rPr>
          <w:sz w:val="24"/>
          <w:szCs w:val="24"/>
        </w:rPr>
        <w:t xml:space="preserve"> </w:t>
      </w:r>
      <w:r w:rsidR="008F1C74" w:rsidRPr="008F1C74">
        <w:rPr>
          <w:sz w:val="24"/>
          <w:szCs w:val="24"/>
        </w:rPr>
        <w:t>S obzi</w:t>
      </w:r>
      <w:r w:rsidR="008F1C74">
        <w:rPr>
          <w:sz w:val="24"/>
          <w:szCs w:val="24"/>
        </w:rPr>
        <w:t>rom na to da nitko nije osporio tražbinu koju</w:t>
      </w:r>
      <w:r w:rsidR="008F1C74" w:rsidRPr="008F1C74">
        <w:rPr>
          <w:sz w:val="24"/>
          <w:szCs w:val="24"/>
        </w:rPr>
        <w:t xml:space="preserve"> je pri</w:t>
      </w:r>
      <w:r w:rsidR="008F1C74">
        <w:rPr>
          <w:sz w:val="24"/>
          <w:szCs w:val="24"/>
        </w:rPr>
        <w:t xml:space="preserve">znao stečajni upravitelj, </w:t>
      </w:r>
      <w:r w:rsidR="008F1C74" w:rsidRPr="008F1C74">
        <w:rPr>
          <w:sz w:val="24"/>
          <w:szCs w:val="24"/>
        </w:rPr>
        <w:t>temelj</w:t>
      </w:r>
      <w:r w:rsidR="0021593C">
        <w:rPr>
          <w:sz w:val="24"/>
          <w:szCs w:val="24"/>
        </w:rPr>
        <w:t>em odredbe čl. 177. st. 1. SZ-a</w:t>
      </w:r>
      <w:r w:rsidR="008F1C74" w:rsidRPr="008F1C74">
        <w:rPr>
          <w:sz w:val="24"/>
          <w:szCs w:val="24"/>
        </w:rPr>
        <w:t xml:space="preserve"> riješeno je kao u točki I. izreke ovog rješenja.</w:t>
      </w:r>
    </w:p>
    <w:p w:rsidRDefault="008F1C74" w:rsidP="008A5E9F" w:rsidR="008F1C74">
      <w:pPr>
        <w:ind w:firstLine="720"/>
        <w:jc w:val="both"/>
        <w:rPr>
          <w:sz w:val="24"/>
          <w:szCs w:val="24"/>
        </w:rPr>
      </w:pPr>
    </w:p>
    <w:p w:rsidRDefault="008F1C74" w:rsidP="008F1C74" w:rsidR="008F1C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Tražbine iz točke II. izreke ovog rješenja osporene su ili od strane stečajnog upravitelja ili od strane dužnika pojedinca i vjerovnika Darka Grubišića vl. ugostiteljskog obrta „Ritz“ ili od svih prethodno navedenih osporavatelja. </w:t>
      </w:r>
    </w:p>
    <w:p w:rsidRDefault="008F1C74" w:rsidP="008A5E9F" w:rsidR="008F1C74">
      <w:pPr>
        <w:ind w:firstLine="720"/>
        <w:jc w:val="both"/>
        <w:rPr>
          <w:sz w:val="24"/>
          <w:szCs w:val="24"/>
        </w:rPr>
      </w:pPr>
    </w:p>
    <w:p w:rsidRDefault="008F1C74" w:rsidP="00973043" w:rsidR="008F1C74" w:rsidRPr="008F1C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Pri tom se napominje da je t</w:t>
      </w:r>
      <w:r w:rsidR="00427BE8">
        <w:rPr>
          <w:sz w:val="24"/>
          <w:szCs w:val="24"/>
        </w:rPr>
        <w:t>ražbina</w:t>
      </w:r>
      <w:r w:rsidR="007517D7">
        <w:rPr>
          <w:sz w:val="24"/>
          <w:szCs w:val="24"/>
        </w:rPr>
        <w:t xml:space="preserve"> iz točke </w:t>
      </w:r>
      <w:r w:rsidR="0021593C">
        <w:rPr>
          <w:sz w:val="24"/>
          <w:szCs w:val="24"/>
        </w:rPr>
        <w:t>I</w:t>
      </w:r>
      <w:r w:rsidR="007517D7">
        <w:rPr>
          <w:sz w:val="24"/>
          <w:szCs w:val="24"/>
        </w:rPr>
        <w:t>I. 1. i</w:t>
      </w:r>
      <w:r w:rsidR="00427BE8">
        <w:rPr>
          <w:sz w:val="24"/>
          <w:szCs w:val="24"/>
        </w:rPr>
        <w:t>z</w:t>
      </w:r>
      <w:r>
        <w:rPr>
          <w:sz w:val="24"/>
          <w:szCs w:val="24"/>
        </w:rPr>
        <w:t>reke ovog rješenja tražbina prvog višeg</w:t>
      </w:r>
      <w:r w:rsidR="00547595">
        <w:rPr>
          <w:sz w:val="24"/>
          <w:szCs w:val="24"/>
        </w:rPr>
        <w:t xml:space="preserve"> ispla</w:t>
      </w:r>
      <w:r>
        <w:rPr>
          <w:sz w:val="24"/>
          <w:szCs w:val="24"/>
        </w:rPr>
        <w:t>tnog</w:t>
      </w:r>
      <w:r w:rsidR="00427BE8">
        <w:rPr>
          <w:sz w:val="24"/>
          <w:szCs w:val="24"/>
        </w:rPr>
        <w:t xml:space="preserve"> red</w:t>
      </w:r>
      <w:r>
        <w:rPr>
          <w:sz w:val="24"/>
          <w:szCs w:val="24"/>
        </w:rPr>
        <w:t>a</w:t>
      </w:r>
      <w:r w:rsidR="00427BE8">
        <w:rPr>
          <w:sz w:val="24"/>
          <w:szCs w:val="24"/>
        </w:rPr>
        <w:t xml:space="preserve"> jer se radi o tražbini prijašnjeg</w:t>
      </w:r>
      <w:r w:rsidR="00547595">
        <w:rPr>
          <w:sz w:val="24"/>
          <w:szCs w:val="24"/>
        </w:rPr>
        <w:t xml:space="preserve"> ra</w:t>
      </w:r>
      <w:r w:rsidR="00427BE8">
        <w:rPr>
          <w:sz w:val="24"/>
          <w:szCs w:val="24"/>
        </w:rPr>
        <w:t>dnika stečajnog dužnika nastaloj</w:t>
      </w:r>
      <w:r w:rsidR="00547595">
        <w:rPr>
          <w:sz w:val="24"/>
          <w:szCs w:val="24"/>
        </w:rPr>
        <w:t xml:space="preserve"> do dana otvaranja stečajnog postupka </w:t>
      </w:r>
      <w:r w:rsidR="007517D7">
        <w:rPr>
          <w:sz w:val="24"/>
          <w:szCs w:val="24"/>
        </w:rPr>
        <w:t>(čl. 71. s</w:t>
      </w:r>
      <w:r w:rsidR="00E61DD0">
        <w:rPr>
          <w:sz w:val="24"/>
          <w:szCs w:val="24"/>
        </w:rPr>
        <w:t xml:space="preserve">t. 1. </w:t>
      </w:r>
      <w:r w:rsidR="00427BE8">
        <w:rPr>
          <w:sz w:val="24"/>
          <w:szCs w:val="24"/>
        </w:rPr>
        <w:t xml:space="preserve">SZ-a). </w:t>
      </w:r>
      <w:r w:rsidR="0021593C">
        <w:rPr>
          <w:sz w:val="24"/>
          <w:szCs w:val="24"/>
        </w:rPr>
        <w:t xml:space="preserve">Tražbine navedene u točki II. 2. 1. do </w:t>
      </w:r>
      <w:r w:rsidR="00CC5E44">
        <w:rPr>
          <w:sz w:val="24"/>
          <w:szCs w:val="24"/>
        </w:rPr>
        <w:t>II. 2. 8</w:t>
      </w:r>
      <w:r w:rsidR="0021593C">
        <w:rPr>
          <w:sz w:val="24"/>
          <w:szCs w:val="24"/>
        </w:rPr>
        <w:t xml:space="preserve">. izreke ovog rješenja predstavljaju tražbine drugog višeg isplatnog reda </w:t>
      </w:r>
      <w:r w:rsidR="00973043">
        <w:rPr>
          <w:sz w:val="24"/>
          <w:szCs w:val="24"/>
        </w:rPr>
        <w:t xml:space="preserve">(čl. 71. st. 2. SZ-a). S obzirom na to da su tražbine navedene u točki II. </w:t>
      </w:r>
      <w:r w:rsidR="00CC5E44">
        <w:rPr>
          <w:sz w:val="24"/>
          <w:szCs w:val="24"/>
        </w:rPr>
        <w:t xml:space="preserve">2. </w:t>
      </w:r>
      <w:r w:rsidR="00973043">
        <w:rPr>
          <w:sz w:val="24"/>
          <w:szCs w:val="24"/>
        </w:rPr>
        <w:t>1</w:t>
      </w:r>
      <w:r w:rsidR="00CC5E44">
        <w:rPr>
          <w:sz w:val="24"/>
          <w:szCs w:val="24"/>
        </w:rPr>
        <w:t>.</w:t>
      </w:r>
      <w:r>
        <w:rPr>
          <w:sz w:val="24"/>
          <w:szCs w:val="24"/>
        </w:rPr>
        <w:t xml:space="preserve"> do II. 2. 6. izr</w:t>
      </w:r>
      <w:r w:rsidR="00973043">
        <w:rPr>
          <w:sz w:val="24"/>
          <w:szCs w:val="24"/>
        </w:rPr>
        <w:t xml:space="preserve">eke ovog rješenja utemeljene na vjerodostojnim ispravama, </w:t>
      </w:r>
      <w:r>
        <w:rPr>
          <w:sz w:val="24"/>
          <w:szCs w:val="24"/>
        </w:rPr>
        <w:t>vjerovnici osporenih tražbina</w:t>
      </w:r>
      <w:r w:rsidRPr="008F1C74">
        <w:rPr>
          <w:sz w:val="24"/>
          <w:szCs w:val="24"/>
        </w:rPr>
        <w:t xml:space="preserve"> upućen</w:t>
      </w:r>
      <w:r>
        <w:rPr>
          <w:sz w:val="24"/>
          <w:szCs w:val="24"/>
        </w:rPr>
        <w:t>i</w:t>
      </w:r>
      <w:r w:rsidRPr="008F1C74">
        <w:rPr>
          <w:sz w:val="24"/>
          <w:szCs w:val="24"/>
        </w:rPr>
        <w:t xml:space="preserve"> </w:t>
      </w:r>
      <w:r w:rsidR="00973043">
        <w:rPr>
          <w:sz w:val="24"/>
          <w:szCs w:val="24"/>
        </w:rPr>
        <w:t xml:space="preserve">su </w:t>
      </w:r>
      <w:r w:rsidRPr="008F1C74">
        <w:rPr>
          <w:sz w:val="24"/>
          <w:szCs w:val="24"/>
        </w:rPr>
        <w:t xml:space="preserve">na parnicu radi utvrđenja osnovanosti </w:t>
      </w:r>
      <w:r w:rsidR="00973043">
        <w:rPr>
          <w:sz w:val="24"/>
          <w:szCs w:val="24"/>
        </w:rPr>
        <w:t xml:space="preserve">svojih tražbina </w:t>
      </w:r>
      <w:r w:rsidRPr="008F1C74">
        <w:rPr>
          <w:sz w:val="24"/>
          <w:szCs w:val="24"/>
        </w:rPr>
        <w:t>(čl. 178. st. 2. SZ-a).</w:t>
      </w:r>
    </w:p>
    <w:p w:rsidRDefault="00427BE8" w:rsidP="00E61DD0" w:rsidR="00427BE8">
      <w:pPr>
        <w:ind w:firstLine="720"/>
        <w:jc w:val="both"/>
        <w:rPr>
          <w:sz w:val="24"/>
          <w:szCs w:val="24"/>
        </w:rPr>
      </w:pPr>
    </w:p>
    <w:p w:rsidRDefault="008F1C74" w:rsidP="00427BE8" w:rsidR="00963B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Nadalje, tražbine navedene u točkama II. 2. 7. i II. 2. 8. s</w:t>
      </w:r>
      <w:r w:rsidR="00427BE8" w:rsidRPr="00427BE8">
        <w:rPr>
          <w:sz w:val="24"/>
          <w:szCs w:val="24"/>
        </w:rPr>
        <w:t>tečajni upravitelj</w:t>
      </w:r>
      <w:r>
        <w:rPr>
          <w:sz w:val="24"/>
          <w:szCs w:val="24"/>
        </w:rPr>
        <w:t xml:space="preserve"> je</w:t>
      </w:r>
      <w:r w:rsidR="00427BE8" w:rsidRPr="00427BE8">
        <w:rPr>
          <w:sz w:val="24"/>
          <w:szCs w:val="24"/>
        </w:rPr>
        <w:t xml:space="preserve"> priznao, međutim,</w:t>
      </w:r>
      <w:r w:rsidR="00963B23">
        <w:rPr>
          <w:sz w:val="24"/>
          <w:szCs w:val="24"/>
        </w:rPr>
        <w:t xml:space="preserve"> te su tražbine osporili dužnik pojedinac i vjerovnik Darko Grubišić vl. ugostiteljskog obrta „Ritz“. </w:t>
      </w:r>
    </w:p>
    <w:p w:rsidRDefault="00963B23" w:rsidP="00427BE8" w:rsidR="00963B23">
      <w:pPr>
        <w:ind w:firstLine="720"/>
        <w:jc w:val="both"/>
        <w:rPr>
          <w:sz w:val="24"/>
          <w:szCs w:val="24"/>
        </w:rPr>
      </w:pPr>
    </w:p>
    <w:p w:rsidRDefault="00963B23" w:rsidP="00973043" w:rsidR="0097304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Tražbina Republike Hrvatske </w:t>
      </w:r>
      <w:r w:rsidR="00973043" w:rsidRPr="00973043">
        <w:rPr>
          <w:sz w:val="24"/>
          <w:szCs w:val="24"/>
        </w:rPr>
        <w:t>utemeljena je na ovršnoj ispravi (predstečajnoj nagodbi), slijedom čega je u odnosu na tražbinu ovog vjerovnika u parnicu upućen osporavatelj da dokaže osnovanost svog osporavanja sukladno odredbi čl. 178. st. 4. SZ-a. Pri tom se napominje da je u parnicu upućen osporavatelj (vjerovnik) Darko Grubišić vl. ugostiteljskog obrta „Ritz“</w:t>
      </w:r>
      <w:r w:rsidR="00973043">
        <w:rPr>
          <w:sz w:val="24"/>
          <w:szCs w:val="24"/>
        </w:rPr>
        <w:t xml:space="preserve">, a ne i dužnik pojedinac. Navedeno zato jer je odredbom čl. 177. st. 1. SZ-a propisano kako osporavanje dužnika pojedinca ne sprečava utvrđivanje tražbine sukladno čemu se dužnik pojedinac u slučaju osporavanja tražbine ni ne upućuje u parnicu. </w:t>
      </w:r>
    </w:p>
    <w:p w:rsidRDefault="00973043" w:rsidP="00973043" w:rsidR="00973043">
      <w:pPr>
        <w:ind w:firstLine="720"/>
        <w:jc w:val="both"/>
        <w:rPr>
          <w:sz w:val="24"/>
          <w:szCs w:val="24"/>
        </w:rPr>
      </w:pPr>
    </w:p>
    <w:p w:rsidRDefault="00973043" w:rsidP="00973043" w:rsidR="00053E1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odnosu na tražbinu Grada Rijeke, napominje se da je dio te tražbine u visini od </w:t>
      </w:r>
      <w:r w:rsidRPr="00973043">
        <w:rPr>
          <w:sz w:val="24"/>
          <w:szCs w:val="24"/>
        </w:rPr>
        <w:t>840.027,03 kn</w:t>
      </w:r>
      <w:r>
        <w:rPr>
          <w:sz w:val="24"/>
          <w:szCs w:val="24"/>
        </w:rPr>
        <w:t xml:space="preserve"> utemeljen na ovršnim ispravama (Ugovor o zakupu</w:t>
      </w:r>
      <w:r w:rsidR="00CC5E44">
        <w:rPr>
          <w:sz w:val="24"/>
          <w:szCs w:val="24"/>
        </w:rPr>
        <w:t xml:space="preserve"> sklopljen u obliku javnobilježničke isprave</w:t>
      </w:r>
      <w:r>
        <w:rPr>
          <w:sz w:val="24"/>
          <w:szCs w:val="24"/>
        </w:rPr>
        <w:t xml:space="preserve">, pravomoćna i ovršna presuda na temelju odricanja, ovršna rješenja kojima se utvrđuje komunalna naknada, </w:t>
      </w:r>
      <w:r w:rsidR="00FC2BF9">
        <w:rPr>
          <w:sz w:val="24"/>
          <w:szCs w:val="24"/>
        </w:rPr>
        <w:t>naknada za uređenje voda, spomenička renta, rješenja o ovrsi, Ugovor o privremenom korištenju javne površine</w:t>
      </w:r>
      <w:r w:rsidR="00CC5E44">
        <w:rPr>
          <w:sz w:val="24"/>
          <w:szCs w:val="24"/>
        </w:rPr>
        <w:t xml:space="preserve"> u obliku javnobilježničke isprave</w:t>
      </w:r>
      <w:r w:rsidR="00FC2BF9">
        <w:rPr>
          <w:sz w:val="24"/>
          <w:szCs w:val="24"/>
        </w:rPr>
        <w:t xml:space="preserve"> i dr.). </w:t>
      </w:r>
      <w:r w:rsidR="00053E19">
        <w:rPr>
          <w:sz w:val="24"/>
          <w:szCs w:val="24"/>
        </w:rPr>
        <w:t>Zato je u odnosu na taj dio tražbine osporavatelj (Darko Grubišić) upućen u parnicu radi utvrđenja osnovanosti svog osporavanja (čl. 178. st. 4. SZ-a).</w:t>
      </w:r>
    </w:p>
    <w:p w:rsidRDefault="002648DB" w:rsidP="00973043" w:rsidR="002648DB">
      <w:pPr>
        <w:ind w:firstLine="720"/>
        <w:jc w:val="both"/>
        <w:rPr>
          <w:sz w:val="24"/>
          <w:szCs w:val="24"/>
        </w:rPr>
      </w:pPr>
    </w:p>
    <w:p w:rsidRDefault="00053E19" w:rsidP="00973043" w:rsidR="0097304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Za preostali dio tražbine Grada Rijeke (</w:t>
      </w:r>
      <w:r w:rsidRPr="00053E19">
        <w:rPr>
          <w:sz w:val="24"/>
          <w:szCs w:val="24"/>
        </w:rPr>
        <w:t>7.473,56 kn</w:t>
      </w:r>
      <w:r>
        <w:rPr>
          <w:sz w:val="24"/>
          <w:szCs w:val="24"/>
        </w:rPr>
        <w:t xml:space="preserve">) vjerovnik nije dostavio ovršne isprave. Pri tom se napominje da </w:t>
      </w:r>
      <w:r w:rsidR="0060558F">
        <w:rPr>
          <w:sz w:val="24"/>
          <w:szCs w:val="24"/>
        </w:rPr>
        <w:t xml:space="preserve">ova tražbina Grada Rijeke uključuje </w:t>
      </w:r>
      <w:r>
        <w:rPr>
          <w:sz w:val="24"/>
          <w:szCs w:val="24"/>
        </w:rPr>
        <w:t>5.892,00 kn po osnovi sudskih i ovršnih troškova te pripadajućih kamata u postupcima poslov</w:t>
      </w:r>
      <w:r w:rsidR="0060558F">
        <w:rPr>
          <w:sz w:val="24"/>
          <w:szCs w:val="24"/>
        </w:rPr>
        <w:t xml:space="preserve">ni broj Ovr-96/15 i Ovr-4352/14 te iznos od 1.250,00 kn i 331,56 kn prijavljen kao ostali prihodi (trošak vjerovnika u postupku poslovni broj Ovr-3193/13 i kamate na taj trošak prema obračunu). Kako ovaj dio tražbine nije utemeljen na ovršnim ispravama, vjerovnik je upućen u parnicu radi utvrđenja osnovanosti tog dijela prijavljene tražbine </w:t>
      </w:r>
      <w:r w:rsidR="0060558F" w:rsidRPr="0060558F">
        <w:rPr>
          <w:sz w:val="24"/>
          <w:szCs w:val="24"/>
        </w:rPr>
        <w:t>(čl. 178. st. 2. SZ-a).</w:t>
      </w:r>
    </w:p>
    <w:p w:rsidRDefault="0060558F" w:rsidP="00973043" w:rsidR="0060558F">
      <w:pPr>
        <w:ind w:firstLine="720"/>
        <w:jc w:val="both"/>
        <w:rPr>
          <w:sz w:val="24"/>
          <w:szCs w:val="24"/>
        </w:rPr>
      </w:pPr>
    </w:p>
    <w:p w:rsidRDefault="0060558F" w:rsidP="00973043" w:rsidR="0060558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Zato je riješeno kao u točkama II. </w:t>
      </w:r>
      <w:r w:rsidR="00CC5E44">
        <w:rPr>
          <w:sz w:val="24"/>
          <w:szCs w:val="24"/>
        </w:rPr>
        <w:t xml:space="preserve">2. </w:t>
      </w:r>
      <w:r>
        <w:rPr>
          <w:sz w:val="24"/>
          <w:szCs w:val="24"/>
        </w:rPr>
        <w:t>7. I II.</w:t>
      </w:r>
      <w:r w:rsidR="00CC5E44">
        <w:rPr>
          <w:sz w:val="24"/>
          <w:szCs w:val="24"/>
        </w:rPr>
        <w:t xml:space="preserve"> 2.</w:t>
      </w:r>
      <w:r>
        <w:rPr>
          <w:sz w:val="24"/>
          <w:szCs w:val="24"/>
        </w:rPr>
        <w:t xml:space="preserve"> 8. izreke rješenja. </w:t>
      </w:r>
    </w:p>
    <w:p w:rsidRDefault="00865633" w:rsidP="0060558F" w:rsidR="00865633">
      <w:pPr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60558F">
        <w:rPr>
          <w:sz w:val="24"/>
          <w:szCs w:val="24"/>
        </w:rPr>
        <w:t>Rijeci 28</w:t>
      </w:r>
      <w:r w:rsidR="00427BE8">
        <w:rPr>
          <w:sz w:val="24"/>
          <w:szCs w:val="24"/>
        </w:rPr>
        <w:t xml:space="preserve">. </w:t>
      </w:r>
      <w:r w:rsidR="0060558F">
        <w:rPr>
          <w:sz w:val="24"/>
          <w:szCs w:val="24"/>
        </w:rPr>
        <w:t>listopada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947ACA">
        <w:rPr>
          <w:sz w:val="24"/>
          <w:szCs w:val="24"/>
        </w:rPr>
        <w:t>6.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60558F">
        <w:rPr>
          <w:sz w:val="24"/>
          <w:szCs w:val="24"/>
        </w:rPr>
        <w:tab/>
      </w:r>
      <w:r w:rsidR="002648DB">
        <w:rPr>
          <w:sz w:val="24"/>
          <w:szCs w:val="24"/>
        </w:rPr>
        <w:tab/>
      </w:r>
      <w:r w:rsidR="0060558F"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2648DB">
        <w:rPr>
          <w:sz w:val="24"/>
          <w:szCs w:val="24"/>
        </w:rPr>
        <w:tab/>
        <w:t xml:space="preserve">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2648DB" w:rsidP="003D1C90" w:rsidR="002648DB">
      <w:pPr>
        <w:jc w:val="both"/>
        <w:rPr>
          <w:sz w:val="24"/>
          <w:szCs w:val="24"/>
        </w:rPr>
      </w:pPr>
    </w:p>
    <w:p w:rsidRDefault="002648DB" w:rsidP="003D1C90" w:rsidR="002648DB">
      <w:pPr>
        <w:jc w:val="both"/>
        <w:rPr>
          <w:sz w:val="24"/>
          <w:szCs w:val="24"/>
        </w:rPr>
      </w:pPr>
    </w:p>
    <w:p w:rsidRDefault="002648DB" w:rsidP="003D1C90" w:rsidR="002648DB">
      <w:pPr>
        <w:jc w:val="both"/>
        <w:rPr>
          <w:sz w:val="24"/>
          <w:szCs w:val="24"/>
        </w:rPr>
      </w:pPr>
    </w:p>
    <w:p w:rsidRDefault="002648DB" w:rsidP="003D1C90" w:rsidR="002648DB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2648DB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427BE8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lastRenderedPageBreak/>
        <w:t>e-</w:t>
      </w:r>
      <w:r w:rsidR="003D1C90" w:rsidRPr="00881BF7">
        <w:rPr>
          <w:sz w:val="24"/>
          <w:szCs w:val="24"/>
        </w:rPr>
        <w:t xml:space="preserve">oglasna ploča </w:t>
      </w:r>
    </w:p>
    <w:p w:rsidRDefault="00B50DE7" w:rsidP="00535E46" w:rsidR="00535E46" w:rsidRPr="00535E46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535E46">
        <w:rPr>
          <w:sz w:val="24"/>
          <w:szCs w:val="24"/>
        </w:rPr>
        <w:t xml:space="preserve"> </w:t>
      </w:r>
      <w:r w:rsidR="009D32EE" w:rsidRPr="00535E46">
        <w:rPr>
          <w:sz w:val="24"/>
          <w:szCs w:val="24"/>
        </w:rPr>
        <w:t>vjerovnicima</w:t>
      </w:r>
      <w:r w:rsidR="00C80BB2" w:rsidRPr="00535E46">
        <w:rPr>
          <w:sz w:val="24"/>
          <w:szCs w:val="24"/>
        </w:rPr>
        <w:t xml:space="preserve"> čije su tražbine osporene </w:t>
      </w:r>
      <w:r w:rsidR="00535E46">
        <w:rPr>
          <w:sz w:val="24"/>
          <w:szCs w:val="24"/>
        </w:rPr>
        <w:t>u obliku izvatka</w:t>
      </w:r>
    </w:p>
    <w:p w:rsidRDefault="003D1C90" w:rsidP="0060558F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2648DB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271" w:rsidR="00D40271">
      <w:r>
        <w:separator/>
      </w:r>
    </w:p>
  </w:endnote>
  <w:endnote w:id="0" w:type="continuationSeparator">
    <w:p w:rsidRDefault="00D40271" w:rsidR="00D40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80B">
          <w:rPr>
            <w:noProof/>
          </w:rPr>
          <w:t>6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C180B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271" w:rsidR="00D40271">
      <w:r>
        <w:separator/>
      </w:r>
    </w:p>
  </w:footnote>
  <w:footnote w:id="0" w:type="continuationSeparator">
    <w:p w:rsidRDefault="00D40271" w:rsidR="00D402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B73" w:rsidR="00707B73">
    <w:pPr>
      <w:pStyle w:val="Zaglavlje"/>
    </w:pPr>
    <w:r>
      <w:tab/>
    </w:r>
    <w:r>
      <w:tab/>
    </w:r>
  </w:p>
  <w:p w:rsidRDefault="0021593C" w:rsidR="009E7596" w:rsidRPr="004215C4">
    <w:pPr>
      <w:pStyle w:val="Zaglavlje"/>
      <w:rPr>
        <w:sz w:val="24"/>
        <w:szCs w:val="24"/>
      </w:rPr>
    </w:pPr>
    <w:r w:rsidRPr="004215C4">
      <w:rPr>
        <w:sz w:val="24"/>
        <w:szCs w:val="24"/>
      </w:rPr>
      <w:tab/>
    </w:r>
    <w:r w:rsidRPr="004215C4">
      <w:rPr>
        <w:sz w:val="24"/>
        <w:szCs w:val="24"/>
      </w:rPr>
      <w:tab/>
      <w:t>8 St-47/15-63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569" w:rsidP="00A45EAD" w:rsidR="00B25569" w:rsidRPr="00B25569">
    <w:pPr>
      <w:ind w:firstLine="708"/>
    </w:pPr>
    <w:r w:rsidRPr="00B25569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25569" w:rsidP="00210E4E" w:rsidR="00B25569" w:rsidRPr="00B25569">
    <w:r w:rsidRPr="00B25569">
      <w:rPr>
        <w:rFonts w:eastAsia="MS Mincho"/>
      </w:rPr>
      <w:t>REPUBLIKA HRVATSKA</w:t>
    </w:r>
  </w:p>
  <w:p w:rsidRDefault="00B25569" w:rsidP="00210E4E" w:rsidR="00B25569" w:rsidRPr="00B25569">
    <w:r w:rsidRPr="00B25569">
      <w:rPr>
        <w:rFonts w:eastAsia="MS Mincho"/>
      </w:rPr>
      <w:t>TRGOVAČKI SUD U RIJECI</w:t>
    </w:r>
  </w:p>
  <w:p w:rsidRDefault="00B25569" w:rsidP="00A45EAD" w:rsidR="00B25569" w:rsidRPr="00B25569">
    <w:pPr>
      <w:rPr>
        <w:rFonts w:eastAsia="MS Mincho"/>
      </w:rPr>
    </w:pPr>
    <w:r w:rsidRPr="00B25569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B557F"/>
    <w:multiLevelType w:val="hybridMultilevel"/>
    <w:tmpl w:val="4D90FA58"/>
    <w:lvl w:tplc="891A2BF8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5E40D5"/>
    <w:multiLevelType w:val="hybridMultilevel"/>
    <w:tmpl w:val="EF6E00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3A45D8"/>
    <w:multiLevelType w:val="hybridMultilevel"/>
    <w:tmpl w:val="27786E86"/>
    <w:lvl w:tplc="4086C13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7B4566D"/>
    <w:multiLevelType w:val="hybridMultilevel"/>
    <w:tmpl w:val="423C582A"/>
    <w:lvl w:tplc="FAD8F1DC" w:ilvl="0">
      <w:start w:val="1"/>
      <w:numFmt w:val="decimal"/>
      <w:lvlText w:val="%1."/>
      <w:lvlJc w:val="left"/>
      <w:pPr>
        <w:ind w:hanging="78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E481B"/>
    <w:multiLevelType w:val="hybridMultilevel"/>
    <w:tmpl w:val="A2DA0EB4"/>
    <w:lvl w:tplc="9BC67068" w:ilvl="0">
      <w:start w:val="1"/>
      <w:numFmt w:val="decimal"/>
      <w:lvlText w:val="%1)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6796F1E"/>
    <w:multiLevelType w:val="hybridMultilevel"/>
    <w:tmpl w:val="83DAE5A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9F5285B"/>
    <w:multiLevelType w:val="hybridMultilevel"/>
    <w:tmpl w:val="521C61A8"/>
    <w:lvl w:tplc="73F2A31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3B2835DE"/>
    <w:multiLevelType w:val="hybridMultilevel"/>
    <w:tmpl w:val="B34E39D6"/>
    <w:lvl w:tplc="7F0698D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C803163"/>
    <w:multiLevelType w:val="hybridMultilevel"/>
    <w:tmpl w:val="4D10DBA2"/>
    <w:lvl w:tplc="F1446A66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2E7632F"/>
    <w:multiLevelType w:val="hybridMultilevel"/>
    <w:tmpl w:val="9C5E4F64"/>
    <w:lvl w:tplc="9606F884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4A77E59"/>
    <w:multiLevelType w:val="hybridMultilevel"/>
    <w:tmpl w:val="1D2C6AB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4F112C6"/>
    <w:multiLevelType w:val="hybridMultilevel"/>
    <w:tmpl w:val="0908E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B53500"/>
    <w:multiLevelType w:val="hybridMultilevel"/>
    <w:tmpl w:val="FF809E5A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D4058D1"/>
    <w:multiLevelType w:val="hybridMultilevel"/>
    <w:tmpl w:val="56DE1AFC"/>
    <w:lvl w:tplc="489CD53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61B1DF0"/>
    <w:multiLevelType w:val="hybridMultilevel"/>
    <w:tmpl w:val="F6D61B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0D60AD1"/>
    <w:multiLevelType w:val="hybridMultilevel"/>
    <w:tmpl w:val="1568BFC2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2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A6F447E"/>
    <w:multiLevelType w:val="hybridMultilevel"/>
    <w:tmpl w:val="40BA92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7"/>
  </w:num>
  <w:num w:numId="3">
    <w:abstractNumId w:val="19"/>
  </w:num>
  <w:num w:numId="4">
    <w:abstractNumId w:val="3"/>
  </w:num>
  <w:num w:numId="5">
    <w:abstractNumId w:val="21"/>
  </w:num>
  <w:num w:numId="6">
    <w:abstractNumId w:val="6"/>
  </w:num>
  <w:num w:numId="7">
    <w:abstractNumId w:val="22"/>
  </w:num>
  <w:num w:numId="8">
    <w:abstractNumId w:val="14"/>
  </w:num>
  <w:num w:numId="9">
    <w:abstractNumId w:val="11"/>
  </w:num>
  <w:num w:numId="10">
    <w:abstractNumId w:val="0"/>
  </w:num>
  <w:num w:numId="11">
    <w:abstractNumId w:val="15"/>
  </w:num>
  <w:num w:numId="12">
    <w:abstractNumId w:val="13"/>
  </w:num>
  <w:num w:numId="13">
    <w:abstractNumId w:val="1"/>
  </w:num>
  <w:num w:numId="14">
    <w:abstractNumId w:val="2"/>
  </w:num>
  <w:num w:numId="15">
    <w:abstractNumId w:val="20"/>
  </w:num>
  <w:num w:numId="16">
    <w:abstractNumId w:val="18"/>
  </w:num>
  <w:num w:numId="17">
    <w:abstractNumId w:val="4"/>
  </w:num>
  <w:num w:numId="18">
    <w:abstractNumId w:val="23"/>
  </w:num>
  <w:num w:numId="19">
    <w:abstractNumId w:val="17"/>
  </w:num>
  <w:num w:numId="20">
    <w:abstractNumId w:val="9"/>
  </w:num>
  <w:num w:numId="21">
    <w:abstractNumId w:val="16"/>
  </w:num>
  <w:num w:numId="22">
    <w:abstractNumId w:val="10"/>
  </w:num>
  <w:num w:numId="23">
    <w:abstractNumId w:val="8"/>
  </w:num>
  <w:num w:numId="2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269FA"/>
    <w:rsid w:val="00053E19"/>
    <w:rsid w:val="00060381"/>
    <w:rsid w:val="00074579"/>
    <w:rsid w:val="000A16EE"/>
    <w:rsid w:val="000A28F2"/>
    <w:rsid w:val="000B1EB5"/>
    <w:rsid w:val="000E6E75"/>
    <w:rsid w:val="001514B0"/>
    <w:rsid w:val="00164626"/>
    <w:rsid w:val="00177A30"/>
    <w:rsid w:val="001B556B"/>
    <w:rsid w:val="001D2127"/>
    <w:rsid w:val="001D3E47"/>
    <w:rsid w:val="001F25F9"/>
    <w:rsid w:val="001F46AC"/>
    <w:rsid w:val="00205BD3"/>
    <w:rsid w:val="0021593C"/>
    <w:rsid w:val="002319E6"/>
    <w:rsid w:val="00251BEA"/>
    <w:rsid w:val="002648DB"/>
    <w:rsid w:val="002B2AE7"/>
    <w:rsid w:val="002B4937"/>
    <w:rsid w:val="002C2BDF"/>
    <w:rsid w:val="002C4D03"/>
    <w:rsid w:val="002F4579"/>
    <w:rsid w:val="00347BB4"/>
    <w:rsid w:val="003A09A4"/>
    <w:rsid w:val="003B59C7"/>
    <w:rsid w:val="003D1C90"/>
    <w:rsid w:val="003E2A6A"/>
    <w:rsid w:val="003F546B"/>
    <w:rsid w:val="00403AEF"/>
    <w:rsid w:val="004215C4"/>
    <w:rsid w:val="00427BE8"/>
    <w:rsid w:val="00441024"/>
    <w:rsid w:val="00467C52"/>
    <w:rsid w:val="00467F42"/>
    <w:rsid w:val="004906E4"/>
    <w:rsid w:val="00494C79"/>
    <w:rsid w:val="004A3440"/>
    <w:rsid w:val="004A50C5"/>
    <w:rsid w:val="004B7F3F"/>
    <w:rsid w:val="004D3853"/>
    <w:rsid w:val="004E5469"/>
    <w:rsid w:val="004F022B"/>
    <w:rsid w:val="004F3CBD"/>
    <w:rsid w:val="00506D95"/>
    <w:rsid w:val="005071FA"/>
    <w:rsid w:val="00535E46"/>
    <w:rsid w:val="00547595"/>
    <w:rsid w:val="0055237E"/>
    <w:rsid w:val="00587A16"/>
    <w:rsid w:val="005B4F33"/>
    <w:rsid w:val="005F6152"/>
    <w:rsid w:val="0060558F"/>
    <w:rsid w:val="00623743"/>
    <w:rsid w:val="00664373"/>
    <w:rsid w:val="00664D6F"/>
    <w:rsid w:val="00672407"/>
    <w:rsid w:val="006B0F85"/>
    <w:rsid w:val="006C0FD1"/>
    <w:rsid w:val="006E21CC"/>
    <w:rsid w:val="006E4475"/>
    <w:rsid w:val="006F3756"/>
    <w:rsid w:val="00707B73"/>
    <w:rsid w:val="007141AF"/>
    <w:rsid w:val="007162AC"/>
    <w:rsid w:val="00727C90"/>
    <w:rsid w:val="00735628"/>
    <w:rsid w:val="00743D31"/>
    <w:rsid w:val="007517D7"/>
    <w:rsid w:val="00760843"/>
    <w:rsid w:val="00761264"/>
    <w:rsid w:val="007A4330"/>
    <w:rsid w:val="007A6843"/>
    <w:rsid w:val="007B3F07"/>
    <w:rsid w:val="007F0EDF"/>
    <w:rsid w:val="00856D15"/>
    <w:rsid w:val="00865633"/>
    <w:rsid w:val="00881873"/>
    <w:rsid w:val="00891E97"/>
    <w:rsid w:val="008A5E9F"/>
    <w:rsid w:val="008B05F8"/>
    <w:rsid w:val="008C4359"/>
    <w:rsid w:val="008E7BF4"/>
    <w:rsid w:val="008F1C74"/>
    <w:rsid w:val="008F4215"/>
    <w:rsid w:val="009359DF"/>
    <w:rsid w:val="00947881"/>
    <w:rsid w:val="00947ACA"/>
    <w:rsid w:val="0095233C"/>
    <w:rsid w:val="00963B23"/>
    <w:rsid w:val="00965C34"/>
    <w:rsid w:val="00973043"/>
    <w:rsid w:val="00976420"/>
    <w:rsid w:val="009827A2"/>
    <w:rsid w:val="00984818"/>
    <w:rsid w:val="009D32EE"/>
    <w:rsid w:val="009E7596"/>
    <w:rsid w:val="009F06F1"/>
    <w:rsid w:val="00A13A38"/>
    <w:rsid w:val="00A36C2B"/>
    <w:rsid w:val="00A479C3"/>
    <w:rsid w:val="00AE0D54"/>
    <w:rsid w:val="00AF114D"/>
    <w:rsid w:val="00B10D10"/>
    <w:rsid w:val="00B25569"/>
    <w:rsid w:val="00B3396B"/>
    <w:rsid w:val="00B50DE7"/>
    <w:rsid w:val="00B51466"/>
    <w:rsid w:val="00B639DE"/>
    <w:rsid w:val="00BB2F60"/>
    <w:rsid w:val="00C35A27"/>
    <w:rsid w:val="00C55689"/>
    <w:rsid w:val="00C80BB2"/>
    <w:rsid w:val="00CB2714"/>
    <w:rsid w:val="00CB5238"/>
    <w:rsid w:val="00CC5E44"/>
    <w:rsid w:val="00D052AF"/>
    <w:rsid w:val="00D209F2"/>
    <w:rsid w:val="00D32BE8"/>
    <w:rsid w:val="00D40271"/>
    <w:rsid w:val="00D778E8"/>
    <w:rsid w:val="00D81EA3"/>
    <w:rsid w:val="00DA1B57"/>
    <w:rsid w:val="00DA21BA"/>
    <w:rsid w:val="00DB06B8"/>
    <w:rsid w:val="00E14407"/>
    <w:rsid w:val="00E23C9D"/>
    <w:rsid w:val="00E61DD0"/>
    <w:rsid w:val="00E83FD5"/>
    <w:rsid w:val="00F0172C"/>
    <w:rsid w:val="00F0369E"/>
    <w:rsid w:val="00F03724"/>
    <w:rsid w:val="00F133B3"/>
    <w:rsid w:val="00F66C83"/>
    <w:rsid w:val="00FC180B"/>
    <w:rsid w:val="00FC2BF9"/>
    <w:rsid w:val="00FF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1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8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80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8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8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1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8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80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8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8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GRUBIŠIĆ  Rijeka</izvorni_sadrzaj>
    <derivirana_varijabla naziv="DomainObject.Predmet.ProtustrankaFormated_1">  BRANKO GRUBIŠIĆ  Rijeka</derivirana_varijabla>
  </DomainObject.Predmet.ProtustrankaFormated>
  <DomainObject.Predmet.ProtustrankaFormatedOIB>
    <izvorni_sadrzaj>  BRANKO GRUBIŠIĆ  Rijeka, OIB 46158043448</izvorni_sadrzaj>
    <derivirana_varijabla naziv="DomainObject.Predmet.ProtustrankaFormatedOIB_1">  BRANKO GRUBIŠIĆ  Rijeka, OIB 46158043448</derivirana_varijabla>
  </DomainObject.Predmet.ProtustrankaFormatedOIB>
  <DomainObject.Predmet.ProtustrankaFormatedWithAdress>
    <izvorni_sadrzaj> BRANKO GRUBIŠIĆ  Rijeka, Bačići 9a, 51000 Rijeka</izvorni_sadrzaj>
    <derivirana_varijabla naziv="DomainObject.Predmet.ProtustrankaFormatedWithAdress_1"> BRANKO GRUBIŠIĆ  Rijeka, Bačići 9a, 51000 Rijeka</derivirana_varijabla>
  </DomainObject.Predmet.ProtustrankaFormatedWithAdress>
  <DomainObject.Predmet.ProtustrankaFormatedWithAdressOIB>
    <izvorni_sadrzaj> BRANKO GRUBIŠIĆ  Rijeka, OIB 46158043448, Bačići 9a, 51000 Rijeka</izvorni_sadrzaj>
    <derivirana_varijabla naziv="DomainObject.Predmet.ProtustrankaFormatedWithAdressOIB_1"> BRANKO GRUBIŠIĆ  Rijeka, OIB 46158043448, Bačići 9a, 51000 Rijeka</derivirana_varijabla>
  </DomainObject.Predmet.ProtustrankaFormatedWithAdressOIB>
  <DomainObject.Predmet.ProtustrankaWithAdress>
    <izvorni_sadrzaj>BRANKO GRUBIŠIĆ  Rijeka Bačići 9a, 51000 Rijeka</izvorni_sadrzaj>
    <derivirana_varijabla naziv="DomainObject.Predmet.ProtustrankaWithAdress_1">BRANKO GRUBIŠIĆ  Rijeka Bačići 9a, 51000 Rijeka</derivirana_varijabla>
  </DomainObject.Predmet.ProtustrankaWithAdress>
  <DomainObject.Predmet.ProtustrankaWithAdressOIB>
    <izvorni_sadrzaj>BRANKO GRUBIŠIĆ  Rijeka, OIB 46158043448, Bačići 9a, 51000 Rijeka</izvorni_sadrzaj>
    <derivirana_varijabla naziv="DomainObject.Predmet.ProtustrankaWithAdressOIB_1">BRANKO GRUBIŠIĆ  Rijeka, OIB 46158043448, Bačići 9a, 51000 Rijeka</derivirana_varijabla>
  </DomainObject.Predmet.ProtustrankaWithAdressOIB>
  <DomainObject.Predmet.ProtustrankaNazivFormated>
    <izvorni_sadrzaj>BRANKO GRUBIŠIĆ  Rijeka</izvorni_sadrzaj>
    <derivirana_varijabla naziv="DomainObject.Predmet.ProtustrankaNazivFormated_1">BRANKO GRUBIŠIĆ  Rijeka</derivirana_varijabla>
  </DomainObject.Predmet.ProtustrankaNazivFormated>
  <DomainObject.Predmet.ProtustrankaNazivFormatedOIB>
    <izvorni_sadrzaj>BRANKO GRUBIŠIĆ  Rijeka, OIB 46158043448</izvorni_sadrzaj>
    <derivirana_varijabla naziv="DomainObject.Predmet.ProtustrankaNazivFormatedOIB_1">BRANKO GRUBIŠIĆ  Rijeka, OIB 46158043448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 zastupanog po punomoćniku Odvjetničko društvo Vukić i partneri</izvorni_sadrzaj>
    <derivirana_varijabla naziv="DomainObject.Predmet.StrankaFormated_1">  GRAD RIJEKA zastupanog po punomoćniku Odvjetničko društvo Vukić i partneri</derivirana_varijabla>
  </DomainObject.Predmet.StrankaFormated>
  <DomainObject.Predmet.StrankaFormatedOIB>
    <izvorni_sadrzaj>  GRAD RIJEKA, OIB 54382731928 zastupanog po punomoćniku Odvjetničko društvo Vukić i partneri</izvorni_sadrzaj>
    <derivirana_varijabla naziv="DomainObject.Predmet.StrankaFormatedOIB_1">  GRAD RIJEKA, OIB 54382731928 zastupanog po punomoćniku Odvjetničko društvo Vukić i partneri</derivirana_varijabla>
  </DomainObject.Predmet.StrankaFormatedOIB>
  <DomainObject.Predmet.StrankaFormatedWithAdress>
    <izvorni_sadrzaj> GRAD RIJEKA, Korzo 16, 51000 Rijeka zastupanog po punomoćniku Odvjetničko društvo Vukić i partneri</izvorni_sadrzaj>
    <derivirana_varijabla naziv="DomainObject.Predmet.StrankaFormatedWithAdress_1"> GRAD RIJEKA, Korzo 16, 51000 Rijeka zastupanog po punomoćniku Odvjetničko društvo Vukić i partneri</derivirana_varijabla>
  </DomainObject.Predmet.StrankaFormatedWithAdress>
  <DomainObject.Predmet.StrankaFormatedWithAdressOIB>
    <izvorni_sadrzaj> GRAD RIJEKA, OIB 54382731928, Korzo 16, 51000 Rijeka zastupanog po punomoćniku Odvjetničko društvo Vukić i partneri</izvorni_sadrzaj>
    <derivirana_varijabla naziv="DomainObject.Predmet.StrankaFormatedWithAdressOIB_1"> GRAD RIJEKA, OIB 54382731928, Korzo 16, 51000 Rijeka zastupanog po punomoćniku Odvjetničko društvo Vukić i partneri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GRAD RIJEKA zastupanog po punomoćniku Odvjetničko društvo Vukić i partneri</item>
    </izvorni_sadrzaj>
    <derivirana_varijabla naziv="DomainObject.Predmet.StrankaListFormated_1">
      <item>GRAD RIJEKA zastupanog po punomoćniku Odvjetničko društvo Vukić i partneri</item>
    </derivirana_varijabla>
  </DomainObject.Predmet.StrankaListFormated>
  <DomainObject.Predmet.StrankaListFormatedOIB>
    <izvorni_sadrzaj>
      <item>GRAD RIJEKA, OIB 54382731928 zastupanog po punomoćniku Odvjetničko društvo Vukić i partneri</item>
    </izvorni_sadrzaj>
    <derivirana_varijabla naziv="DomainObject.Predmet.StrankaListFormatedOIB_1">
      <item>GRAD RIJEKA, OIB 54382731928 zastupanog po punomoćniku Odvjetničko društvo Vukić i partneri</item>
    </derivirana_varijabla>
  </DomainObject.Predmet.StrankaListFormatedOIB>
  <DomainObject.Predmet.StrankaListFormatedWithAdress>
    <izvorni_sadrzaj>
      <item>GRAD RIJEKA, Korzo 16, 51000 Rijeka zastupanog po punomoćniku Odvjetničko društvo Vukić i partneri</item>
    </izvorni_sadrzaj>
    <derivirana_varijabla naziv="DomainObject.Predmet.StrankaListFormatedWithAdress_1">
      <item>GRAD RIJEKA, Korzo 16, 51000 Rijeka zastupanog po punomoćniku Odvjetničko društvo Vukić i partneri</item>
    </derivirana_varijabla>
  </DomainObject.Predmet.StrankaListFormatedWithAdress>
  <DomainObject.Predmet.StrankaListFormatedWithAdressOIB>
    <izvorni_sadrzaj>
      <item>GRAD RIJEKA, OIB 54382731928, Korzo 16, 51000 Rijeka zastupanog po punomoćniku Odvjetničko društvo Vukić i partneri</item>
    </izvorni_sadrzaj>
    <derivirana_varijabla naziv="DomainObject.Predmet.StrankaListFormatedWithAdressOIB_1">
      <item>GRAD RIJEKA, OIB 54382731928, Korzo 16, 51000 Rijeka zastupanog po punomoćniku Odvjetničko društvo Vukić i partneri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BRANKO GRUBIŠIĆ  Rijeka</item>
    </izvorni_sadrzaj>
    <derivirana_varijabla naziv="DomainObject.Predmet.ProtuStrankaListFormated_1">
      <item>BRANKO GRUBIŠIĆ  Rijeka</item>
    </derivirana_varijabla>
  </DomainObject.Predmet.ProtuStrankaListFormated>
  <DomainObject.Predmet.ProtuStrankaListFormatedOIB>
    <izvorni_sadrzaj>
      <item>BRANKO GRUBIŠIĆ  Rijeka, OIB 46158043448</item>
    </izvorni_sadrzaj>
    <derivirana_varijabla naziv="DomainObject.Predmet.ProtuStrankaListFormatedOIB_1">
      <item>BRANKO GRUBIŠIĆ  Rijeka, OIB 46158043448</item>
    </derivirana_varijabla>
  </DomainObject.Predmet.ProtuStrankaListFormatedOIB>
  <DomainObject.Predmet.ProtuStrankaListFormatedWithAdress>
    <izvorni_sadrzaj>
      <item>BRANKO GRUBIŠIĆ  Rijeka, Bačići 9a, 51000 Rijeka</item>
    </izvorni_sadrzaj>
    <derivirana_varijabla naziv="DomainObject.Predmet.ProtuStrankaListFormatedWithAdress_1">
      <item>BRANKO GRUBIŠIĆ  Rijeka, Bačići 9a, 51000 Rijeka</item>
    </derivirana_varijabla>
  </DomainObject.Predmet.ProtuStrankaListFormatedWithAdress>
  <DomainObject.Predmet.ProtuStrankaListFormatedWithAdressOIB>
    <izvorni_sadrzaj>
      <item>BRANKO GRUBIŠIĆ  Rijeka, OIB 46158043448, Bačići 9a, 51000 Rijeka</item>
    </izvorni_sadrzaj>
    <derivirana_varijabla naziv="DomainObject.Predmet.ProtuStrankaListFormatedWithAdressOIB_1">
      <item>BRANKO GRUBIŠIĆ  Rijeka, OIB 46158043448, Bačići 9a, 51000 Rijeka</item>
    </derivirana_varijabla>
  </DomainObject.Predmet.ProtuStrankaListFormatedWithAdressOIB>
  <DomainObject.Predmet.ProtuStrankaListNazivFormated>
    <izvorni_sadrzaj>
      <item>BRANKO GRUBIŠIĆ  Rijeka</item>
    </izvorni_sadrzaj>
    <derivirana_varijabla naziv="DomainObject.Predmet.ProtuStrankaListNazivFormated_1">
      <item>BRANKO GRUBIŠIĆ  Rijeka</item>
    </derivirana_varijabla>
  </DomainObject.Predmet.ProtuStrankaListNazivFormated>
  <DomainObject.Predmet.ProtuStrankaListNazivFormatedOIB>
    <izvorni_sadrzaj>
      <item>BRANKO GRUBIŠIĆ  Rijeka, OIB 46158043448</item>
    </izvorni_sadrzaj>
    <derivirana_varijabla naziv="DomainObject.Predmet.ProtuStrankaListNazivFormatedOIB_1">
      <item>BRANKO GRUBIŠIĆ  Rijeka, OIB 46158043448</item>
    </derivirana_varijabla>
  </DomainObject.Predmet.ProtuStrankaListNazivFormatedOIB>
  <DomainObject.Predmet.OstaliListFormated>
    <izvorni_sadrzaj>
      <item>Odvjetničko društvo Vukić i partneri punomoćnik sudionika u postupku GRAD RIJEKA</item>
      <item>Antonela Jolić Zubčić</item>
      <item>Đorđe Perković</item>
    </izvorni_sadrzaj>
    <derivirana_varijabla naziv="DomainObject.Predmet.OstaliListFormated_1">
      <item>Odvjetničko društvo Vukić i partneri punomoćnik sudionika u postupku GRAD RIJEKA</item>
      <item>Antonela Jolić Zubčić</item>
      <item>Đorđe Perković</item>
    </derivirana_varijabla>
  </DomainObject.Predmet.OstaliListFormated>
  <DomainObject.Predmet.OstaliListFormatedOIB>
    <izvorni_sadrzaj>
      <item>Odvjetničko društvo Vukić i partneri, OIB 01394705384 punomoćnik sudionika u postupku GRAD RIJEKA</item>
      <item>Antonela Jolić Zubčić, OIB 03188914525</item>
      <item>Đorđe Perković</item>
    </izvorni_sadrzaj>
    <derivirana_varijabla naziv="DomainObject.Predmet.OstaliListFormatedOIB_1">
      <item>Odvjetničko društvo Vukić i partneri, OIB 01394705384 punomoćnik sudionika u postupku GRAD RIJEKA</item>
      <item>Antonela Jolić Zubčić, OIB 03188914525</item>
      <item>Đorđe Perković</item>
    </derivirana_varijabla>
  </DomainObject.Predmet.OstaliListFormatedOIB>
  <DomainObject.Predmet.OstaliListFormatedWithAdress>
    <izvorni_sadrzaj>
      <item>Odvjetničko društvo Vukić i partneri, Nikole Tesle 9, 51000 Rijeka punomoćnik sudionika u postupku GRAD RIJEKA</item>
      <item>Antonela Jolić Zubčić, Ante Starčevića 5, 51000 Rijeka</item>
      <item>Đorđe Perković, Trg Sv. Jurja 2, 23250 Pag</item>
    </izvorni_sadrzaj>
    <derivirana_varijabla naziv="DomainObject.Predmet.OstaliListFormatedWithAdress_1">
      <item>Odvjetničko društvo Vukić i partneri, Nikole Tesle 9, 51000 Rijeka punomoćnik sudionika u postupku GRAD RIJEKA</item>
      <item>Antonela Jolić Zubčić, Ante Starčevića 5, 51000 Rijeka</item>
      <item>Đorđe Perković, Trg Sv. Jurja 2, 23250 Pag</item>
    </derivirana_varijabla>
  </DomainObject.Predmet.OstaliListFormatedWithAdress>
  <DomainObject.Predmet.OstaliListFormatedWithAdressOIB>
    <izvorni_sadrzaj>
      <item>Odvjetničko društvo Vukić i partneri, OIB 01394705384, Nikole Tesle 9, 51000 Rijeka punomoćnik sudionika u postupku GRAD RIJEKA</item>
      <item>Antonela Jolić Zubčić, OIB 03188914525, Ante Starčevića 5, 51000 Rijeka</item>
      <item>Đorđe Perković, Trg Sv. Jurja 2, 23250 Pag</item>
    </izvorni_sadrzaj>
    <derivirana_varijabla naziv="DomainObject.Predmet.OstaliListFormatedWithAdressOIB_1">
      <item>Odvjetničko društvo Vukić i partneri, OIB 01394705384, Nikole Tesle 9, 51000 Rijeka punomoćnik sudionika u postupku GRAD RIJEKA</item>
      <item>Antonela Jolić Zubčić, OIB 03188914525, Ante Starčevića 5, 51000 Rijeka</item>
      <item>Đorđe Perković, Trg Sv. Jurja 2, 23250 Pag</item>
    </derivirana_varijabla>
  </DomainObject.Predmet.OstaliListFormatedWithAdressOIB>
  <DomainObject.Predmet.OstaliListNazivFormated>
    <izvorni_sadrzaj>
      <item>Odvjetničko društvo Vukić i partneri</item>
      <item>Antonela Jolić Zubčić</item>
      <item>Đorđe Perković</item>
    </izvorni_sadrzaj>
    <derivirana_varijabla naziv="DomainObject.Predmet.OstaliListNazivFormated_1">
      <item>Odvjetničko društvo Vukić i partneri</item>
      <item>Antonela Jolić Zubčić</item>
      <item>Đorđe Perković</item>
    </derivirana_varijabla>
  </DomainObject.Predmet.OstaliListNazivFormated>
  <DomainObject.Predmet.OstaliListNazivFormatedOIB>
    <izvorni_sadrzaj>
      <item>Odvjetničko društvo Vukić i partneri, OIB 01394705384</item>
      <item>Antonela Jolić Zubčić, OIB 03188914525</item>
      <item>Đorđe Perković</item>
    </izvorni_sadrzaj>
    <derivirana_varijabla naziv="DomainObject.Predmet.OstaliListNazivFormatedOIB_1">
      <item>Odvjetničko društvo Vukić i partneri, OIB 01394705384</item>
      <item>Antonela Jolić Zubčić, OIB 03188914525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BRANKO GRUBIŠIĆ  Rijeka</izvorni_sadrzaj>
    <derivirana_varijabla naziv="DomainObject.Predmet.ProtustrankaIDrugi_1">BRANKO GRUBIŠIĆ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BRANKO GRUBIŠIĆ  Rijeka, OIB 46158043448, Bačići 9a, 51000 Rijeka</izvorni_sadrzaj>
    <derivirana_varijabla naziv="DomainObject.Predmet.ProtustrankaIDrugiAdressOIB_1">BRANKO GRUBIŠIĆ  Rijeka, OIB 46158043448, Bačići 9a,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BRANKO GRUBIŠIĆ  Rijeka</item>
      <item>Odvjetničko društvo Vukić i partneri</item>
      <item>Antonela Jolić Zubčić</item>
      <item>Đorđe Perković</item>
    </izvorni_sadrzaj>
    <derivirana_varijabla naziv="DomainObject.Predmet.SudioniciListNaziv_1">
      <item>GRAD RIJEKA</item>
      <item>BRANKO GRUBIŠIĆ  Rijeka</item>
      <item>Odvjetničko društvo Vukić i partneri</item>
      <item>Antonela Jolić Zubčić</item>
      <item>Đorđe Perković</item>
    </derivirana_varijabla>
  </DomainObject.Predmet.SudioniciListNaziv>
  <DomainObject.Predmet.SudioniciListAdressOIB>
    <izvorni_sadrzaj>
      <item>GRAD RIJEKA, OIB 54382731928, Korzo 16,51000 Rijeka</item>
      <item>BRANKO GRUBIŠIĆ  Rijeka, OIB 46158043448, Bačići 9a,51000 Rijeka</item>
      <item>Odvjetničko društvo Vukić i partneri, OIB 01394705384, Nikole Tesle 9,51000 Rijeka</item>
      <item>Antonela Jolić Zubčić, OIB 03188914525, Ante Starčevića 5,51000 Rijeka</item>
      <item>Đorđe Perković, Trg Sv. Jurja 2,23250 Pag</item>
    </izvorni_sadrzaj>
    <derivirana_varijabla naziv="DomainObject.Predmet.SudioniciListAdressOIB_1">
      <item>GRAD RIJEKA, OIB 54382731928, Korzo 16,51000 Rijeka</item>
      <item>BRANKO GRUBIŠIĆ  Rijeka, OIB 46158043448, Bačići 9a,51000 Rijeka</item>
      <item>Odvjetničko društvo Vukić i partneri, OIB 01394705384, Nikole Tesle 9,51000 Rijeka</item>
      <item>Antonela Jolić Zubčić, OIB 03188914525, Ante Starčevića 5,51000 Rijeka</item>
      <item>Đorđe Perković,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46158043448</item>
      <item>, OIB 01394705384</item>
      <item>, OIB 03188914525</item>
      <item>, OIB null</item>
    </izvorni_sadrzaj>
    <derivirana_varijabla naziv="DomainObject.Predmet.SudioniciListNazivOIB_1">
      <item>, OIB 54382731928</item>
      <item>, OIB 46158043448</item>
      <item>, OIB 01394705384</item>
      <item>, OIB 03188914525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75EC92-7451-42E7-B256-4EBC151452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1798</properties:Words>
  <properties:Characters>9711</properties:Characters>
  <properties:Lines>231</properties:Lines>
  <properties:Paragraphs>64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2016-10-31T09:47:00Z</dcterms:created>
  <dc:creator>nmarkovic</dc:creator>
  <cp:lastModifiedBy>Renata Valić</cp:lastModifiedBy>
  <cp:lastPrinted>2016-10-31T10:38:00Z</cp:lastPrinted>
  <dcterms:modified xmlns:xsi="http://www.w3.org/2001/XMLSchema-instance" xsi:type="dcterms:W3CDTF">2016-10-31T12:11:00Z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