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a67e" w14:paraId="671a67e" w:rsidRDefault="00E3760F" w:rsidP="002D60CE" w:rsidR="00E3760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E3760F">
        <w:t>20</w:t>
      </w:r>
      <w:r w:rsidRPr="00B9015B">
        <w:t>. St</w:t>
      </w:r>
      <w:r w:rsidR="000C1F96">
        <w:t>-</w:t>
      </w:r>
      <w:r w:rsidR="00CA6E47">
        <w:t>5110</w:t>
      </w:r>
      <w:r w:rsidR="005543BD">
        <w:t>/15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06006C">
        <w:t>Luciji</w:t>
      </w:r>
      <w:r w:rsidR="00591F57">
        <w:t xml:space="preserve"> </w:t>
      </w:r>
      <w:r w:rsidR="0006006C">
        <w:t>Butigan</w:t>
      </w:r>
      <w:r w:rsidR="00591F57">
        <w:t>, u</w:t>
      </w:r>
      <w:r w:rsidRPr="00F53100">
        <w:rPr>
          <w:lang w:val="pt-BR"/>
        </w:rPr>
        <w:t xml:space="preserve"> stečajnom </w:t>
      </w:r>
      <w:r w:rsidR="0006006C">
        <w:rPr>
          <w:lang w:val="pt-BR"/>
        </w:rPr>
        <w:t xml:space="preserve">postupku </w:t>
      </w:r>
      <w:r w:rsidR="00AE6C85" w:rsidRPr="00D12560">
        <w:t>povodom prijedloga predlagatelja F</w:t>
      </w:r>
      <w:r w:rsidR="00AE6C85">
        <w:t>inancijske agencije, RC Zagreb</w:t>
      </w:r>
      <w:r w:rsidR="00AE6C85" w:rsidRPr="00D12560">
        <w:t xml:space="preserve">, </w:t>
      </w:r>
      <w:r w:rsidR="00AE6C85">
        <w:t>Podružnica Zagreb, Trg svibanjskih žrtava 1995. 1</w:t>
      </w:r>
      <w:r w:rsidR="00AE6C85" w:rsidRPr="00D12560">
        <w:t xml:space="preserve">, za otvaranjem stečajnog postupka nad dužnikom </w:t>
      </w:r>
      <w:r w:rsidR="00CA6E47">
        <w:t>TUKANO d.o.o., Zagreb, Škorpikova 14/b, OIB: 09033591657,</w:t>
      </w:r>
      <w:r w:rsidR="00AE6C85" w:rsidRPr="00436579">
        <w:t xml:space="preserve"> </w:t>
      </w:r>
      <w:r w:rsidR="00AE6C85">
        <w:t>dana</w:t>
      </w:r>
      <w:r w:rsidR="000B22E7" w:rsidRPr="00B9015B">
        <w:rPr>
          <w:lang w:val="pt-BR"/>
        </w:rPr>
        <w:t xml:space="preserve"> </w:t>
      </w:r>
      <w:r w:rsidR="00AE6C85">
        <w:rPr>
          <w:lang w:val="pt-BR"/>
        </w:rPr>
        <w:t>21</w:t>
      </w:r>
      <w:r w:rsidR="003D0115">
        <w:rPr>
          <w:lang w:val="pt-BR"/>
        </w:rPr>
        <w:t xml:space="preserve">. </w:t>
      </w:r>
      <w:r w:rsidR="00AE6C85">
        <w:rPr>
          <w:lang w:val="pt-BR"/>
        </w:rPr>
        <w:t>ožujka</w:t>
      </w:r>
      <w:r w:rsidR="0006006C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AE6C85" w:rsidP="00AE6C85" w:rsidR="00065B42">
      <w:pPr>
        <w:jc w:val="both"/>
      </w:pPr>
      <w:r>
        <w:tab/>
      </w:r>
      <w:r w:rsidR="00065B42" w:rsidRPr="00B9015B">
        <w:t>I</w:t>
      </w:r>
      <w:r w:rsidR="00D677F7" w:rsidRPr="00B9015B">
        <w:t>.</w:t>
      </w:r>
      <w:r w:rsidR="00065B42"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="00065B42" w:rsidRPr="00B9015B">
        <w:t xml:space="preserve"> d</w:t>
      </w:r>
      <w:r w:rsidR="00704DD0">
        <w:t>užnikom</w:t>
      </w:r>
      <w:r w:rsidR="00F324F6">
        <w:t xml:space="preserve"> </w:t>
      </w:r>
      <w:r w:rsidR="00CA6E47">
        <w:t>TUKANO d.o.o., Zagreb, Škorpikova 14/b, OIB: 09033591657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3760F">
        <w:rPr>
          <w:lang w:val="pt-BR"/>
        </w:rPr>
        <w:t xml:space="preserve">da </w:t>
      </w:r>
      <w:r w:rsidR="00704DD0">
        <w:rPr>
          <w:lang w:val="pt-BR"/>
        </w:rPr>
        <w:t xml:space="preserve">u roku </w:t>
      </w:r>
      <w:r w:rsidR="00E3760F">
        <w:rPr>
          <w:lang w:val="pt-BR"/>
        </w:rPr>
        <w:t xml:space="preserve">od </w:t>
      </w:r>
      <w:r w:rsidR="00704DD0">
        <w:rPr>
          <w:lang w:val="pt-BR"/>
        </w:rPr>
        <w:t>15 dana</w:t>
      </w:r>
      <w:r w:rsidR="00C40A44">
        <w:rPr>
          <w:lang w:val="pt-BR"/>
        </w:rPr>
        <w:t xml:space="preserve"> </w:t>
      </w:r>
      <w:r w:rsidR="00E3760F">
        <w:rPr>
          <w:lang w:val="pt-BR"/>
        </w:rPr>
        <w:t xml:space="preserve">nakon isteka 8 dana od dana objave ovog Rješenja na Mrežnoj stranici e-oglasna ploča Trgovačkog suda u Zagrebu, uplate predujam za namirenje </w:t>
      </w:r>
      <w:r w:rsidR="00065B42" w:rsidRPr="00B9015B">
        <w:t xml:space="preserve">troškova prethodnog i </w:t>
      </w:r>
      <w:r w:rsidR="00E3760F">
        <w:t xml:space="preserve">otvorenog </w:t>
      </w:r>
      <w:r w:rsidR="00065B42" w:rsidRPr="00B9015B">
        <w:t xml:space="preserve">stečajnog postupka </w:t>
      </w:r>
      <w:r w:rsidR="0006006C">
        <w:t xml:space="preserve">u iznosu od </w:t>
      </w:r>
      <w:r w:rsidR="00CA6E47">
        <w:t>35</w:t>
      </w:r>
      <w:r w:rsidR="0006006C" w:rsidRPr="006A4324">
        <w:t xml:space="preserve">.000,00 kn </w:t>
      </w:r>
      <w:r w:rsidR="00065B42" w:rsidRPr="00B9015B">
        <w:t xml:space="preserve">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A6E47">
        <w:t>5110</w:t>
      </w:r>
      <w:r w:rsidR="00535D8E" w:rsidRPr="00B9015B">
        <w:t>-</w:t>
      </w:r>
      <w:r w:rsidR="00E3760F">
        <w:t>15</w:t>
      </w:r>
      <w:r w:rsidR="00A0793E" w:rsidRPr="00B9015B">
        <w:t>.</w:t>
      </w:r>
    </w:p>
    <w:p w:rsidRDefault="00AE6C85" w:rsidP="00AE6C85" w:rsidR="00AE6C85" w:rsidRPr="00E3760F">
      <w:pPr>
        <w:ind w:left="708"/>
        <w:jc w:val="both"/>
        <w:rPr>
          <w:lang w:val="pt-BR"/>
        </w:rPr>
      </w:pPr>
    </w:p>
    <w:p w:rsidRDefault="00065B42" w:rsidP="00AE6C85" w:rsidR="0006006C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</w:t>
      </w:r>
      <w:r w:rsidR="0006006C">
        <w:t>iz točke I. ovog Rješenja ne predujme</w:t>
      </w:r>
      <w:r w:rsidR="00AE6C85">
        <w:t xml:space="preserve"> traženi iznos, sud će donijeti </w:t>
      </w:r>
      <w:r w:rsidR="0006006C">
        <w:t>Rješenje o otvaranju i zaključenju stečajnog postupka.</w:t>
      </w:r>
    </w:p>
    <w:p w:rsidRDefault="0006006C" w:rsidP="0021298E" w:rsidR="0006006C">
      <w:pPr>
        <w:ind w:firstLine="708"/>
        <w:jc w:val="both"/>
      </w:pPr>
    </w:p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591F57" w:rsidP="00591F57" w:rsidR="00591F57" w:rsidRPr="00591F57">
      <w:pPr>
        <w:ind w:firstLine="708"/>
        <w:jc w:val="both"/>
        <w:rPr>
          <w:lang w:val="pt-BR"/>
        </w:rPr>
      </w:pPr>
      <w:r w:rsidRPr="00591F57">
        <w:t xml:space="preserve">Financijska agencija, Regionalni centar Zagreb, podnijela je ovom sudu prijedlog za otvaranje stečajnog postupka nad dužnikom </w:t>
      </w:r>
      <w:r w:rsidR="00CA6E47">
        <w:t>TUKANO d.o.o., Zagreb, Škorpikova 14/b, OIB: 09033591657</w:t>
      </w:r>
      <w:r w:rsidRPr="00591F57">
        <w:rPr>
          <w:lang w:val="pt-BR"/>
        </w:rPr>
        <w:t>.</w:t>
      </w:r>
    </w:p>
    <w:p w:rsidRDefault="00591F57" w:rsidP="00591F57" w:rsidR="00591F57" w:rsidRPr="00591F57">
      <w:pPr>
        <w:jc w:val="both"/>
        <w:rPr>
          <w:lang w:val="pt-BR"/>
        </w:rPr>
      </w:pPr>
    </w:p>
    <w:p w:rsidRDefault="00BD3DDE" w:rsidP="003D0115" w:rsidR="00CA6E47">
      <w:pPr>
        <w:jc w:val="both"/>
      </w:pPr>
      <w:r>
        <w:tab/>
        <w:t>Rješenjem ovog suda br St-</w:t>
      </w:r>
      <w:r w:rsidR="00CA6E47">
        <w:t>5110/15 od 2</w:t>
      </w:r>
      <w:r>
        <w:t xml:space="preserve">. </w:t>
      </w:r>
      <w:r w:rsidR="00CA6E47">
        <w:t>studenog</w:t>
      </w:r>
      <w:r>
        <w:t xml:space="preserve"> 2016., pokrenut je prethodni postupak, te je određeno i održano ročište radi izjašnjenja o prijedlogu za otvaranje stečajnog postupka, a na koje ročište je pristupio </w:t>
      </w:r>
      <w:r w:rsidR="00CA6E47">
        <w:t>zakonski zastupnik dužnika, te se očitovao da je glavna djelatnost dužnika bila prodaja hrane za životinje, da se prodaja odvijala u iznajmljenom prostoru, a koji je u međuvremenu otkazan, tako da se djelatnost ne obavlja već preko godinu dana, da dužnik u svom vlasništvu nema nikakve nekretnine ni pokretnine, nikakvih zaliha robe, a od potraživanja da ima tražbinu prema svom dužniku Animalija d.o.o., Zagreb, u iznosu od 211.138,13 kn, da isto nije utuženo, da priznaje postojanje stečajnog razloga nesposobnosti za plaćanje, te da se provedbi stečaja ne protivi.</w:t>
      </w:r>
    </w:p>
    <w:p w:rsidRDefault="00CA6E47" w:rsidP="003D0115" w:rsidR="00CA6E47">
      <w:pPr>
        <w:jc w:val="both"/>
      </w:pPr>
    </w:p>
    <w:p w:rsidRDefault="00BD3DDE" w:rsidP="003D0115" w:rsidR="00BD3DDE">
      <w:pPr>
        <w:jc w:val="both"/>
      </w:pPr>
      <w:r>
        <w:t xml:space="preserve"> </w:t>
      </w:r>
      <w:r w:rsidR="0091146F">
        <w:tab/>
        <w:t xml:space="preserve">Imenovana stečajna upraviteljica u ovosudni spis dostavila je izvješće (list 24-30 spisa), a na ročištu je dostavila dostavljeni joj od zakonskog zastupnika dužnika ovjerovljeni prokazni popis imovine (list 33-42 spisa). </w:t>
      </w:r>
    </w:p>
    <w:p w:rsidRDefault="0091146F" w:rsidP="0091146F" w:rsidR="0091146F">
      <w:pPr>
        <w:ind w:firstLine="708"/>
        <w:jc w:val="both"/>
      </w:pPr>
      <w:r>
        <w:lastRenderedPageBreak/>
        <w:t xml:space="preserve">U svom usmenom izlaganju a kako to proizlazi iz pisanog izvješća, privremena stečajna upraviteljica predložila je da se ovaj stečajni postupak zbog nedostatnosti stečajne mase otvori i zaključi, a za slučaj da vjerovnici dužnika smatraju da se stečajni postupak treba otvoriti i provesti, da je potrebno iste pozvati na predujmljivanje troškova za provedbu stečajnog postupka u iznosu od 35.000,00 kn. </w:t>
      </w:r>
      <w:r w:rsidRPr="0091146F">
        <w:t>Navedeni trošak predstavlja trošak podnošenja prijedloga za ovrhu u iznosu od cca 3.000,00 kn, eventualno parnični trošak u slučaju podnesenog prigovora u iznosu od cca 6.000,00 kn, trošak knjigovodstvenih usluga kroz 6 mjeseci  u iznosu od 1.500,00 kn mjesečno, i bruto nagrada  stečajnoj upraviteljici u iznosu od 17.000,00 kn.</w:t>
      </w:r>
    </w:p>
    <w:p w:rsidRDefault="0091146F" w:rsidP="003D0115" w:rsidR="0091146F">
      <w:pPr>
        <w:jc w:val="both"/>
      </w:pPr>
    </w:p>
    <w:p w:rsidRDefault="00BD3DDE" w:rsidP="003D0115" w:rsidR="0091146F">
      <w:pPr>
        <w:jc w:val="both"/>
      </w:pPr>
      <w:r>
        <w:tab/>
        <w:t>Uvidom u ovosudni spis utvrđeno je da je zakon</w:t>
      </w:r>
      <w:r w:rsidR="00AE6C85">
        <w:t>ski zastupnik dužnika dostavio o</w:t>
      </w:r>
      <w:r>
        <w:t>vjerovljeni</w:t>
      </w:r>
      <w:r w:rsidR="0091146F">
        <w:t xml:space="preserve"> prokazni popis imovine (list 33 do 42</w:t>
      </w:r>
      <w:r>
        <w:t xml:space="preserve"> spisa), te iz istog proizlazi </w:t>
      </w:r>
      <w:r w:rsidR="00E92B49">
        <w:t>da dužnik nema nikakve imovin</w:t>
      </w:r>
      <w:r w:rsidR="00AE6C85">
        <w:t>e,</w:t>
      </w:r>
      <w:r w:rsidR="0091146F">
        <w:t xml:space="preserve"> osim nenaplativom potraživanja od svog dužnika, a koji je također već duže vrijeme u blokadi, a isti još od prije ima evidentiranih nepodmirenih potraživanja,</w:t>
      </w:r>
      <w:r w:rsidR="00AE6C85">
        <w:t xml:space="preserve"> a uvidom u </w:t>
      </w:r>
      <w:r w:rsidR="0091146F">
        <w:t>Potvrde FINA-e od 6</w:t>
      </w:r>
      <w:r w:rsidR="006A4324">
        <w:t xml:space="preserve">. </w:t>
      </w:r>
      <w:r w:rsidR="0091146F">
        <w:t>ožujka 2017.(list 3</w:t>
      </w:r>
      <w:r w:rsidR="006A4324">
        <w:t>0 spisa) proizlazi da</w:t>
      </w:r>
      <w:r w:rsidR="0091146F">
        <w:t xml:space="preserve"> na računima</w:t>
      </w:r>
      <w:r w:rsidR="006A4324">
        <w:t xml:space="preserve"> </w:t>
      </w:r>
      <w:r w:rsidR="0091146F">
        <w:t>i novčanim sredstvima dužnika na dan 3. ožujka 2017. je evidentirano 640 neprekidne blokade, a nepod</w:t>
      </w:r>
      <w:r w:rsidR="00015E0D">
        <w:t>mirene obveze iznose 301.939,08 kn.</w:t>
      </w:r>
    </w:p>
    <w:p w:rsidRDefault="0091146F" w:rsidP="003D0115" w:rsidR="0091146F">
      <w:pPr>
        <w:jc w:val="both"/>
      </w:pPr>
    </w:p>
    <w:p w:rsidRDefault="001E1886" w:rsidP="003D0115" w:rsidR="001E1886">
      <w:pPr>
        <w:jc w:val="both"/>
      </w:pPr>
      <w:r>
        <w:tab/>
        <w:t>Člankom 132. st. 1. i 2. Stečajnog zakona (Narodne novine 71/15 dalje SZ-a), propisano 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 troškova prethodnog i otvorenog stečajnog postupka, te da ako ne postupe po navedenom, da će sud donijeti rješenje o otvaranju i zaključenju stečajnog postupka, pa je u smislu citiranog i doneseno rješenje u izreci pod točkom I. i II.</w:t>
      </w:r>
    </w:p>
    <w:p w:rsidRDefault="001E1886" w:rsidP="003D0115" w:rsidR="001E1886">
      <w:pPr>
        <w:jc w:val="both"/>
      </w:pPr>
    </w:p>
    <w:p w:rsidRDefault="001E1886" w:rsidP="003D0115" w:rsidR="001E1886">
      <w:pPr>
        <w:jc w:val="both"/>
      </w:pPr>
      <w:r>
        <w:tab/>
        <w:t>U smislu prethodno navedenog, pozvane su osobe koje imaju pravni interes za provedbom stečajnog postupka d</w:t>
      </w:r>
      <w:r w:rsidR="00A64945">
        <w:t>a uplate predujam u iznosu od 35</w:t>
      </w:r>
      <w:r>
        <w:t xml:space="preserve">.000,00 kn, a koji iznos predstavlja </w:t>
      </w:r>
      <w:r w:rsidR="00A64945">
        <w:t xml:space="preserve">gore prethodno naveden i obrazložen. </w:t>
      </w:r>
    </w:p>
    <w:p w:rsidRDefault="00BD3DDE" w:rsidP="003D0115" w:rsidR="00BD3DDE">
      <w:pPr>
        <w:jc w:val="both"/>
      </w:pPr>
    </w:p>
    <w:p w:rsidRDefault="00901838" w:rsidP="003D0115" w:rsidR="00901838">
      <w:pPr>
        <w:jc w:val="both"/>
      </w:pPr>
      <w:r>
        <w:tab/>
        <w:t>Slijedom svega prethodno iznesenog, doneseno je ovo rješenje.</w:t>
      </w:r>
    </w:p>
    <w:p w:rsidRDefault="00134F3A" w:rsidP="00CB38CF" w:rsidR="00065B42" w:rsidRPr="00B9015B">
      <w:pPr>
        <w:jc w:val="both"/>
      </w:pPr>
      <w:r>
        <w:tab/>
      </w:r>
      <w:r w:rsidR="009B1748" w:rsidRPr="00B9015B">
        <w:t xml:space="preserve"> </w:t>
      </w:r>
      <w:r w:rsidR="00065B42"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E6C85">
        <w:t>21</w:t>
      </w:r>
      <w:r w:rsidR="003D0115">
        <w:t xml:space="preserve">. </w:t>
      </w:r>
      <w:r w:rsidR="006A4324">
        <w:t>ožujka</w:t>
      </w:r>
      <w:r w:rsidR="00901838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901838">
        <w:t xml:space="preserve">        </w:t>
      </w:r>
      <w:r w:rsidR="00065B42" w:rsidRPr="00B9015B">
        <w:t>Sudac:</w:t>
      </w:r>
    </w:p>
    <w:p w:rsidRDefault="00901838" w:rsidP="001013EE" w:rsidR="00065B42" w:rsidRPr="00B9015B">
      <w:pPr>
        <w:jc w:val="right"/>
      </w:pPr>
      <w:r>
        <w:t>Lucija</w:t>
      </w:r>
      <w:r w:rsidR="001013EE" w:rsidRPr="00B9015B">
        <w:t xml:space="preserve"> </w:t>
      </w:r>
      <w:r>
        <w:t>Butigan</w:t>
      </w:r>
      <w:r w:rsidR="00C7524A">
        <w:t>,v.r.</w:t>
      </w:r>
      <w:r w:rsidR="00065B42" w:rsidRPr="00B9015B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AE6C85" w:rsidP="00065B42" w:rsidR="00AE6C85"/>
    <w:p w:rsidRDefault="00C7524A" w:rsidP="007F0C2B" w:rsidR="00C7524A" w:rsidRPr="004B5FFF">
      <w:pPr>
        <w:ind w:left="4332"/>
      </w:pPr>
      <w:r w:rsidRPr="004B5FFF">
        <w:t xml:space="preserve">      Za točnost otpravka-ovlašteni službenik:</w:t>
      </w:r>
    </w:p>
    <w:p w:rsidRDefault="00C7524A" w:rsidP="007F0C2B" w:rsidR="00C7524A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</w:t>
      </w:r>
      <w:r>
        <w:t>Monika Grbac</w:t>
      </w:r>
    </w:p>
    <w:p w:rsidRDefault="00C7524A" w:rsidP="00065B42" w:rsidR="00C7524A"/>
    <w:p w:rsidRDefault="00C7524A" w:rsidP="00065B42" w:rsidR="00C7524A"/>
    <w:p w:rsidRDefault="00065B42" w:rsidP="00C7524A" w:rsidR="00065B42" w:rsidRPr="00B9015B">
      <w:pPr>
        <w:pStyle w:val="Odlomakpopisa"/>
      </w:pPr>
    </w:p>
    <w:sectPr w:rsidSect="00AE6C85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C85" w:rsidP="00AE6C85" w:rsidR="00AE6C85">
      <w:r>
        <w:separator/>
      </w:r>
    </w:p>
  </w:endnote>
  <w:endnote w:id="0" w:type="continuationSeparator">
    <w:p w:rsidRDefault="00AE6C85" w:rsidP="00AE6C85" w:rsidR="00AE6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C85" w:rsidP="00AE6C85" w:rsidR="00AE6C85">
      <w:r>
        <w:separator/>
      </w:r>
    </w:p>
  </w:footnote>
  <w:footnote w:id="0" w:type="continuationSeparator">
    <w:p w:rsidRDefault="00AE6C85" w:rsidP="00AE6C85" w:rsidR="00AE6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6323947"/>
      <w:docPartObj>
        <w:docPartGallery w:val="Page Numbers (Top of Page)"/>
        <w:docPartUnique/>
      </w:docPartObj>
    </w:sdtPr>
    <w:sdtEndPr/>
    <w:sdtContent>
      <w:p w:rsidRDefault="00AE6C85" w:rsidP="00AE6C85" w:rsidR="00AE6C8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24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20. St-</w:t>
        </w:r>
        <w:r w:rsidR="00C33B6C">
          <w:t>5110</w:t>
        </w:r>
        <w:r>
          <w:t>/15</w:t>
        </w:r>
      </w:p>
    </w:sdtContent>
  </w:sdt>
  <w:p w:rsidRDefault="00AE6C85" w:rsidR="00AE6C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5E0D"/>
    <w:rsid w:val="0005307D"/>
    <w:rsid w:val="0006006C"/>
    <w:rsid w:val="00065B42"/>
    <w:rsid w:val="000B22E7"/>
    <w:rsid w:val="000C1F96"/>
    <w:rsid w:val="000E335E"/>
    <w:rsid w:val="001013EE"/>
    <w:rsid w:val="00134F3A"/>
    <w:rsid w:val="001861A1"/>
    <w:rsid w:val="001A762F"/>
    <w:rsid w:val="001E1886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B3F5F"/>
    <w:rsid w:val="00662884"/>
    <w:rsid w:val="006A4324"/>
    <w:rsid w:val="0070140A"/>
    <w:rsid w:val="00704DD0"/>
    <w:rsid w:val="007150E9"/>
    <w:rsid w:val="00754CF2"/>
    <w:rsid w:val="007B068E"/>
    <w:rsid w:val="007E6A6F"/>
    <w:rsid w:val="00847645"/>
    <w:rsid w:val="008B669A"/>
    <w:rsid w:val="008F2DD8"/>
    <w:rsid w:val="00901838"/>
    <w:rsid w:val="00901CFD"/>
    <w:rsid w:val="0091146F"/>
    <w:rsid w:val="00947BCF"/>
    <w:rsid w:val="009B1748"/>
    <w:rsid w:val="009B3D51"/>
    <w:rsid w:val="00A0793E"/>
    <w:rsid w:val="00A6064D"/>
    <w:rsid w:val="00A64945"/>
    <w:rsid w:val="00A75EA1"/>
    <w:rsid w:val="00A75F17"/>
    <w:rsid w:val="00A851A3"/>
    <w:rsid w:val="00AE6C85"/>
    <w:rsid w:val="00B62E90"/>
    <w:rsid w:val="00B9015B"/>
    <w:rsid w:val="00BC67EF"/>
    <w:rsid w:val="00BD3DDE"/>
    <w:rsid w:val="00BE5577"/>
    <w:rsid w:val="00BF01D0"/>
    <w:rsid w:val="00BF0DDB"/>
    <w:rsid w:val="00C23ADD"/>
    <w:rsid w:val="00C33B6C"/>
    <w:rsid w:val="00C40A44"/>
    <w:rsid w:val="00C7524A"/>
    <w:rsid w:val="00CA6E47"/>
    <w:rsid w:val="00CB38CF"/>
    <w:rsid w:val="00D24310"/>
    <w:rsid w:val="00D677F7"/>
    <w:rsid w:val="00D803A5"/>
    <w:rsid w:val="00DE0F86"/>
    <w:rsid w:val="00E0682D"/>
    <w:rsid w:val="00E24B5E"/>
    <w:rsid w:val="00E3760F"/>
    <w:rsid w:val="00E71893"/>
    <w:rsid w:val="00E92B49"/>
    <w:rsid w:val="00EB4FB9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AE6C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E6C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2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24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2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2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AE6C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E6C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2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24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2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2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5110</izvorni_sadrzaj>
    <derivirana_varijabla naziv="DomainObject.Predmet.Broj_1">5110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St-5110/2015</izvorni_sadrzaj>
    <derivirana_varijabla naziv="DomainObject.Predmet.OznakaBroj_1">St-5110/2015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TUKANO d.o.o. zastupanog po punomoćniku Stjepan Belan</izvorni_sadrzaj>
    <derivirana_varijabla naziv="DomainObject.Predmet.ProtustrankaFormated_1">  TUKANO d.o.o. zastupanog po punomoćniku Stjepan Belan</derivirana_varijabla>
  </DomainObject.Predmet.ProtustrankaFormated>
  <DomainObject.Predmet.ProtustrankaFormatedOIB>
    <izvorni_sadrzaj>  TUKANO d.o.o., OIB 09033591657 zastupanog po punomoćniku Stjepan Belan</izvorni_sadrzaj>
    <derivirana_varijabla naziv="DomainObject.Predmet.ProtustrankaFormatedOIB_1">  TUKANO d.o.o., OIB 09033591657 zastupanog po punomoćniku Stjepan Belan</derivirana_varijabla>
  </DomainObject.Predmet.ProtustrankaFormatedOIB>
  <DomainObject.Predmet.ProtustrankaFormatedWithAdress>
    <izvorni_sadrzaj> TUKANO d.o.o., Škorpikova 14/b, 10000 Zagreb zastupanog po punomoćniku Stjepan Belan</izvorni_sadrzaj>
    <derivirana_varijabla naziv="DomainObject.Predmet.ProtustrankaFormatedWithAdress_1"> TUKANO d.o.o., Škorpikova 14/b, 10000 Zagreb zastupanog po punomoćniku Stjepan Belan</derivirana_varijabla>
  </DomainObject.Predmet.ProtustrankaFormatedWithAdress>
  <DomainObject.Predmet.ProtustrankaFormatedWithAdressOIB>
    <izvorni_sadrzaj> TUKANO d.o.o., OIB 09033591657, Škorpikova 14/b, 10000 Zagreb zastupanog po punomoćniku Stjepan Belan</izvorni_sadrzaj>
    <derivirana_varijabla naziv="DomainObject.Predmet.ProtustrankaFormatedWithAdressOIB_1"> TUKANO d.o.o., OIB 09033591657, Škorpikova 14/b, 10000 Zagreb zastupanog po punomoćniku Stjepan Belan</derivirana_varijabla>
  </DomainObject.Predmet.ProtustrankaFormatedWithAdressOIB>
  <DomainObject.Predmet.ProtustrankaWithAdress>
    <izvorni_sadrzaj>TUKANO d.o.o. Škorpikova 14/b, 10000 Zagreb</izvorni_sadrzaj>
    <derivirana_varijabla naziv="DomainObject.Predmet.ProtustrankaWithAdress_1">TUKANO d.o.o. Škorpikova 14/b, 10000 Zagreb</derivirana_varijabla>
  </DomainObject.Predmet.ProtustrankaWithAdress>
  <DomainObject.Predmet.ProtustrankaWithAdressOIB>
    <izvorni_sadrzaj>TUKANO d.o.o., OIB 09033591657, Škorpikova 14/b, 10000 Zagreb</izvorni_sadrzaj>
    <derivirana_varijabla naziv="DomainObject.Predmet.ProtustrankaWithAdressOIB_1">TUKANO d.o.o., OIB 09033591657, Škorpikova 14/b, 10000 Zagreb</derivirana_varijabla>
  </DomainObject.Predmet.ProtustrankaWithAdressOIB>
  <DomainObject.Predmet.ProtustrankaNazivFormated>
    <izvorni_sadrzaj>TUKANO d.o.o.</izvorni_sadrzaj>
    <derivirana_varijabla naziv="DomainObject.Predmet.ProtustrankaNazivFormated_1">TUKANO d.o.o.</derivirana_varijabla>
  </DomainObject.Predmet.ProtustrankaNazivFormated>
  <DomainObject.Predmet.ProtustrankaNazivFormatedOIB>
    <izvorni_sadrzaj>TUKANO d.o.o., OIB 09033591657</izvorni_sadrzaj>
    <derivirana_varijabla naziv="DomainObject.Predmet.ProtustrankaNazivFormatedOIB_1">TUKANO d.o.o., OIB 09033591657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TUKANO d.o.o. zastupanog po punomoćniku Stjepan Belan</item>
    </izvorni_sadrzaj>
    <derivirana_varijabla naziv="DomainObject.Predmet.ProtuStrankaListFormated_1">
      <item>TUKANO d.o.o. zastupanog po punomoćniku Stjepan Belan</item>
    </derivirana_varijabla>
  </DomainObject.Predmet.ProtuStrankaListFormated>
  <DomainObject.Predmet.ProtuStrankaListFormatedOIB>
    <izvorni_sadrzaj>
      <item>TUKANO d.o.o., OIB 09033591657 zastupanog po punomoćniku Stjepan Belan</item>
    </izvorni_sadrzaj>
    <derivirana_varijabla naziv="DomainObject.Predmet.ProtuStrankaListFormatedOIB_1">
      <item>TUKANO d.o.o., OIB 09033591657 zastupanog po punomoćniku Stjepan Belan</item>
    </derivirana_varijabla>
  </DomainObject.Predmet.ProtuStrankaListFormatedOIB>
  <DomainObject.Predmet.ProtuStrankaListFormatedWithAdress>
    <izvorni_sadrzaj>
      <item>TUKANO d.o.o., Škorpikova 14/b, 10000 Zagreb zastupanog po punomoćniku Stjepan Belan</item>
    </izvorni_sadrzaj>
    <derivirana_varijabla naziv="DomainObject.Predmet.ProtuStrankaListFormatedWithAdress_1">
      <item>TUKANO d.o.o., Škorpikova 14/b, 10000 Zagreb zastupanog po punomoćniku Stjepan Belan</item>
    </derivirana_varijabla>
  </DomainObject.Predmet.ProtuStrankaListFormatedWithAdress>
  <DomainObject.Predmet.ProtuStrankaListFormatedWithAdressOIB>
    <izvorni_sadrzaj>
      <item>TUKANO d.o.o., OIB 09033591657, Škorpikova 14/b, 10000 Zagreb zastupanog po punomoćniku Stjepan Belan</item>
    </izvorni_sadrzaj>
    <derivirana_varijabla naziv="DomainObject.Predmet.ProtuStrankaListFormatedWithAdressOIB_1">
      <item>TUKANO d.o.o., OIB 09033591657, Škorpikova 14/b, 10000 Zagreb zastupanog po punomoćniku Stjepan Belan</item>
    </derivirana_varijabla>
  </DomainObject.Predmet.ProtuStrankaListFormatedWithAdressOIB>
  <DomainObject.Predmet.ProtuStrankaListNazivFormated>
    <izvorni_sadrzaj>
      <item>TUKANO d.o.o.</item>
    </izvorni_sadrzaj>
    <derivirana_varijabla naziv="DomainObject.Predmet.ProtuStrankaListNazivFormated_1">
      <item>TUKANO d.o.o.</item>
    </derivirana_varijabla>
  </DomainObject.Predmet.ProtuStrankaListNazivFormated>
  <DomainObject.Predmet.ProtuStrankaListNazivFormatedOIB>
    <izvorni_sadrzaj>
      <item>TUKANO d.o.o., OIB 09033591657</item>
    </izvorni_sadrzaj>
    <derivirana_varijabla naziv="DomainObject.Predmet.ProtuStrankaListNazivFormatedOIB_1">
      <item>TUKANO d.o.o., OIB 09033591657</item>
    </derivirana_varijabla>
  </DomainObject.Predmet.ProtuStrankaListNazivFormatedOIB>
  <DomainObject.Predmet.OstaliListFormated>
    <izvorni_sadrzaj>
      <item>Stjepan Belan punomoćnik sudionika u postupku TUKANO d.o.o.</item>
      <item>Nataša Kovar Ričko</item>
    </izvorni_sadrzaj>
    <derivirana_varijabla naziv="DomainObject.Predmet.OstaliListFormated_1">
      <item>Stjepan Belan punomoćnik sudionika u postupku TUKANO d.o.o.</item>
      <item>Nataša Kovar Ričko</item>
    </derivirana_varijabla>
  </DomainObject.Predmet.OstaliListFormated>
  <DomainObject.Predmet.OstaliListFormatedOIB>
    <izvorni_sadrzaj>
      <item>Stjepan Belan, OIB 39739048008 punomoćnik sudionika u postupku TUKANO d.o.o.</item>
      <item>Nataša Kovar Ričko</item>
    </izvorni_sadrzaj>
    <derivirana_varijabla naziv="DomainObject.Predmet.OstaliListFormatedOIB_1">
      <item>Stjepan Belan, OIB 39739048008 punomoćnik sudionika u postupku TUKANO d.o.o.</item>
      <item>Nataša Kovar Ričko</item>
    </derivirana_varijabla>
  </DomainObject.Predmet.OstaliListFormatedOIB>
  <DomainObject.Predmet.OstaliListFormatedWithAdress>
    <izvorni_sadrzaj>
      <item>Stjepan Belan, Safeta Hadžića 62, Sarajevo punomoćnik sudionika u postupku TUKANO d.o.o.</item>
      <item>Nataša Kovar Ričko</item>
    </izvorni_sadrzaj>
    <derivirana_varijabla naziv="DomainObject.Predmet.OstaliListFormatedWithAdress_1">
      <item>Stjepan Belan, Safeta Hadžića 62, Sarajevo punomoćnik sudionika u postupku TUKANO d.o.o.</item>
      <item>Nataša Kovar Ričko</item>
    </derivirana_varijabla>
  </DomainObject.Predmet.OstaliListFormatedWithAdress>
  <DomainObject.Predmet.OstaliListFormatedWithAdressOIB>
    <izvorni_sadrzaj>
      <item>Stjepan Belan, OIB 39739048008, Safeta Hadžića 62, Sarajevo punomoćnik sudionika u postupku TUKANO d.o.o.</item>
      <item>Nataša Kovar Ričko</item>
    </izvorni_sadrzaj>
    <derivirana_varijabla naziv="DomainObject.Predmet.OstaliListFormatedWithAdressOIB_1">
      <item>Stjepan Belan, OIB 39739048008, Safeta Hadžića 62, Sarajevo punomoćnik sudionika u postupku TUKANO d.o.o.</item>
      <item>Nataša Kovar Ričko</item>
    </derivirana_varijabla>
  </DomainObject.Predmet.OstaliListFormatedWithAdressOIB>
  <DomainObject.Predmet.OstaliListNazivFormated>
    <izvorni_sadrzaj>
      <item>Stjepan Belan</item>
      <item>Nataša Kovar Ričko</item>
    </izvorni_sadrzaj>
    <derivirana_varijabla naziv="DomainObject.Predmet.OstaliListNazivFormated_1">
      <item>Stjepan Belan</item>
      <item>Nataša Kovar Ričko</item>
    </derivirana_varijabla>
  </DomainObject.Predmet.OstaliListNazivFormated>
  <DomainObject.Predmet.OstaliListNazivFormatedOIB>
    <izvorni_sadrzaj>
      <item>Stjepan Belan, OIB 39739048008</item>
      <item>Nataša Kovar Ričko</item>
    </izvorni_sadrzaj>
    <derivirana_varijabla naziv="DomainObject.Predmet.OstaliListNazivFormatedOIB_1">
      <item>Stjepan Belan, OIB 39739048008</item>
      <item>Nataša Kovar Ričko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TUKANO d.o.o.</izvorni_sadrzaj>
    <derivirana_varijabla naziv="DomainObject.Predmet.ProtustrankaIDrugi_1">TUKANO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TUKANO d.o.o., OIB 09033591657, Škorpikova 14/b, 10000 Zagreb</izvorni_sadrzaj>
    <derivirana_varijabla naziv="DomainObject.Predmet.ProtustrankaIDrugiAdressOIB_1">TUKANO d.o.o., OIB 09033591657, Škorpikova 14/b,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TUKANO d.o.o.</item>
      <item>Stjepan Belan</item>
      <item>Nataša Kovar Ričko</item>
    </izvorni_sadrzaj>
    <derivirana_varijabla naziv="DomainObject.Predmet.SudioniciListNaziv_1">
      <item>FINA Regionalni centar Zagreb</item>
      <item>TUKANO d.o.o.</item>
      <item>Stjepan Belan</item>
      <item>Nataša Kovar Ričko</item>
    </derivirana_varijabla>
  </DomainObject.Predmet.SudioniciListNaziv>
  <DomainObject.Predmet.SudioniciListAdressOIB>
    <izvorni_sadrzaj>
      <item>FINA Regionalni centar Zagreb, OIB 85821130368, Trg svibanjskih žrtava 1995. br.1,10000 Zagreb</item>
      <item>TUKANO d.o.o., OIB 09033591657, Škorpikova 14/b,10000 Zagreb</item>
      <item>Stjepan Belan, OIB 39739048008, Safeta Hadžića 62,Sarajevo</item>
      <item>Nataša Kovar Ričko</item>
    </izvorni_sadrzaj>
    <derivirana_varijabla naziv="DomainObject.Predmet.SudioniciListAdressOIB_1">
      <item>FINA Regionalni centar Zagreb, OIB 85821130368, Trg svibanjskih žrtava 1995. br.1,10000 Zagreb</item>
      <item>TUKANO d.o.o., OIB 09033591657, Škorpikova 14/b,10000 Zagreb</item>
      <item>Stjepan Belan, OIB 39739048008, Safeta Hadžića 62,Sarajevo</item>
      <item>Nataša Kovar Ričko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09033591657</item>
      <item>, OIB 39739048008</item>
      <item>, OIB null</item>
    </izvorni_sadrzaj>
    <derivirana_varijabla naziv="DomainObject.Predmet.SudioniciListNazivOIB_1">
      <item>, OIB 85821130368</item>
      <item>, OIB 09033591657</item>
      <item>, OIB 39739048008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89ECE-66B6-4261-8F81-B46B0FC0E4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754</properties:Words>
  <properties:Characters>4087</properties:Characters>
  <properties:Lines>91</properties:Lines>
  <properties:Paragraphs>25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2017-02-22T13:48:00Z</dcterms:created>
  <dc:creator>gzubak</dc:creator>
  <cp:lastModifiedBy>Valentina Kranjčić</cp:lastModifiedBy>
  <cp:lastPrinted>2017-03-21T12:22:00Z</cp:lastPrinted>
  <dcterms:modified xmlns:xsi="http://www.w3.org/2001/XMLSchema-instance" xsi:type="dcterms:W3CDTF">2017-03-21T12:27:00Z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