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1abf" w14:paraId="5161abf" w:rsidRDefault="00BD5EBC" w:rsidP="00C907C8" w:rsidR="007F268F" w:rsidRPr="00DE1058">
      <w:pPr>
        <w15:collapsed w:val="false"/>
        <w:rPr>
          <w:sz w:val="22"/>
          <w:szCs w:val="22"/>
        </w:rPr>
      </w:pPr>
      <w:bookmarkStart w:name="_GoBack" w:id="0"/>
      <w:bookmarkEnd w:id="0"/>
      <w:r w:rsidRPr="00DE1058">
        <w:rPr>
          <w:sz w:val="22"/>
          <w:szCs w:val="22"/>
        </w:rPr>
        <w:t xml:space="preserve">  </w:t>
      </w:r>
      <w:r w:rsidR="00BB372D" w:rsidRPr="00DE1058"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DE1058">
      <w:pPr>
        <w:jc w:val="both"/>
        <w:rPr>
          <w:sz w:val="22"/>
          <w:szCs w:val="22"/>
        </w:rPr>
      </w:pPr>
      <w:r w:rsidRPr="00DE1058">
        <w:rPr>
          <w:sz w:val="22"/>
          <w:szCs w:val="22"/>
          <w:lang w:val="pl-PL"/>
        </w:rPr>
        <w:t>REPUBLIKA HRVATSKA</w:t>
      </w:r>
      <w:r w:rsidRPr="00DE1058">
        <w:rPr>
          <w:sz w:val="22"/>
          <w:szCs w:val="22"/>
          <w:lang w:val="pl-PL"/>
        </w:rPr>
        <w:tab/>
      </w:r>
      <w:r w:rsidRPr="00DE1058">
        <w:rPr>
          <w:sz w:val="22"/>
          <w:szCs w:val="22"/>
          <w:lang w:val="pl-PL"/>
        </w:rPr>
        <w:tab/>
      </w:r>
      <w:r w:rsidRPr="00DE1058">
        <w:rPr>
          <w:sz w:val="22"/>
          <w:szCs w:val="22"/>
          <w:lang w:val="pl-PL"/>
        </w:rPr>
        <w:tab/>
      </w:r>
      <w:r w:rsidRPr="00DE1058">
        <w:rPr>
          <w:sz w:val="22"/>
          <w:szCs w:val="22"/>
          <w:lang w:val="pl-PL"/>
        </w:rPr>
        <w:tab/>
      </w:r>
      <w:r w:rsidRPr="00DE1058">
        <w:rPr>
          <w:sz w:val="22"/>
          <w:szCs w:val="22"/>
          <w:lang w:val="pl-PL"/>
        </w:rPr>
        <w:tab/>
      </w:r>
    </w:p>
    <w:p w:rsidRDefault="004B23BC" w:rsidP="004B23BC" w:rsidR="004B23BC" w:rsidRPr="00DE1058">
      <w:pPr>
        <w:jc w:val="both"/>
        <w:rPr>
          <w:sz w:val="22"/>
          <w:szCs w:val="22"/>
          <w:lang w:val="pl-PL"/>
        </w:rPr>
      </w:pPr>
      <w:r w:rsidRPr="00DE1058">
        <w:rPr>
          <w:sz w:val="22"/>
          <w:szCs w:val="22"/>
          <w:lang w:val="pl-PL"/>
        </w:rPr>
        <w:t>TRGOVAČKI SUD U ZAGREBU</w:t>
      </w:r>
    </w:p>
    <w:p w:rsidRDefault="004B23BC" w:rsidP="004B23BC" w:rsidR="004B23BC" w:rsidRPr="00DE1058">
      <w:pPr>
        <w:jc w:val="both"/>
        <w:rPr>
          <w:sz w:val="22"/>
          <w:szCs w:val="22"/>
        </w:rPr>
      </w:pPr>
      <w:r w:rsidRPr="00DE1058">
        <w:rPr>
          <w:sz w:val="22"/>
          <w:szCs w:val="22"/>
          <w:lang w:val="pt-BR"/>
        </w:rPr>
        <w:t>Zagreb, Amruševa 2/II</w:t>
      </w:r>
      <w:r w:rsidRPr="00DE1058">
        <w:rPr>
          <w:sz w:val="22"/>
          <w:szCs w:val="22"/>
          <w:lang w:val="pt-BR"/>
        </w:rPr>
        <w:tab/>
      </w:r>
      <w:r w:rsidRPr="00DE1058">
        <w:rPr>
          <w:sz w:val="22"/>
          <w:szCs w:val="22"/>
          <w:lang w:val="pt-BR"/>
        </w:rPr>
        <w:tab/>
      </w:r>
      <w:r w:rsidRPr="00DE1058">
        <w:rPr>
          <w:sz w:val="22"/>
          <w:szCs w:val="22"/>
          <w:lang w:val="pt-BR"/>
        </w:rPr>
        <w:tab/>
      </w:r>
      <w:r w:rsidRPr="00DE1058">
        <w:rPr>
          <w:sz w:val="22"/>
          <w:szCs w:val="22"/>
          <w:lang w:val="pt-BR"/>
        </w:rPr>
        <w:tab/>
      </w:r>
      <w:r w:rsidRPr="00DE1058">
        <w:rPr>
          <w:sz w:val="22"/>
          <w:szCs w:val="22"/>
          <w:lang w:val="pt-BR"/>
        </w:rPr>
        <w:tab/>
      </w:r>
      <w:r w:rsidRPr="00DE1058">
        <w:rPr>
          <w:sz w:val="22"/>
          <w:szCs w:val="22"/>
          <w:lang w:val="pt-BR"/>
        </w:rPr>
        <w:tab/>
        <w:t xml:space="preserve">        </w:t>
      </w:r>
      <w:r w:rsidR="00152A1E" w:rsidRPr="00DE1058">
        <w:rPr>
          <w:sz w:val="22"/>
          <w:szCs w:val="22"/>
          <w:lang w:val="pt-BR"/>
        </w:rPr>
        <w:t xml:space="preserve">           </w:t>
      </w:r>
      <w:r w:rsidRPr="00DE1058">
        <w:rPr>
          <w:sz w:val="22"/>
          <w:szCs w:val="22"/>
          <w:lang w:val="pt-BR"/>
        </w:rPr>
        <w:t xml:space="preserve"> </w:t>
      </w:r>
      <w:r w:rsidR="00BB372D" w:rsidRPr="00DE1058">
        <w:rPr>
          <w:sz w:val="22"/>
          <w:szCs w:val="22"/>
          <w:lang w:val="pt-BR"/>
        </w:rPr>
        <w:t>13</w:t>
      </w:r>
      <w:r w:rsidR="008956F8" w:rsidRPr="00DE1058">
        <w:rPr>
          <w:sz w:val="22"/>
          <w:szCs w:val="22"/>
        </w:rPr>
        <w:t>. St-</w:t>
      </w:r>
      <w:r w:rsidR="006454DF" w:rsidRPr="00DE1058">
        <w:rPr>
          <w:sz w:val="22"/>
          <w:szCs w:val="22"/>
        </w:rPr>
        <w:t>7540</w:t>
      </w:r>
      <w:r w:rsidR="006A4B56" w:rsidRPr="00DE1058">
        <w:rPr>
          <w:sz w:val="22"/>
          <w:szCs w:val="22"/>
        </w:rPr>
        <w:t>/15</w:t>
      </w:r>
    </w:p>
    <w:p w:rsidRDefault="00152A1E" w:rsidP="004B23BC" w:rsidR="00152A1E" w:rsidRPr="00DE1058">
      <w:pPr>
        <w:jc w:val="both"/>
        <w:rPr>
          <w:sz w:val="22"/>
          <w:szCs w:val="22"/>
          <w:lang w:val="pt-BR"/>
        </w:rPr>
      </w:pPr>
    </w:p>
    <w:p w:rsidRDefault="004D4406" w:rsidP="004D4406" w:rsidR="004D4406" w:rsidRPr="00DE1058">
      <w:pPr>
        <w:jc w:val="center"/>
        <w:rPr>
          <w:sz w:val="22"/>
          <w:szCs w:val="22"/>
          <w:lang w:val="pt-BR"/>
        </w:rPr>
      </w:pPr>
      <w:r w:rsidRPr="00DE1058">
        <w:rPr>
          <w:sz w:val="22"/>
          <w:szCs w:val="22"/>
          <w:lang w:val="pt-BR"/>
        </w:rPr>
        <w:t>U  I M E  R E P U B L I K E  H R V A T S K E</w:t>
      </w:r>
    </w:p>
    <w:p w:rsidRDefault="004B23BC" w:rsidP="004B23BC" w:rsidR="004B23BC" w:rsidRPr="00DE1058">
      <w:pPr>
        <w:jc w:val="center"/>
        <w:rPr>
          <w:sz w:val="22"/>
          <w:szCs w:val="22"/>
          <w:lang w:val="pt-BR"/>
        </w:rPr>
      </w:pPr>
      <w:r w:rsidRPr="00DE1058">
        <w:rPr>
          <w:sz w:val="22"/>
          <w:szCs w:val="22"/>
          <w:lang w:val="pt-BR"/>
        </w:rPr>
        <w:t>R J E Š E N J E</w:t>
      </w:r>
    </w:p>
    <w:p w:rsidRDefault="004B23BC" w:rsidP="004B23BC" w:rsidR="004B23BC" w:rsidRPr="00DE1058">
      <w:pPr>
        <w:jc w:val="both"/>
        <w:rPr>
          <w:sz w:val="22"/>
          <w:szCs w:val="22"/>
          <w:lang w:val="pt-BR"/>
        </w:rPr>
      </w:pPr>
    </w:p>
    <w:p w:rsidRDefault="00BB372D" w:rsidP="008954AF" w:rsidR="00F06BBA">
      <w:pPr>
        <w:ind w:firstLine="708"/>
        <w:jc w:val="both"/>
        <w:rPr>
          <w:sz w:val="22"/>
          <w:szCs w:val="22"/>
        </w:rPr>
      </w:pPr>
      <w:r w:rsidRPr="00DE1058">
        <w:rPr>
          <w:sz w:val="22"/>
          <w:szCs w:val="22"/>
          <w:lang w:val="en-GB"/>
        </w:rPr>
        <w:t xml:space="preserve">Trgovački sud u Zagrebu, </w:t>
      </w:r>
      <w:r w:rsidRPr="00DE1058">
        <w:rPr>
          <w:sz w:val="22"/>
          <w:szCs w:val="22"/>
        </w:rPr>
        <w:t xml:space="preserve">po višoj sudskoj savjetnici toga suda Bernardici Novak Šarac, </w:t>
      </w:r>
      <w:r w:rsidRPr="00DE1058">
        <w:rPr>
          <w:sz w:val="22"/>
          <w:szCs w:val="22"/>
          <w:lang w:val="en-GB"/>
        </w:rPr>
        <w:t xml:space="preserve">u </w:t>
      </w:r>
      <w:proofErr w:type="spellStart"/>
      <w:r w:rsidRPr="00DE1058">
        <w:rPr>
          <w:sz w:val="22"/>
          <w:szCs w:val="22"/>
          <w:lang w:val="en-GB"/>
        </w:rPr>
        <w:t>stečajnom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predmetu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povodom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zahtjeva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r w:rsidRPr="00DE1058">
        <w:rPr>
          <w:sz w:val="22"/>
          <w:szCs w:val="22"/>
        </w:rPr>
        <w:t xml:space="preserve">FINANCIJSKE AGENCIJE, za provedbu skraćenog stečajnog postupka nad dužnikom </w:t>
      </w:r>
      <w:r w:rsidR="008954AF" w:rsidRPr="00DE1058">
        <w:rPr>
          <w:sz w:val="22"/>
          <w:szCs w:val="22"/>
        </w:rPr>
        <w:t xml:space="preserve">TEBODIN d.o.o. u likvidaciji, OIB: 54380793218, Velika Gorica, Trg Stjepana Radića 9, 13. ožujka 2018. </w:t>
      </w:r>
      <w:r w:rsidR="00DE1058">
        <w:rPr>
          <w:sz w:val="22"/>
          <w:szCs w:val="22"/>
        </w:rPr>
        <w:t>g</w:t>
      </w:r>
      <w:r w:rsidR="008954AF" w:rsidRPr="00DE1058">
        <w:rPr>
          <w:sz w:val="22"/>
          <w:szCs w:val="22"/>
        </w:rPr>
        <w:t>odine</w:t>
      </w:r>
    </w:p>
    <w:p w:rsidRDefault="00DE1058" w:rsidP="008954AF" w:rsidR="00DE1058" w:rsidRPr="00DE1058">
      <w:pPr>
        <w:ind w:firstLine="708"/>
        <w:jc w:val="both"/>
        <w:rPr>
          <w:sz w:val="22"/>
          <w:szCs w:val="22"/>
        </w:rPr>
      </w:pPr>
    </w:p>
    <w:p w:rsidRDefault="00C907C8" w:rsidP="007F268F" w:rsidR="00C907C8" w:rsidRPr="00DE1058">
      <w:pPr>
        <w:jc w:val="center"/>
        <w:rPr>
          <w:sz w:val="22"/>
          <w:szCs w:val="22"/>
        </w:rPr>
      </w:pPr>
      <w:r w:rsidRPr="00DE1058">
        <w:rPr>
          <w:sz w:val="22"/>
          <w:szCs w:val="22"/>
        </w:rPr>
        <w:t>r i j e š i o    j e</w:t>
      </w:r>
    </w:p>
    <w:p w:rsidRDefault="00E437C6" w:rsidP="00152A1E" w:rsidR="00E437C6" w:rsidRPr="00DE1058">
      <w:pPr>
        <w:jc w:val="both"/>
        <w:rPr>
          <w:sz w:val="22"/>
          <w:szCs w:val="22"/>
        </w:rPr>
      </w:pPr>
    </w:p>
    <w:p w:rsidRDefault="00E437C6" w:rsidP="007F268F" w:rsidR="00E437C6" w:rsidRPr="00DE1058">
      <w:pPr>
        <w:ind w:firstLine="708"/>
        <w:jc w:val="both"/>
        <w:rPr>
          <w:sz w:val="22"/>
          <w:szCs w:val="22"/>
        </w:rPr>
      </w:pPr>
      <w:r w:rsidRPr="00DE1058">
        <w:rPr>
          <w:sz w:val="22"/>
          <w:szCs w:val="22"/>
        </w:rPr>
        <w:t xml:space="preserve"> Odbacuje se kao nedopušten </w:t>
      </w:r>
      <w:r w:rsidR="006C3DA6" w:rsidRPr="00DE1058">
        <w:rPr>
          <w:sz w:val="22"/>
          <w:szCs w:val="22"/>
        </w:rPr>
        <w:t>zahtjev za provedbu skraćenog</w:t>
      </w:r>
      <w:r w:rsidRPr="00DE1058">
        <w:rPr>
          <w:sz w:val="22"/>
          <w:szCs w:val="22"/>
        </w:rPr>
        <w:t xml:space="preserve"> stečajnog postupka nad dužnikom </w:t>
      </w:r>
      <w:r w:rsidR="008954AF" w:rsidRPr="00DE1058">
        <w:rPr>
          <w:sz w:val="22"/>
          <w:szCs w:val="22"/>
        </w:rPr>
        <w:t>TEBODIN d.o.o. u likvidaciji, OIB: 54380793218, Velika Gorica, Trg Stjepana Radića 9</w:t>
      </w:r>
      <w:r w:rsidRPr="00DE1058">
        <w:rPr>
          <w:sz w:val="22"/>
          <w:szCs w:val="22"/>
          <w:lang w:val="pt-BR"/>
        </w:rPr>
        <w:t>.</w:t>
      </w:r>
    </w:p>
    <w:p w:rsidRDefault="00E437C6" w:rsidP="00C907C8" w:rsidR="00E437C6" w:rsidRPr="00DE1058">
      <w:pPr>
        <w:rPr>
          <w:sz w:val="22"/>
          <w:szCs w:val="22"/>
        </w:rPr>
      </w:pPr>
    </w:p>
    <w:p w:rsidRDefault="00C907C8" w:rsidP="007F268F" w:rsidR="00C907C8" w:rsidRPr="00DE1058">
      <w:pPr>
        <w:jc w:val="center"/>
        <w:rPr>
          <w:sz w:val="22"/>
          <w:szCs w:val="22"/>
        </w:rPr>
      </w:pPr>
      <w:r w:rsidRPr="00DE1058">
        <w:rPr>
          <w:sz w:val="22"/>
          <w:szCs w:val="22"/>
        </w:rPr>
        <w:t>Obrazloženje</w:t>
      </w:r>
    </w:p>
    <w:p w:rsidRDefault="008956F8" w:rsidP="006C3DA6" w:rsidR="008956F8" w:rsidRPr="00DE1058">
      <w:pPr>
        <w:jc w:val="both"/>
        <w:rPr>
          <w:sz w:val="22"/>
          <w:szCs w:val="22"/>
        </w:rPr>
      </w:pPr>
    </w:p>
    <w:p w:rsidRDefault="006C3DA6" w:rsidP="006C3DA6" w:rsidR="006C3DA6" w:rsidRPr="00DE1058">
      <w:pPr>
        <w:ind w:firstLine="708"/>
        <w:jc w:val="both"/>
        <w:rPr>
          <w:sz w:val="22"/>
          <w:szCs w:val="22"/>
          <w:lang w:val="en-GB"/>
        </w:rPr>
      </w:pPr>
      <w:proofErr w:type="spellStart"/>
      <w:r w:rsidRPr="00DE1058">
        <w:rPr>
          <w:sz w:val="22"/>
          <w:szCs w:val="22"/>
          <w:lang w:val="en-GB"/>
        </w:rPr>
        <w:t>Financijska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agencija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podnijela</w:t>
      </w:r>
      <w:proofErr w:type="spellEnd"/>
      <w:r w:rsidRPr="00DE1058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DE1058">
        <w:rPr>
          <w:sz w:val="22"/>
          <w:szCs w:val="22"/>
          <w:lang w:val="en-GB"/>
        </w:rPr>
        <w:t>na</w:t>
      </w:r>
      <w:proofErr w:type="spellEnd"/>
      <w:proofErr w:type="gram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temelju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odredbe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čl</w:t>
      </w:r>
      <w:proofErr w:type="spellEnd"/>
      <w:r w:rsidRPr="00DE1058">
        <w:rPr>
          <w:sz w:val="22"/>
          <w:szCs w:val="22"/>
          <w:lang w:val="en-GB"/>
        </w:rPr>
        <w:t>. 4</w:t>
      </w:r>
      <w:r w:rsidR="00766D9E" w:rsidRPr="00DE1058">
        <w:rPr>
          <w:sz w:val="22"/>
          <w:szCs w:val="22"/>
          <w:lang w:val="en-GB"/>
        </w:rPr>
        <w:t>44</w:t>
      </w:r>
      <w:r w:rsidRPr="00DE1058">
        <w:rPr>
          <w:sz w:val="22"/>
          <w:szCs w:val="22"/>
          <w:lang w:val="en-GB"/>
        </w:rPr>
        <w:t xml:space="preserve">. </w:t>
      </w:r>
      <w:proofErr w:type="spellStart"/>
      <w:r w:rsidRPr="00DE1058">
        <w:rPr>
          <w:sz w:val="22"/>
          <w:szCs w:val="22"/>
          <w:lang w:val="en-GB"/>
        </w:rPr>
        <w:t>st.</w:t>
      </w:r>
      <w:proofErr w:type="spellEnd"/>
      <w:r w:rsidRPr="00DE1058">
        <w:rPr>
          <w:sz w:val="22"/>
          <w:szCs w:val="22"/>
          <w:lang w:val="en-GB"/>
        </w:rPr>
        <w:t xml:space="preserve"> 1. </w:t>
      </w:r>
      <w:proofErr w:type="spellStart"/>
      <w:r w:rsidRPr="00DE1058">
        <w:rPr>
          <w:sz w:val="22"/>
          <w:szCs w:val="22"/>
          <w:lang w:val="en-GB"/>
        </w:rPr>
        <w:t>Stečajnog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zakona</w:t>
      </w:r>
      <w:proofErr w:type="spellEnd"/>
      <w:r w:rsidRPr="00DE1058">
        <w:rPr>
          <w:sz w:val="22"/>
          <w:szCs w:val="22"/>
          <w:lang w:val="en-GB"/>
        </w:rPr>
        <w:t xml:space="preserve"> (“</w:t>
      </w:r>
      <w:proofErr w:type="spellStart"/>
      <w:r w:rsidRPr="00DE1058">
        <w:rPr>
          <w:sz w:val="22"/>
          <w:szCs w:val="22"/>
          <w:lang w:val="en-GB"/>
        </w:rPr>
        <w:t>Narodne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novine</w:t>
      </w:r>
      <w:proofErr w:type="spellEnd"/>
      <w:r w:rsidRPr="00DE1058">
        <w:rPr>
          <w:sz w:val="22"/>
          <w:szCs w:val="22"/>
          <w:lang w:val="en-GB"/>
        </w:rPr>
        <w:t xml:space="preserve">” </w:t>
      </w:r>
      <w:proofErr w:type="spellStart"/>
      <w:r w:rsidRPr="00DE1058">
        <w:rPr>
          <w:sz w:val="22"/>
          <w:szCs w:val="22"/>
          <w:lang w:val="en-GB"/>
        </w:rPr>
        <w:t>broj</w:t>
      </w:r>
      <w:proofErr w:type="spellEnd"/>
      <w:r w:rsidRPr="00DE1058">
        <w:rPr>
          <w:sz w:val="22"/>
          <w:szCs w:val="22"/>
          <w:lang w:val="en-GB"/>
        </w:rPr>
        <w:t xml:space="preserve"> 71/15, </w:t>
      </w:r>
      <w:r w:rsidR="008328BE" w:rsidRPr="00DE1058">
        <w:rPr>
          <w:sz w:val="22"/>
          <w:szCs w:val="22"/>
          <w:lang w:val="en-GB"/>
        </w:rPr>
        <w:t xml:space="preserve">104/17; </w:t>
      </w:r>
      <w:proofErr w:type="spellStart"/>
      <w:r w:rsidRPr="00DE1058">
        <w:rPr>
          <w:sz w:val="22"/>
          <w:szCs w:val="22"/>
          <w:lang w:val="en-GB"/>
        </w:rPr>
        <w:t>dalje</w:t>
      </w:r>
      <w:proofErr w:type="spellEnd"/>
      <w:r w:rsidRPr="00DE1058">
        <w:rPr>
          <w:sz w:val="22"/>
          <w:szCs w:val="22"/>
          <w:lang w:val="en-GB"/>
        </w:rPr>
        <w:t xml:space="preserve">: SZ), </w:t>
      </w:r>
      <w:proofErr w:type="spellStart"/>
      <w:r w:rsidRPr="00DE1058">
        <w:rPr>
          <w:sz w:val="22"/>
          <w:szCs w:val="22"/>
          <w:lang w:val="en-GB"/>
        </w:rPr>
        <w:t>zahtjev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za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provedbu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skraćenog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stečajnog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postupka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proofErr w:type="gramStart"/>
      <w:r w:rsidRPr="00DE1058">
        <w:rPr>
          <w:sz w:val="22"/>
          <w:szCs w:val="22"/>
          <w:lang w:val="en-GB"/>
        </w:rPr>
        <w:t>nad</w:t>
      </w:r>
      <w:proofErr w:type="spellEnd"/>
      <w:proofErr w:type="gram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dužnikom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r w:rsidR="008328BE" w:rsidRPr="00DE1058">
        <w:rPr>
          <w:sz w:val="22"/>
          <w:szCs w:val="22"/>
        </w:rPr>
        <w:t>TEBODIN d.o.o. OIB: 54380793218, Velika Gorica, Trg Stjepana Radića 9</w:t>
      </w:r>
      <w:r w:rsidRPr="00DE1058">
        <w:rPr>
          <w:sz w:val="22"/>
          <w:szCs w:val="22"/>
          <w:lang w:val="en-GB"/>
        </w:rPr>
        <w:t xml:space="preserve">. </w:t>
      </w:r>
    </w:p>
    <w:p w:rsidRDefault="008956F8" w:rsidP="008956F8" w:rsidR="008956F8" w:rsidRPr="00DE1058">
      <w:pPr>
        <w:ind w:firstLine="708"/>
        <w:jc w:val="both"/>
        <w:rPr>
          <w:sz w:val="22"/>
          <w:szCs w:val="22"/>
          <w:lang w:val="en-GB"/>
        </w:rPr>
      </w:pPr>
      <w:r w:rsidRPr="00DE1058">
        <w:rPr>
          <w:sz w:val="22"/>
          <w:szCs w:val="22"/>
          <w:lang w:val="en-GB"/>
        </w:rPr>
        <w:t xml:space="preserve"> U </w:t>
      </w:r>
      <w:proofErr w:type="spellStart"/>
      <w:r w:rsidRPr="00DE1058">
        <w:rPr>
          <w:sz w:val="22"/>
          <w:szCs w:val="22"/>
          <w:lang w:val="en-GB"/>
        </w:rPr>
        <w:t>zahtjevu</w:t>
      </w:r>
      <w:proofErr w:type="spellEnd"/>
      <w:r w:rsidRPr="00DE1058">
        <w:rPr>
          <w:sz w:val="22"/>
          <w:szCs w:val="22"/>
          <w:lang w:val="en-GB"/>
        </w:rPr>
        <w:t xml:space="preserve"> je </w:t>
      </w:r>
      <w:proofErr w:type="spellStart"/>
      <w:r w:rsidRPr="00DE1058">
        <w:rPr>
          <w:sz w:val="22"/>
          <w:szCs w:val="22"/>
          <w:lang w:val="en-GB"/>
        </w:rPr>
        <w:t>navedeno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kako</w:t>
      </w:r>
      <w:proofErr w:type="spellEnd"/>
      <w:r w:rsidRPr="00DE1058">
        <w:rPr>
          <w:sz w:val="22"/>
          <w:szCs w:val="22"/>
          <w:lang w:val="en-GB"/>
        </w:rPr>
        <w:t xml:space="preserve"> je </w:t>
      </w:r>
      <w:proofErr w:type="spellStart"/>
      <w:r w:rsidRPr="00DE1058">
        <w:rPr>
          <w:sz w:val="22"/>
          <w:szCs w:val="22"/>
          <w:lang w:val="en-GB"/>
        </w:rPr>
        <w:t>dužnik</w:t>
      </w:r>
      <w:proofErr w:type="spellEnd"/>
      <w:r w:rsidRPr="00DE1058">
        <w:rPr>
          <w:sz w:val="22"/>
          <w:szCs w:val="22"/>
          <w:lang w:val="en-GB"/>
        </w:rPr>
        <w:t xml:space="preserve">, </w:t>
      </w:r>
      <w:proofErr w:type="spellStart"/>
      <w:proofErr w:type="gramStart"/>
      <w:r w:rsidRPr="00DE1058">
        <w:rPr>
          <w:sz w:val="22"/>
          <w:szCs w:val="22"/>
          <w:lang w:val="en-GB"/>
        </w:rPr>
        <w:t>na</w:t>
      </w:r>
      <w:proofErr w:type="spellEnd"/>
      <w:proofErr w:type="gram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dan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r w:rsidR="00766D9E" w:rsidRPr="00DE1058">
        <w:rPr>
          <w:sz w:val="22"/>
          <w:szCs w:val="22"/>
          <w:lang w:val="en-GB"/>
        </w:rPr>
        <w:t xml:space="preserve">1. </w:t>
      </w:r>
      <w:proofErr w:type="spellStart"/>
      <w:proofErr w:type="gramStart"/>
      <w:r w:rsidR="00766D9E" w:rsidRPr="00DE1058">
        <w:rPr>
          <w:sz w:val="22"/>
          <w:szCs w:val="22"/>
          <w:lang w:val="en-GB"/>
        </w:rPr>
        <w:t>rujna</w:t>
      </w:r>
      <w:proofErr w:type="spellEnd"/>
      <w:proofErr w:type="gramEnd"/>
      <w:r w:rsidR="00BB372D" w:rsidRPr="00DE1058">
        <w:rPr>
          <w:sz w:val="22"/>
          <w:szCs w:val="22"/>
          <w:lang w:val="en-GB"/>
        </w:rPr>
        <w:t xml:space="preserve"> 201</w:t>
      </w:r>
      <w:r w:rsidR="00766D9E" w:rsidRPr="00DE1058">
        <w:rPr>
          <w:sz w:val="22"/>
          <w:szCs w:val="22"/>
          <w:lang w:val="en-GB"/>
        </w:rPr>
        <w:t>5</w:t>
      </w:r>
      <w:r w:rsidRPr="00DE1058">
        <w:rPr>
          <w:sz w:val="22"/>
          <w:szCs w:val="22"/>
          <w:lang w:val="en-GB"/>
        </w:rPr>
        <w:t xml:space="preserve">., u </w:t>
      </w:r>
      <w:proofErr w:type="spellStart"/>
      <w:r w:rsidRPr="00DE1058">
        <w:rPr>
          <w:sz w:val="22"/>
          <w:szCs w:val="22"/>
          <w:lang w:val="en-GB"/>
        </w:rPr>
        <w:t>Očevidniku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redoslijeda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osnova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za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plaćanje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imao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evidentirane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neizvršene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osnove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za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plaćanje</w:t>
      </w:r>
      <w:proofErr w:type="spellEnd"/>
      <w:r w:rsidR="00787E68" w:rsidRPr="00DE1058">
        <w:rPr>
          <w:sz w:val="22"/>
          <w:szCs w:val="22"/>
          <w:lang w:val="en-GB"/>
        </w:rPr>
        <w:t xml:space="preserve"> u </w:t>
      </w:r>
      <w:proofErr w:type="spellStart"/>
      <w:r w:rsidR="00787E68" w:rsidRPr="00DE1058">
        <w:rPr>
          <w:sz w:val="22"/>
          <w:szCs w:val="22"/>
          <w:lang w:val="en-GB"/>
        </w:rPr>
        <w:t>neprekinutom</w:t>
      </w:r>
      <w:proofErr w:type="spellEnd"/>
      <w:r w:rsidR="00787E68" w:rsidRPr="00DE1058">
        <w:rPr>
          <w:sz w:val="22"/>
          <w:szCs w:val="22"/>
          <w:lang w:val="en-GB"/>
        </w:rPr>
        <w:t xml:space="preserve"> </w:t>
      </w:r>
      <w:proofErr w:type="spellStart"/>
      <w:r w:rsidR="00787E68" w:rsidRPr="00DE1058">
        <w:rPr>
          <w:sz w:val="22"/>
          <w:szCs w:val="22"/>
          <w:lang w:val="en-GB"/>
        </w:rPr>
        <w:t>razdoblju</w:t>
      </w:r>
      <w:proofErr w:type="spellEnd"/>
      <w:r w:rsidR="00787E68" w:rsidRPr="00DE1058">
        <w:rPr>
          <w:sz w:val="22"/>
          <w:szCs w:val="22"/>
          <w:lang w:val="en-GB"/>
        </w:rPr>
        <w:t xml:space="preserve"> od </w:t>
      </w:r>
      <w:r w:rsidR="008328BE" w:rsidRPr="00DE1058">
        <w:rPr>
          <w:sz w:val="22"/>
          <w:szCs w:val="22"/>
          <w:lang w:val="en-GB"/>
        </w:rPr>
        <w:t>628</w:t>
      </w:r>
      <w:r w:rsidR="00787E68" w:rsidRPr="00DE1058">
        <w:rPr>
          <w:sz w:val="22"/>
          <w:szCs w:val="22"/>
          <w:lang w:val="en-GB"/>
        </w:rPr>
        <w:t xml:space="preserve"> dan</w:t>
      </w:r>
      <w:r w:rsidR="00BB372D" w:rsidRPr="00DE1058">
        <w:rPr>
          <w:sz w:val="22"/>
          <w:szCs w:val="22"/>
          <w:lang w:val="en-GB"/>
        </w:rPr>
        <w:t xml:space="preserve">a u </w:t>
      </w:r>
      <w:proofErr w:type="spellStart"/>
      <w:r w:rsidR="00BB372D" w:rsidRPr="00DE1058">
        <w:rPr>
          <w:sz w:val="22"/>
          <w:szCs w:val="22"/>
          <w:lang w:val="en-GB"/>
        </w:rPr>
        <w:t>ukupnom</w:t>
      </w:r>
      <w:proofErr w:type="spellEnd"/>
      <w:r w:rsidR="00BB372D" w:rsidRPr="00DE1058">
        <w:rPr>
          <w:sz w:val="22"/>
          <w:szCs w:val="22"/>
          <w:lang w:val="en-GB"/>
        </w:rPr>
        <w:t xml:space="preserve"> </w:t>
      </w:r>
      <w:proofErr w:type="spellStart"/>
      <w:r w:rsidR="00BB372D" w:rsidRPr="00DE1058">
        <w:rPr>
          <w:sz w:val="22"/>
          <w:szCs w:val="22"/>
          <w:lang w:val="en-GB"/>
        </w:rPr>
        <w:t>iznosu</w:t>
      </w:r>
      <w:proofErr w:type="spellEnd"/>
      <w:r w:rsidR="00BB372D" w:rsidRPr="00DE1058">
        <w:rPr>
          <w:sz w:val="22"/>
          <w:szCs w:val="22"/>
          <w:lang w:val="en-GB"/>
        </w:rPr>
        <w:t xml:space="preserve"> od </w:t>
      </w:r>
      <w:r w:rsidR="008328BE" w:rsidRPr="00DE1058">
        <w:rPr>
          <w:sz w:val="22"/>
          <w:szCs w:val="22"/>
          <w:lang w:val="en-GB"/>
        </w:rPr>
        <w:t>5.962,46</w:t>
      </w:r>
      <w:r w:rsidR="00BB372D" w:rsidRPr="00DE1058">
        <w:rPr>
          <w:sz w:val="22"/>
          <w:szCs w:val="22"/>
          <w:lang w:val="en-GB"/>
        </w:rPr>
        <w:t xml:space="preserve"> </w:t>
      </w:r>
      <w:proofErr w:type="spellStart"/>
      <w:r w:rsidR="00BB372D" w:rsidRPr="00DE1058">
        <w:rPr>
          <w:sz w:val="22"/>
          <w:szCs w:val="22"/>
          <w:lang w:val="en-GB"/>
        </w:rPr>
        <w:t>kn</w:t>
      </w:r>
      <w:proofErr w:type="spellEnd"/>
      <w:r w:rsidRPr="00DE1058">
        <w:rPr>
          <w:sz w:val="22"/>
          <w:szCs w:val="22"/>
          <w:lang w:val="en-GB"/>
        </w:rPr>
        <w:t xml:space="preserve">, </w:t>
      </w:r>
      <w:proofErr w:type="spellStart"/>
      <w:r w:rsidRPr="00DE1058">
        <w:rPr>
          <w:sz w:val="22"/>
          <w:szCs w:val="22"/>
          <w:lang w:val="en-GB"/>
        </w:rPr>
        <w:t>kao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i</w:t>
      </w:r>
      <w:proofErr w:type="spellEnd"/>
      <w:r w:rsidRPr="00DE1058">
        <w:rPr>
          <w:sz w:val="22"/>
          <w:szCs w:val="22"/>
          <w:lang w:val="en-GB"/>
        </w:rPr>
        <w:t xml:space="preserve"> da </w:t>
      </w:r>
      <w:proofErr w:type="spellStart"/>
      <w:r w:rsidRPr="00DE1058">
        <w:rPr>
          <w:sz w:val="22"/>
          <w:szCs w:val="22"/>
          <w:lang w:val="en-GB"/>
        </w:rPr>
        <w:t>dužnik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nema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zaposlenih</w:t>
      </w:r>
      <w:proofErr w:type="spellEnd"/>
      <w:r w:rsidRPr="00DE1058">
        <w:rPr>
          <w:sz w:val="22"/>
          <w:szCs w:val="22"/>
          <w:lang w:val="en-GB"/>
        </w:rPr>
        <w:t>.</w:t>
      </w:r>
    </w:p>
    <w:p w:rsidRDefault="008956F8" w:rsidP="008956F8" w:rsidR="008956F8" w:rsidRPr="00DE1058">
      <w:pPr>
        <w:jc w:val="both"/>
        <w:rPr>
          <w:sz w:val="22"/>
          <w:szCs w:val="22"/>
          <w:lang w:val="en-GB"/>
        </w:rPr>
      </w:pPr>
      <w:r w:rsidRPr="00DE1058">
        <w:rPr>
          <w:sz w:val="22"/>
          <w:szCs w:val="22"/>
          <w:lang w:val="en-GB"/>
        </w:rPr>
        <w:tab/>
      </w:r>
      <w:proofErr w:type="spellStart"/>
      <w:proofErr w:type="gramStart"/>
      <w:r w:rsidRPr="00DE1058">
        <w:rPr>
          <w:sz w:val="22"/>
          <w:szCs w:val="22"/>
          <w:lang w:val="en-GB"/>
        </w:rPr>
        <w:t>Prema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odredbi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čl</w:t>
      </w:r>
      <w:proofErr w:type="spellEnd"/>
      <w:r w:rsidRPr="00DE1058">
        <w:rPr>
          <w:sz w:val="22"/>
          <w:szCs w:val="22"/>
          <w:lang w:val="en-GB"/>
        </w:rPr>
        <w:t>.</w:t>
      </w:r>
      <w:proofErr w:type="gramEnd"/>
      <w:r w:rsidRPr="00DE1058">
        <w:rPr>
          <w:sz w:val="22"/>
          <w:szCs w:val="22"/>
          <w:lang w:val="en-GB"/>
        </w:rPr>
        <w:t xml:space="preserve"> 428. </w:t>
      </w:r>
      <w:proofErr w:type="spellStart"/>
      <w:r w:rsidRPr="00DE1058">
        <w:rPr>
          <w:sz w:val="22"/>
          <w:szCs w:val="22"/>
          <w:lang w:val="en-GB"/>
        </w:rPr>
        <w:t>st.</w:t>
      </w:r>
      <w:proofErr w:type="spellEnd"/>
      <w:r w:rsidRPr="00DE1058">
        <w:rPr>
          <w:sz w:val="22"/>
          <w:szCs w:val="22"/>
          <w:lang w:val="en-GB"/>
        </w:rPr>
        <w:t xml:space="preserve"> 1. SZ-</w:t>
      </w:r>
      <w:proofErr w:type="gramStart"/>
      <w:r w:rsidRPr="00DE1058">
        <w:rPr>
          <w:sz w:val="22"/>
          <w:szCs w:val="22"/>
          <w:lang w:val="en-GB"/>
        </w:rPr>
        <w:t>a  sud</w:t>
      </w:r>
      <w:proofErr w:type="gram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će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provesti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skraćeni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stečajni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postupak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nad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pravnom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osobom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ako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su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ispunjene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sljedeće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pretpostavke</w:t>
      </w:r>
      <w:proofErr w:type="spellEnd"/>
      <w:r w:rsidRPr="00DE1058">
        <w:rPr>
          <w:sz w:val="22"/>
          <w:szCs w:val="22"/>
          <w:lang w:val="en-GB"/>
        </w:rPr>
        <w:t xml:space="preserve">: </w:t>
      </w:r>
      <w:proofErr w:type="spellStart"/>
      <w:r w:rsidRPr="00DE1058">
        <w:rPr>
          <w:sz w:val="22"/>
          <w:szCs w:val="22"/>
          <w:lang w:val="en-GB"/>
        </w:rPr>
        <w:t>ako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nema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zaposlenih</w:t>
      </w:r>
      <w:proofErr w:type="spellEnd"/>
      <w:r w:rsidRPr="00DE1058">
        <w:rPr>
          <w:sz w:val="22"/>
          <w:szCs w:val="22"/>
          <w:lang w:val="en-GB"/>
        </w:rPr>
        <w:t xml:space="preserve">, </w:t>
      </w:r>
      <w:proofErr w:type="spellStart"/>
      <w:r w:rsidRPr="00DE1058">
        <w:rPr>
          <w:sz w:val="22"/>
          <w:szCs w:val="22"/>
          <w:lang w:val="en-GB"/>
        </w:rPr>
        <w:t>ako</w:t>
      </w:r>
      <w:proofErr w:type="spellEnd"/>
      <w:r w:rsidRPr="00DE1058">
        <w:rPr>
          <w:sz w:val="22"/>
          <w:szCs w:val="22"/>
          <w:lang w:val="en-GB"/>
        </w:rPr>
        <w:t xml:space="preserve"> u </w:t>
      </w:r>
      <w:proofErr w:type="spellStart"/>
      <w:r w:rsidRPr="00DE1058">
        <w:rPr>
          <w:sz w:val="22"/>
          <w:szCs w:val="22"/>
          <w:lang w:val="en-GB"/>
        </w:rPr>
        <w:t>Očevidniku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redoslijeda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osnova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za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plaćanje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ima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evidentirane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neizvršene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osnove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za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plaćanje</w:t>
      </w:r>
      <w:proofErr w:type="spellEnd"/>
      <w:r w:rsidRPr="00DE1058">
        <w:rPr>
          <w:sz w:val="22"/>
          <w:szCs w:val="22"/>
          <w:lang w:val="en-GB"/>
        </w:rPr>
        <w:t xml:space="preserve"> u </w:t>
      </w:r>
      <w:proofErr w:type="spellStart"/>
      <w:r w:rsidRPr="00DE1058">
        <w:rPr>
          <w:sz w:val="22"/>
          <w:szCs w:val="22"/>
          <w:lang w:val="en-GB"/>
        </w:rPr>
        <w:t>neprekinutom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razdoblju</w:t>
      </w:r>
      <w:proofErr w:type="spellEnd"/>
      <w:r w:rsidRPr="00DE1058">
        <w:rPr>
          <w:sz w:val="22"/>
          <w:szCs w:val="22"/>
          <w:lang w:val="en-GB"/>
        </w:rPr>
        <w:t xml:space="preserve"> od 120 dana, </w:t>
      </w:r>
      <w:proofErr w:type="spellStart"/>
      <w:r w:rsidRPr="00DE1058">
        <w:rPr>
          <w:sz w:val="22"/>
          <w:szCs w:val="22"/>
          <w:lang w:val="en-GB"/>
        </w:rPr>
        <w:t>ako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nisu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ispunjene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pretpostavke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za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pokretanje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drugog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postupka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radi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brisanja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iz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sudskoga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registra</w:t>
      </w:r>
      <w:proofErr w:type="spellEnd"/>
      <w:r w:rsidRPr="00DE1058">
        <w:rPr>
          <w:sz w:val="22"/>
          <w:szCs w:val="22"/>
          <w:lang w:val="en-GB"/>
        </w:rPr>
        <w:t xml:space="preserve">. </w:t>
      </w:r>
    </w:p>
    <w:p w:rsidRDefault="008328BE" w:rsidP="008328BE" w:rsidR="008328BE" w:rsidRPr="00DE1058">
      <w:pPr>
        <w:ind w:firstLine="708"/>
        <w:jc w:val="both"/>
        <w:rPr>
          <w:sz w:val="22"/>
          <w:szCs w:val="22"/>
          <w:lang w:val="en-GB"/>
        </w:rPr>
      </w:pPr>
      <w:proofErr w:type="spellStart"/>
      <w:r w:rsidRPr="00DE1058">
        <w:rPr>
          <w:sz w:val="22"/>
          <w:szCs w:val="22"/>
          <w:lang w:val="en-GB"/>
        </w:rPr>
        <w:t>Uvidom</w:t>
      </w:r>
      <w:proofErr w:type="spellEnd"/>
      <w:r w:rsidRPr="00DE1058">
        <w:rPr>
          <w:sz w:val="22"/>
          <w:szCs w:val="22"/>
          <w:lang w:val="en-GB"/>
        </w:rPr>
        <w:t xml:space="preserve"> u </w:t>
      </w:r>
      <w:proofErr w:type="spellStart"/>
      <w:r w:rsidRPr="00DE1058">
        <w:rPr>
          <w:sz w:val="22"/>
          <w:szCs w:val="22"/>
          <w:lang w:val="en-GB"/>
        </w:rPr>
        <w:t>sudski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registar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utvrđeno</w:t>
      </w:r>
      <w:proofErr w:type="spellEnd"/>
      <w:r w:rsidRPr="00DE1058">
        <w:rPr>
          <w:sz w:val="22"/>
          <w:szCs w:val="22"/>
          <w:lang w:val="en-GB"/>
        </w:rPr>
        <w:t xml:space="preserve"> je </w:t>
      </w:r>
      <w:proofErr w:type="spellStart"/>
      <w:r w:rsidRPr="00DE1058">
        <w:rPr>
          <w:sz w:val="22"/>
          <w:szCs w:val="22"/>
          <w:lang w:val="en-GB"/>
        </w:rPr>
        <w:t>kako</w:t>
      </w:r>
      <w:proofErr w:type="spellEnd"/>
      <w:r w:rsidRPr="00DE1058">
        <w:rPr>
          <w:sz w:val="22"/>
          <w:szCs w:val="22"/>
          <w:lang w:val="en-GB"/>
        </w:rPr>
        <w:t xml:space="preserve"> se </w:t>
      </w:r>
      <w:proofErr w:type="spellStart"/>
      <w:proofErr w:type="gramStart"/>
      <w:r w:rsidRPr="00DE1058">
        <w:rPr>
          <w:sz w:val="22"/>
          <w:szCs w:val="22"/>
          <w:lang w:val="en-GB"/>
        </w:rPr>
        <w:t>nad</w:t>
      </w:r>
      <w:proofErr w:type="spellEnd"/>
      <w:proofErr w:type="gram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dužnikom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provodi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postupak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likvidacije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odnosno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pokrenut</w:t>
      </w:r>
      <w:proofErr w:type="spellEnd"/>
      <w:r w:rsidRPr="00DE1058">
        <w:rPr>
          <w:sz w:val="22"/>
          <w:szCs w:val="22"/>
          <w:lang w:val="en-GB"/>
        </w:rPr>
        <w:t xml:space="preserve"> je </w:t>
      </w:r>
      <w:proofErr w:type="spellStart"/>
      <w:r w:rsidRPr="00DE1058">
        <w:rPr>
          <w:sz w:val="22"/>
          <w:szCs w:val="22"/>
          <w:lang w:val="en-GB"/>
        </w:rPr>
        <w:t>drugi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postupak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radi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brisanja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dužnika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iz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sudskog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registra</w:t>
      </w:r>
      <w:proofErr w:type="spellEnd"/>
      <w:r w:rsidRPr="00DE1058">
        <w:rPr>
          <w:sz w:val="22"/>
          <w:szCs w:val="22"/>
          <w:lang w:val="en-GB"/>
        </w:rPr>
        <w:t xml:space="preserve">. </w:t>
      </w:r>
      <w:proofErr w:type="spellStart"/>
      <w:r w:rsidRPr="00DE1058">
        <w:rPr>
          <w:sz w:val="22"/>
          <w:szCs w:val="22"/>
          <w:lang w:val="en-GB"/>
        </w:rPr>
        <w:t>Zbog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navedenog</w:t>
      </w:r>
      <w:proofErr w:type="spellEnd"/>
      <w:r w:rsidRPr="00DE1058">
        <w:rPr>
          <w:sz w:val="22"/>
          <w:szCs w:val="22"/>
          <w:lang w:val="en-GB"/>
        </w:rPr>
        <w:t xml:space="preserve">, </w:t>
      </w:r>
      <w:proofErr w:type="spellStart"/>
      <w:r w:rsidRPr="00DE1058">
        <w:rPr>
          <w:sz w:val="22"/>
          <w:szCs w:val="22"/>
          <w:lang w:val="en-GB"/>
        </w:rPr>
        <w:t>nisu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ispunjene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pretpostavke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za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provedbu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skraćenog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stečajnog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postupka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proofErr w:type="gramStart"/>
      <w:r w:rsidRPr="00DE1058">
        <w:rPr>
          <w:sz w:val="22"/>
          <w:szCs w:val="22"/>
          <w:lang w:val="en-GB"/>
        </w:rPr>
        <w:t>nad</w:t>
      </w:r>
      <w:proofErr w:type="spellEnd"/>
      <w:proofErr w:type="gram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dužnikom</w:t>
      </w:r>
      <w:proofErr w:type="spellEnd"/>
      <w:r w:rsidRPr="00DE1058">
        <w:rPr>
          <w:sz w:val="22"/>
          <w:szCs w:val="22"/>
          <w:lang w:val="en-GB"/>
        </w:rPr>
        <w:t xml:space="preserve"> pa je </w:t>
      </w:r>
      <w:proofErr w:type="spellStart"/>
      <w:r w:rsidRPr="00DE1058">
        <w:rPr>
          <w:sz w:val="22"/>
          <w:szCs w:val="22"/>
          <w:lang w:val="en-GB"/>
        </w:rPr>
        <w:t>ovaj</w:t>
      </w:r>
      <w:proofErr w:type="spellEnd"/>
      <w:r w:rsidRPr="00DE1058">
        <w:rPr>
          <w:sz w:val="22"/>
          <w:szCs w:val="22"/>
          <w:lang w:val="en-GB"/>
        </w:rPr>
        <w:t xml:space="preserve"> sud </w:t>
      </w:r>
      <w:proofErr w:type="spellStart"/>
      <w:r w:rsidRPr="00DE1058">
        <w:rPr>
          <w:sz w:val="22"/>
          <w:szCs w:val="22"/>
          <w:lang w:val="en-GB"/>
        </w:rPr>
        <w:t>riješio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kao</w:t>
      </w:r>
      <w:proofErr w:type="spellEnd"/>
      <w:r w:rsidRPr="00DE1058">
        <w:rPr>
          <w:sz w:val="22"/>
          <w:szCs w:val="22"/>
          <w:lang w:val="en-GB"/>
        </w:rPr>
        <w:t xml:space="preserve"> u </w:t>
      </w:r>
      <w:proofErr w:type="spellStart"/>
      <w:r w:rsidRPr="00DE1058">
        <w:rPr>
          <w:sz w:val="22"/>
          <w:szCs w:val="22"/>
          <w:lang w:val="en-GB"/>
        </w:rPr>
        <w:t>izreci</w:t>
      </w:r>
      <w:proofErr w:type="spellEnd"/>
      <w:r w:rsidRPr="00DE1058">
        <w:rPr>
          <w:sz w:val="22"/>
          <w:szCs w:val="22"/>
          <w:lang w:val="en-GB"/>
        </w:rPr>
        <w:t>.</w:t>
      </w:r>
    </w:p>
    <w:p w:rsidRDefault="00A940F3" w:rsidP="00BB372D" w:rsidR="00A940F3" w:rsidRPr="00DE1058">
      <w:pPr>
        <w:ind w:firstLine="708"/>
        <w:jc w:val="both"/>
        <w:rPr>
          <w:sz w:val="22"/>
          <w:szCs w:val="22"/>
          <w:lang w:val="en-GB"/>
        </w:rPr>
      </w:pPr>
      <w:r w:rsidRPr="00DE1058">
        <w:rPr>
          <w:sz w:val="22"/>
          <w:szCs w:val="22"/>
        </w:rPr>
        <w:t xml:space="preserve">Slijedom navedenog, </w:t>
      </w:r>
      <w:r w:rsidR="00BB372D" w:rsidRPr="00DE1058">
        <w:rPr>
          <w:sz w:val="22"/>
          <w:szCs w:val="22"/>
        </w:rPr>
        <w:t>obzirom</w:t>
      </w:r>
      <w:r w:rsidRPr="00DE1058">
        <w:rPr>
          <w:sz w:val="22"/>
          <w:szCs w:val="22"/>
        </w:rPr>
        <w:t xml:space="preserve"> je</w:t>
      </w:r>
      <w:r w:rsidR="00BB372D" w:rsidRPr="00DE1058">
        <w:rPr>
          <w:sz w:val="22"/>
          <w:szCs w:val="22"/>
        </w:rPr>
        <w:t xml:space="preserve"> već</w:t>
      </w:r>
      <w:r w:rsidRPr="00DE1058">
        <w:rPr>
          <w:sz w:val="22"/>
          <w:szCs w:val="22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pokrenut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drugi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postupak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radi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brisanja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dužnika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iz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sudskog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registra</w:t>
      </w:r>
      <w:proofErr w:type="spellEnd"/>
      <w:r w:rsidR="00BB372D" w:rsidRPr="00DE1058">
        <w:rPr>
          <w:sz w:val="22"/>
          <w:szCs w:val="22"/>
          <w:lang w:val="en-GB"/>
        </w:rPr>
        <w:t xml:space="preserve">, to </w:t>
      </w:r>
      <w:proofErr w:type="spellStart"/>
      <w:r w:rsidRPr="00DE1058">
        <w:rPr>
          <w:sz w:val="22"/>
          <w:szCs w:val="22"/>
          <w:lang w:val="en-GB"/>
        </w:rPr>
        <w:t>nisu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ispunjene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pretpostavke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za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provedbu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skraćenog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stečajnog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postupka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nad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dužnikom</w:t>
      </w:r>
      <w:proofErr w:type="spellEnd"/>
      <w:r w:rsidR="00BB372D" w:rsidRPr="00DE1058">
        <w:rPr>
          <w:sz w:val="22"/>
          <w:szCs w:val="22"/>
          <w:lang w:val="en-GB"/>
        </w:rPr>
        <w:t xml:space="preserve">, </w:t>
      </w:r>
      <w:proofErr w:type="spellStart"/>
      <w:r w:rsidR="00BB372D" w:rsidRPr="00DE1058">
        <w:rPr>
          <w:sz w:val="22"/>
          <w:szCs w:val="22"/>
          <w:lang w:val="en-GB"/>
        </w:rPr>
        <w:t>sukladno</w:t>
      </w:r>
      <w:proofErr w:type="spellEnd"/>
      <w:r w:rsidR="00BB372D" w:rsidRPr="00DE1058">
        <w:rPr>
          <w:sz w:val="22"/>
          <w:szCs w:val="22"/>
          <w:lang w:val="en-GB"/>
        </w:rPr>
        <w:t xml:space="preserve"> </w:t>
      </w:r>
      <w:proofErr w:type="spellStart"/>
      <w:r w:rsidR="00BB372D" w:rsidRPr="00DE1058">
        <w:rPr>
          <w:sz w:val="22"/>
          <w:szCs w:val="22"/>
          <w:lang w:val="en-GB"/>
        </w:rPr>
        <w:t>odredbi</w:t>
      </w:r>
      <w:proofErr w:type="spellEnd"/>
      <w:r w:rsidR="00BB372D" w:rsidRPr="00DE1058">
        <w:rPr>
          <w:sz w:val="22"/>
          <w:szCs w:val="22"/>
          <w:lang w:val="en-GB"/>
        </w:rPr>
        <w:t xml:space="preserve"> </w:t>
      </w:r>
      <w:proofErr w:type="spellStart"/>
      <w:r w:rsidR="00BB372D" w:rsidRPr="00DE1058">
        <w:rPr>
          <w:sz w:val="22"/>
          <w:szCs w:val="22"/>
          <w:lang w:val="en-GB"/>
        </w:rPr>
        <w:t>čl</w:t>
      </w:r>
      <w:proofErr w:type="spellEnd"/>
      <w:r w:rsidR="00BB372D" w:rsidRPr="00DE1058">
        <w:rPr>
          <w:sz w:val="22"/>
          <w:szCs w:val="22"/>
          <w:lang w:val="en-GB"/>
        </w:rPr>
        <w:t xml:space="preserve">. 428. St. 1. SZ-a, </w:t>
      </w:r>
      <w:proofErr w:type="spellStart"/>
      <w:proofErr w:type="gramStart"/>
      <w:r w:rsidR="00BB372D" w:rsidRPr="00DE1058">
        <w:rPr>
          <w:sz w:val="22"/>
          <w:szCs w:val="22"/>
          <w:lang w:val="en-GB"/>
        </w:rPr>
        <w:t>te</w:t>
      </w:r>
      <w:proofErr w:type="spellEnd"/>
      <w:proofErr w:type="gramEnd"/>
      <w:r w:rsidR="00BB372D" w:rsidRPr="00DE1058">
        <w:rPr>
          <w:sz w:val="22"/>
          <w:szCs w:val="22"/>
          <w:lang w:val="en-GB"/>
        </w:rPr>
        <w:t xml:space="preserve"> </w:t>
      </w:r>
      <w:r w:rsidRPr="00DE1058">
        <w:rPr>
          <w:sz w:val="22"/>
          <w:szCs w:val="22"/>
          <w:lang w:val="en-GB"/>
        </w:rPr>
        <w:t xml:space="preserve">je </w:t>
      </w:r>
      <w:proofErr w:type="spellStart"/>
      <w:r w:rsidRPr="00DE1058">
        <w:rPr>
          <w:sz w:val="22"/>
          <w:szCs w:val="22"/>
          <w:lang w:val="en-GB"/>
        </w:rPr>
        <w:t>riješ</w:t>
      </w:r>
      <w:r w:rsidR="00BB372D" w:rsidRPr="00DE1058">
        <w:rPr>
          <w:sz w:val="22"/>
          <w:szCs w:val="22"/>
          <w:lang w:val="en-GB"/>
        </w:rPr>
        <w:t>en</w:t>
      </w:r>
      <w:r w:rsidRPr="00DE1058">
        <w:rPr>
          <w:sz w:val="22"/>
          <w:szCs w:val="22"/>
          <w:lang w:val="en-GB"/>
        </w:rPr>
        <w:t>o</w:t>
      </w:r>
      <w:proofErr w:type="spellEnd"/>
      <w:r w:rsidRPr="00DE1058">
        <w:rPr>
          <w:sz w:val="22"/>
          <w:szCs w:val="22"/>
          <w:lang w:val="en-GB"/>
        </w:rPr>
        <w:t xml:space="preserve"> </w:t>
      </w:r>
      <w:proofErr w:type="spellStart"/>
      <w:r w:rsidRPr="00DE1058">
        <w:rPr>
          <w:sz w:val="22"/>
          <w:szCs w:val="22"/>
          <w:lang w:val="en-GB"/>
        </w:rPr>
        <w:t>kao</w:t>
      </w:r>
      <w:proofErr w:type="spellEnd"/>
      <w:r w:rsidRPr="00DE1058">
        <w:rPr>
          <w:sz w:val="22"/>
          <w:szCs w:val="22"/>
          <w:lang w:val="en-GB"/>
        </w:rPr>
        <w:t xml:space="preserve"> u </w:t>
      </w:r>
      <w:proofErr w:type="spellStart"/>
      <w:r w:rsidRPr="00DE1058">
        <w:rPr>
          <w:sz w:val="22"/>
          <w:szCs w:val="22"/>
          <w:lang w:val="en-GB"/>
        </w:rPr>
        <w:t>izreci</w:t>
      </w:r>
      <w:proofErr w:type="spellEnd"/>
      <w:r w:rsidRPr="00DE1058">
        <w:rPr>
          <w:sz w:val="22"/>
          <w:szCs w:val="22"/>
          <w:lang w:val="en-GB"/>
        </w:rPr>
        <w:t>.</w:t>
      </w:r>
    </w:p>
    <w:p w:rsidRDefault="00F6362F" w:rsidP="00152A1E" w:rsidR="00F6362F" w:rsidRPr="00DE1058">
      <w:pPr>
        <w:jc w:val="both"/>
        <w:rPr>
          <w:sz w:val="22"/>
          <w:szCs w:val="22"/>
        </w:rPr>
      </w:pPr>
    </w:p>
    <w:p w:rsidRDefault="00BB372D" w:rsidP="00BB372D" w:rsidR="00BB372D" w:rsidRPr="00DE1058">
      <w:pPr>
        <w:jc w:val="center"/>
        <w:rPr>
          <w:sz w:val="22"/>
          <w:szCs w:val="22"/>
        </w:rPr>
      </w:pPr>
      <w:r w:rsidRPr="00DE1058">
        <w:rPr>
          <w:sz w:val="22"/>
          <w:szCs w:val="22"/>
        </w:rPr>
        <w:t xml:space="preserve">U Zagrebu, </w:t>
      </w:r>
      <w:r w:rsidR="008954AF" w:rsidRPr="00DE1058">
        <w:rPr>
          <w:sz w:val="22"/>
          <w:szCs w:val="22"/>
        </w:rPr>
        <w:t>13. ožujka 2018</w:t>
      </w:r>
      <w:r w:rsidRPr="00DE1058">
        <w:rPr>
          <w:sz w:val="22"/>
          <w:szCs w:val="22"/>
        </w:rPr>
        <w:t>.</w:t>
      </w:r>
    </w:p>
    <w:p w:rsidRDefault="00BB372D" w:rsidP="00BB372D" w:rsidR="00BB372D" w:rsidRPr="00DE1058">
      <w:pPr>
        <w:overflowPunct w:val="false"/>
        <w:autoSpaceDE w:val="false"/>
        <w:autoSpaceDN w:val="false"/>
        <w:adjustRightInd w:val="false"/>
        <w:jc w:val="right"/>
        <w:rPr>
          <w:sz w:val="22"/>
          <w:szCs w:val="22"/>
        </w:rPr>
      </w:pPr>
      <w:r w:rsidRPr="00DE1058">
        <w:rPr>
          <w:sz w:val="22"/>
          <w:szCs w:val="22"/>
        </w:rPr>
        <w:t>Viša sudska savjetnica:</w:t>
      </w:r>
    </w:p>
    <w:p w:rsidRDefault="00A917A7" w:rsidP="00BB372D" w:rsidR="00BB372D" w:rsidRPr="00DE1058">
      <w:pPr>
        <w:ind w:firstLine="708" w:left="5664"/>
        <w:jc w:val="both"/>
        <w:rPr>
          <w:sz w:val="22"/>
          <w:szCs w:val="22"/>
          <w:lang w:val="da-DK"/>
        </w:rPr>
      </w:pPr>
      <w:r w:rsidRPr="00DE1058">
        <w:rPr>
          <w:sz w:val="22"/>
          <w:szCs w:val="22"/>
        </w:rPr>
        <w:t xml:space="preserve">  </w:t>
      </w:r>
      <w:r w:rsidR="00BB372D" w:rsidRPr="00DE1058">
        <w:rPr>
          <w:sz w:val="22"/>
          <w:szCs w:val="22"/>
        </w:rPr>
        <w:t>Bernardica Novak Šarac</w:t>
      </w:r>
      <w:r w:rsidR="00BB372D" w:rsidRPr="00DE1058">
        <w:rPr>
          <w:sz w:val="22"/>
          <w:szCs w:val="22"/>
          <w:lang w:val="da-DK"/>
        </w:rPr>
        <w:t xml:space="preserve"> </w:t>
      </w:r>
      <w:r w:rsidR="000B39D8">
        <w:rPr>
          <w:sz w:val="22"/>
          <w:szCs w:val="22"/>
          <w:lang w:val="da-DK"/>
        </w:rPr>
        <w:t xml:space="preserve"> v.r. </w:t>
      </w:r>
    </w:p>
    <w:p w:rsidRDefault="00BB372D" w:rsidP="000B39D8" w:rsidR="00BB372D" w:rsidRPr="00DE1058">
      <w:pPr>
        <w:jc w:val="both"/>
        <w:rPr>
          <w:sz w:val="22"/>
          <w:szCs w:val="22"/>
          <w:lang w:val="da-DK"/>
        </w:rPr>
      </w:pPr>
    </w:p>
    <w:p w:rsidRDefault="00867960" w:rsidP="00867960" w:rsidR="00867960" w:rsidRPr="00DE1058">
      <w:pPr>
        <w:jc w:val="both"/>
        <w:rPr>
          <w:sz w:val="22"/>
          <w:szCs w:val="22"/>
          <w:lang w:val="da-DK"/>
        </w:rPr>
      </w:pPr>
      <w:r w:rsidRPr="00DE1058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DE1058">
      <w:pPr>
        <w:jc w:val="both"/>
        <w:rPr>
          <w:sz w:val="22"/>
          <w:szCs w:val="22"/>
          <w:lang w:val="pl-PL"/>
        </w:rPr>
      </w:pPr>
      <w:r w:rsidRPr="00DE1058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DE1058">
      <w:pPr>
        <w:jc w:val="both"/>
        <w:rPr>
          <w:sz w:val="22"/>
          <w:szCs w:val="22"/>
          <w:lang w:val="pl-PL"/>
        </w:rPr>
      </w:pPr>
    </w:p>
    <w:p w:rsidRDefault="000B39D8" w:rsidP="000B39D8" w:rsidR="004D4406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-ovlašteni službenik</w:t>
      </w:r>
      <w:r w:rsidR="00330E26" w:rsidRPr="00DE1058">
        <w:rPr>
          <w:sz w:val="22"/>
          <w:szCs w:val="22"/>
        </w:rPr>
        <w:t xml:space="preserve"> </w:t>
      </w:r>
    </w:p>
    <w:p w:rsidRDefault="000B39D8" w:rsidP="000B39D8" w:rsidR="000B39D8" w:rsidRPr="00DE1058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Tatjana Slaviček </w:t>
      </w:r>
    </w:p>
    <w:sectPr w:rsidSect="00DB15C1" w:rsidR="000B39D8" w:rsidRPr="00DE1058">
      <w:pgSz w:h="16838" w:w="11906"/>
      <w:pgMar w:gutter="0" w:footer="708" w:header="708" w:left="1417" w:bottom="1276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B39D8"/>
    <w:rsid w:val="001143A5"/>
    <w:rsid w:val="00135A12"/>
    <w:rsid w:val="00147F06"/>
    <w:rsid w:val="00152A1E"/>
    <w:rsid w:val="00181D9A"/>
    <w:rsid w:val="00193043"/>
    <w:rsid w:val="001B4293"/>
    <w:rsid w:val="002E7F73"/>
    <w:rsid w:val="00330E26"/>
    <w:rsid w:val="00350AD0"/>
    <w:rsid w:val="003A2D43"/>
    <w:rsid w:val="00401592"/>
    <w:rsid w:val="0043400F"/>
    <w:rsid w:val="00454A8D"/>
    <w:rsid w:val="0048725F"/>
    <w:rsid w:val="004971AA"/>
    <w:rsid w:val="004B23BC"/>
    <w:rsid w:val="004D4406"/>
    <w:rsid w:val="004E0312"/>
    <w:rsid w:val="00512864"/>
    <w:rsid w:val="0056197F"/>
    <w:rsid w:val="005B2BDC"/>
    <w:rsid w:val="005B4ABA"/>
    <w:rsid w:val="006454DF"/>
    <w:rsid w:val="00665371"/>
    <w:rsid w:val="00666B63"/>
    <w:rsid w:val="006A3D4D"/>
    <w:rsid w:val="006A4B56"/>
    <w:rsid w:val="006C3DA6"/>
    <w:rsid w:val="006C5F4D"/>
    <w:rsid w:val="00730984"/>
    <w:rsid w:val="00766D9E"/>
    <w:rsid w:val="00780585"/>
    <w:rsid w:val="00786754"/>
    <w:rsid w:val="00787E68"/>
    <w:rsid w:val="007F268F"/>
    <w:rsid w:val="007F763A"/>
    <w:rsid w:val="008328BE"/>
    <w:rsid w:val="0084208E"/>
    <w:rsid w:val="00867960"/>
    <w:rsid w:val="008954AF"/>
    <w:rsid w:val="008956F8"/>
    <w:rsid w:val="00932838"/>
    <w:rsid w:val="009614A4"/>
    <w:rsid w:val="009F4922"/>
    <w:rsid w:val="00A917A7"/>
    <w:rsid w:val="00A92BD7"/>
    <w:rsid w:val="00A940F3"/>
    <w:rsid w:val="00AE6F2E"/>
    <w:rsid w:val="00B07CA3"/>
    <w:rsid w:val="00B25DAD"/>
    <w:rsid w:val="00B5056B"/>
    <w:rsid w:val="00B548D0"/>
    <w:rsid w:val="00B965FB"/>
    <w:rsid w:val="00BB372D"/>
    <w:rsid w:val="00BD5EBC"/>
    <w:rsid w:val="00C01776"/>
    <w:rsid w:val="00C635EE"/>
    <w:rsid w:val="00C90200"/>
    <w:rsid w:val="00C907C8"/>
    <w:rsid w:val="00CD1F20"/>
    <w:rsid w:val="00DB15C1"/>
    <w:rsid w:val="00DE1058"/>
    <w:rsid w:val="00E437C6"/>
    <w:rsid w:val="00F06BBA"/>
    <w:rsid w:val="00F6362F"/>
    <w:rsid w:val="00F87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3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9D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9D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9D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9D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3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9D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9D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9D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9D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7540</izvorni_sadrzaj>
    <derivirana_varijabla naziv="DomainObject.Predmet.Broj_1">7540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St-7540/2015</izvorni_sadrzaj>
    <derivirana_varijabla naziv="DomainObject.Predmet.OznakaBroj_1">St-7540/2015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TEBODIN d.o.o. zastupanog po punomoćniku Bernardus Gerardus Henricus Claasen</izvorni_sadrzaj>
    <derivirana_varijabla naziv="DomainObject.Predmet.ProtustrankaFormated_1">  TEBODIN d.o.o. zastupanog po punomoćniku Bernardus Gerardus Henricus Claasen</derivirana_varijabla>
  </DomainObject.Predmet.ProtustrankaFormated>
  <DomainObject.Predmet.ProtustrankaFormatedOIB>
    <izvorni_sadrzaj>  TEBODIN d.o.o., OIB 54380793218 zastupanog po punomoćniku Bernardus Gerardus Henricus Claasen</izvorni_sadrzaj>
    <derivirana_varijabla naziv="DomainObject.Predmet.ProtustrankaFormatedOIB_1">  TEBODIN d.o.o., OIB 54380793218 zastupanog po punomoćniku Bernardus Gerardus Henricus Claasen</derivirana_varijabla>
  </DomainObject.Predmet.ProtustrankaFormatedOIB>
  <DomainObject.Predmet.ProtustrankaFormatedWithAdress>
    <izvorni_sadrzaj> TEBODIN d.o.o., Trg Stjepana Radića 9, 10410 Velika Gorica zastupanog po punomoćniku Bernardus Gerardus Henricus Claasen</izvorni_sadrzaj>
    <derivirana_varijabla naziv="DomainObject.Predmet.ProtustrankaFormatedWithAdress_1"> TEBODIN d.o.o., Trg Stjepana Radića 9, 10410 Velika Gorica zastupanog po punomoćniku Bernardus Gerardus Henricus Claasen</derivirana_varijabla>
  </DomainObject.Predmet.ProtustrankaFormatedWithAdress>
  <DomainObject.Predmet.ProtustrankaFormatedWithAdressOIB>
    <izvorni_sadrzaj> TEBODIN d.o.o., OIB 54380793218, Trg Stjepana Radića 9, 10410 Velika Gorica zastupanog po punomoćniku Bernardus Gerardus Henricus Claasen</izvorni_sadrzaj>
    <derivirana_varijabla naziv="DomainObject.Predmet.ProtustrankaFormatedWithAdressOIB_1"> TEBODIN d.o.o., OIB 54380793218, Trg Stjepana Radića 9, 10410 Velika Gorica zastupanog po punomoćniku Bernardus Gerardus Henricus Claasen</derivirana_varijabla>
  </DomainObject.Predmet.ProtustrankaFormatedWithAdressOIB>
  <DomainObject.Predmet.ProtustrankaWithAdress>
    <izvorni_sadrzaj>TEBODIN d.o.o. Trg Stjepana Radića 9, 10410 Velika Gorica</izvorni_sadrzaj>
    <derivirana_varijabla naziv="DomainObject.Predmet.ProtustrankaWithAdress_1">TEBODIN d.o.o. Trg Stjepana Radića 9, 10410 Velika Gorica</derivirana_varijabla>
  </DomainObject.Predmet.ProtustrankaWithAdress>
  <DomainObject.Predmet.ProtustrankaWithAdressOIB>
    <izvorni_sadrzaj>TEBODIN d.o.o., OIB 54380793218, Trg Stjepana Radića 9, 10410 Velika Gorica</izvorni_sadrzaj>
    <derivirana_varijabla naziv="DomainObject.Predmet.ProtustrankaWithAdressOIB_1">TEBODIN d.o.o., OIB 54380793218, Trg Stjepana Radića 9, 10410 Velika Gorica</derivirana_varijabla>
  </DomainObject.Predmet.ProtustrankaWithAdressOIB>
  <DomainObject.Predmet.ProtustrankaNazivFormated>
    <izvorni_sadrzaj>TEBODIN d.o.o.</izvorni_sadrzaj>
    <derivirana_varijabla naziv="DomainObject.Predmet.ProtustrankaNazivFormated_1">TEBODIN d.o.o.</derivirana_varijabla>
  </DomainObject.Predmet.ProtustrankaNazivFormated>
  <DomainObject.Predmet.ProtustrankaNazivFormatedOIB>
    <izvorni_sadrzaj>TEBODIN d.o.o., OIB 54380793218</izvorni_sadrzaj>
    <derivirana_varijabla naziv="DomainObject.Predmet.ProtustrankaNazivFormatedOIB_1">TEBODIN d.o.o., OIB 54380793218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TEBODIN d.o.o. zastupanog po punomoćniku Bernardus Gerardus Henricus Claasen</item>
    </izvorni_sadrzaj>
    <derivirana_varijabla naziv="DomainObject.Predmet.ProtuStrankaListFormated_1">
      <item>TEBODIN d.o.o. zastupanog po punomoćniku Bernardus Gerardus Henricus Claasen</item>
    </derivirana_varijabla>
  </DomainObject.Predmet.ProtuStrankaListFormated>
  <DomainObject.Predmet.ProtuStrankaListFormatedOIB>
    <izvorni_sadrzaj>
      <item>TEBODIN d.o.o., OIB 54380793218 zastupanog po punomoćniku Bernardus Gerardus Henricus Claasen</item>
    </izvorni_sadrzaj>
    <derivirana_varijabla naziv="DomainObject.Predmet.ProtuStrankaListFormatedOIB_1">
      <item>TEBODIN d.o.o., OIB 54380793218 zastupanog po punomoćniku Bernardus Gerardus Henricus Claasen</item>
    </derivirana_varijabla>
  </DomainObject.Predmet.ProtuStrankaListFormatedOIB>
  <DomainObject.Predmet.ProtuStrankaListFormatedWithAdress>
    <izvorni_sadrzaj>
      <item>TEBODIN d.o.o., Trg Stjepana Radića 9, 10410 Velika Gorica zastupanog po punomoćniku Bernardus Gerardus Henricus Claasen</item>
    </izvorni_sadrzaj>
    <derivirana_varijabla naziv="DomainObject.Predmet.ProtuStrankaListFormatedWithAdress_1">
      <item>TEBODIN d.o.o., Trg Stjepana Radića 9, 10410 Velika Gorica zastupanog po punomoćniku Bernardus Gerardus Henricus Claasen</item>
    </derivirana_varijabla>
  </DomainObject.Predmet.ProtuStrankaListFormatedWithAdress>
  <DomainObject.Predmet.ProtuStrankaListFormatedWithAdressOIB>
    <izvorni_sadrzaj>
      <item>TEBODIN d.o.o., OIB 54380793218, Trg Stjepana Radića 9, 10410 Velika Gorica zastupanog po punomoćniku Bernardus Gerardus Henricus Claasen</item>
    </izvorni_sadrzaj>
    <derivirana_varijabla naziv="DomainObject.Predmet.ProtuStrankaListFormatedWithAdressOIB_1">
      <item>TEBODIN d.o.o., OIB 54380793218, Trg Stjepana Radića 9, 10410 Velika Gorica zastupanog po punomoćniku Bernardus Gerardus Henricus Claasen</item>
    </derivirana_varijabla>
  </DomainObject.Predmet.ProtuStrankaListFormatedWithAdressOIB>
  <DomainObject.Predmet.ProtuStrankaListNazivFormated>
    <izvorni_sadrzaj>
      <item>TEBODIN d.o.o.</item>
    </izvorni_sadrzaj>
    <derivirana_varijabla naziv="DomainObject.Predmet.ProtuStrankaListNazivFormated_1">
      <item>TEBODIN d.o.o.</item>
    </derivirana_varijabla>
  </DomainObject.Predmet.ProtuStrankaListNazivFormated>
  <DomainObject.Predmet.ProtuStrankaListNazivFormatedOIB>
    <izvorni_sadrzaj>
      <item>TEBODIN d.o.o., OIB 54380793218</item>
    </izvorni_sadrzaj>
    <derivirana_varijabla naziv="DomainObject.Predmet.ProtuStrankaListNazivFormatedOIB_1">
      <item>TEBODIN d.o.o., OIB 54380793218</item>
    </derivirana_varijabla>
  </DomainObject.Predmet.ProtuStrankaListNazivFormatedOIB>
  <DomainObject.Predmet.OstaliListFormated>
    <izvorni_sadrzaj>
      <item>Bernardus Gerardus Henricus Claasen punomoćnik sudionika u postupku TEBODIN d.o.o.</item>
    </izvorni_sadrzaj>
    <derivirana_varijabla naziv="DomainObject.Predmet.OstaliListFormated_1">
      <item>Bernardus Gerardus Henricus Claasen punomoćnik sudionika u postupku TEBODIN d.o.o.</item>
    </derivirana_varijabla>
  </DomainObject.Predmet.OstaliListFormated>
  <DomainObject.Predmet.OstaliListFormatedOIB>
    <izvorni_sadrzaj>
      <item>Bernardus Gerardus Henricus Claasen, OIB 13644307888 punomoćnik sudionika u postupku TEBODIN d.o.o.</item>
    </izvorni_sadrzaj>
    <derivirana_varijabla naziv="DomainObject.Predmet.OstaliListFormatedOIB_1">
      <item>Bernardus Gerardus Henricus Claasen, OIB 13644307888 punomoćnik sudionika u postupku TEBODIN d.o.o.</item>
    </derivirana_varijabla>
  </DomainObject.Predmet.OstaliListFormatedOIB>
  <DomainObject.Predmet.OstaliListFormatedWithAdress>
    <izvorni_sadrzaj>
      <item>Bernardus Gerardus Henricus Claasen, Ter Haarstraat 31e, Amsterdam LH punomoćnik sudionika u postupku TEBODIN d.o.o.</item>
    </izvorni_sadrzaj>
    <derivirana_varijabla naziv="DomainObject.Predmet.OstaliListFormatedWithAdress_1">
      <item>Bernardus Gerardus Henricus Claasen, Ter Haarstraat 31e, Amsterdam LH punomoćnik sudionika u postupku TEBODIN d.o.o.</item>
    </derivirana_varijabla>
  </DomainObject.Predmet.OstaliListFormatedWithAdress>
  <DomainObject.Predmet.OstaliListFormatedWithAdressOIB>
    <izvorni_sadrzaj>
      <item>Bernardus Gerardus Henricus Claasen, OIB 13644307888, Ter Haarstraat 31e, Amsterdam LH punomoćnik sudionika u postupku TEBODIN d.o.o.</item>
    </izvorni_sadrzaj>
    <derivirana_varijabla naziv="DomainObject.Predmet.OstaliListFormatedWithAdressOIB_1">
      <item>Bernardus Gerardus Henricus Claasen, OIB 13644307888, Ter Haarstraat 31e, Amsterdam LH punomoćnik sudionika u postupku TEBODIN d.o.o.</item>
    </derivirana_varijabla>
  </DomainObject.Predmet.OstaliListFormatedWithAdressOIB>
  <DomainObject.Predmet.OstaliListNazivFormated>
    <izvorni_sadrzaj>
      <item>Bernardus Gerardus Henricus Claasen</item>
    </izvorni_sadrzaj>
    <derivirana_varijabla naziv="DomainObject.Predmet.OstaliListNazivFormated_1">
      <item>Bernardus Gerardus Henricus Claasen</item>
    </derivirana_varijabla>
  </DomainObject.Predmet.OstaliListNazivFormated>
  <DomainObject.Predmet.OstaliListNazivFormatedOIB>
    <izvorni_sadrzaj>
      <item>Bernardus Gerardus Henricus Claasen, OIB 13644307888</item>
    </izvorni_sadrzaj>
    <derivirana_varijabla naziv="DomainObject.Predmet.OstaliListNazivFormatedOIB_1">
      <item>Bernardus Gerardus Henricus Claasen, OIB 13644307888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TEBODIN d.o.o.</izvorni_sadrzaj>
    <derivirana_varijabla naziv="DomainObject.Predmet.ProtustrankaIDrugi_1">TEBODIN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TEBODIN d.o.o., OIB 54380793218, Trg Stjepana Radića 9, 10410 Velika Gorica</izvorni_sadrzaj>
    <derivirana_varijabla naziv="DomainObject.Predmet.ProtustrankaIDrugiAdressOIB_1">TEBODIN d.o.o., OIB 54380793218, Trg Stjepana Radića 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TEBODIN d.o.o.</item>
      <item>Bernardus Gerardus Henricus Claasen</item>
    </izvorni_sadrzaj>
    <derivirana_varijabla naziv="DomainObject.Predmet.SudioniciListNaziv_1">
      <item>FINA Regionalni centar Zagreb</item>
      <item>TEBODIN d.o.o.</item>
      <item>Bernardus Gerardus Henricus Claasen</item>
    </derivirana_varijabla>
  </DomainObject.Predmet.SudioniciListNaziv>
  <DomainObject.Predmet.SudioniciListAdressOIB>
    <izvorni_sadrzaj>
      <item>FINA Regionalni centar Zagreb, OIB 85821130368, Trg svibanjskih žrtava 1995. 1,10000 Zagreb</item>
      <item>TEBODIN d.o.o., OIB 54380793218, Trg Stjepana Radića 9,10410 Velika Gorica</item>
      <item>Bernardus Gerardus Henricus Claasen, OIB 13644307888, Ter Haarstraat 31e,Amsterdam LH</item>
    </izvorni_sadrzaj>
    <derivirana_varijabla naziv="DomainObject.Predmet.SudioniciListAdressOIB_1">
      <item>FINA Regionalni centar Zagreb, OIB 85821130368, Trg svibanjskih žrtava 1995. 1,10000 Zagreb</item>
      <item>TEBODIN d.o.o., OIB 54380793218, Trg Stjepana Radića 9,10410 Velika Gorica</item>
      <item>Bernardus Gerardus Henricus Claasen, OIB 13644307888, Ter Haarstraat 31e,Amsterdam LH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54380793218</item>
      <item>, OIB 13644307888</item>
    </izvorni_sadrzaj>
    <derivirana_varijabla naziv="DomainObject.Predmet.SudioniciListNazivOIB_1">
      <item>, OIB 85821130368</item>
      <item>, OIB 54380793218</item>
      <item>, OIB 13644307888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387</properties:Words>
  <properties:Characters>2087</properties:Characters>
  <properties:Lines>49</properties:Lines>
  <properties:Paragraphs>21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2018-03-13T13:36:00Z</dcterms:created>
  <dc:creator>gzubak</dc:creator>
  <cp:lastModifiedBy>Tatjana Slaviček</cp:lastModifiedBy>
  <cp:lastPrinted>2018-03-15T09:03:00Z</cp:lastPrinted>
  <dcterms:modified xmlns:xsi="http://www.w3.org/2001/XMLSchema-instance" xsi:type="dcterms:W3CDTF">2018-03-15T09:03:00Z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 odbačaj - u likvidaciji St-7540-15.docx)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