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25ae1" w14:paraId="2825ae1" w:rsidRDefault="009A3C05" w:rsidP="00F8088E" w:rsidR="009A3C05" w:rsidRPr="00161402">
      <w:pPr>
        <w:pStyle w:val="Bezproreda"/>
        <w15:collapsed w:val="false"/>
        <w:rPr>
          <w:rFonts w:hAnsi="Times New Roman" w:ascii="Times New Roman"/>
          <w:sz w:val="24"/>
          <w:szCs w:val="24"/>
        </w:rPr>
      </w:pPr>
    </w:p>
    <w:p w:rsidRDefault="00973CC0" w:rsidP="00973CC0" w:rsidR="00973CC0" w:rsidRPr="00973CC0">
      <w:pPr>
        <w:pStyle w:val="Bezproreda"/>
        <w:rPr>
          <w:rFonts w:hAnsi="Times New Roman" w:ascii="Times New Roman"/>
          <w:sz w:val="24"/>
          <w:szCs w:val="24"/>
        </w:rPr>
      </w:pPr>
      <w:r w:rsidRPr="00973CC0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 w:rsidR="00D45519">
        <w:rPr>
          <w:rFonts w:hAnsi="Times New Roman" w:ascii="Times New Roman"/>
          <w:b/>
          <w:bCs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73CC0" w:rsidP="00973CC0" w:rsidR="00973CC0" w:rsidRPr="00973CC0">
      <w:pPr>
        <w:pStyle w:val="Bezproreda"/>
        <w:rPr>
          <w:rFonts w:hAnsi="Times New Roman" w:ascii="Times New Roman"/>
          <w:sz w:val="24"/>
          <w:szCs w:val="24"/>
        </w:rPr>
      </w:pPr>
    </w:p>
    <w:p w:rsidRDefault="00973CC0" w:rsidP="00973CC0" w:rsidR="00973CC0" w:rsidRPr="00973CC0">
      <w:pPr>
        <w:pStyle w:val="Bezproreda"/>
        <w:rPr>
          <w:rFonts w:hAnsi="Times New Roman" w:ascii="Times New Roman"/>
          <w:sz w:val="24"/>
          <w:szCs w:val="24"/>
        </w:rPr>
      </w:pPr>
      <w:r w:rsidRPr="00973CC0">
        <w:rPr>
          <w:rFonts w:hAnsi="Times New Roman" w:ascii="Times New Roman"/>
          <w:sz w:val="24"/>
          <w:szCs w:val="24"/>
        </w:rPr>
        <w:t xml:space="preserve">     REPUBLIKA HRVATSKA</w:t>
      </w:r>
    </w:p>
    <w:p w:rsidRDefault="00973CC0" w:rsidP="00C12B82" w:rsidR="00973CC0" w:rsidRPr="00161402">
      <w:pPr>
        <w:pStyle w:val="Bezproreda"/>
        <w:rPr>
          <w:rFonts w:hAnsi="Times New Roman" w:ascii="Times New Roman"/>
          <w:sz w:val="24"/>
          <w:szCs w:val="24"/>
        </w:rPr>
      </w:pPr>
      <w:r w:rsidRPr="00973CC0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404F3C" w:rsidP="00404F3C" w:rsidR="00404F3C" w:rsidRPr="00161402">
      <w:pPr>
        <w:pStyle w:val="Bezproreda"/>
        <w:rPr>
          <w:rFonts w:hAnsi="Times New Roman" w:ascii="Times New Roman"/>
          <w:sz w:val="24"/>
          <w:szCs w:val="24"/>
        </w:rPr>
      </w:pPr>
    </w:p>
    <w:p w:rsidRDefault="00725336" w:rsidP="00752475" w:rsidR="00404F3C" w:rsidRPr="00F11F31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F11F31">
        <w:rPr>
          <w:rFonts w:hAnsi="Times New Roman" w:ascii="Times New Roman"/>
          <w:sz w:val="24"/>
          <w:szCs w:val="24"/>
        </w:rPr>
        <w:t>Z A K LJ U Č A K</w:t>
      </w:r>
    </w:p>
    <w:p w:rsidRDefault="00404F3C" w:rsidP="00404F3C" w:rsidR="00404F3C" w:rsidRPr="00161402">
      <w:pPr>
        <w:pStyle w:val="Bezproreda"/>
        <w:rPr>
          <w:rFonts w:hAnsi="Times New Roman" w:ascii="Times New Roman"/>
          <w:sz w:val="24"/>
          <w:szCs w:val="24"/>
        </w:rPr>
      </w:pPr>
    </w:p>
    <w:p w:rsidRDefault="00973CC0" w:rsidP="00985890" w:rsidR="00985890" w:rsidRPr="00F225D9">
      <w:pPr>
        <w:pStyle w:val="Zaglavlje"/>
        <w:jc w:val="both"/>
        <w:rPr>
          <w:rStyle w:val="tabletextfield"/>
          <w:lang w:val="hr-HR"/>
        </w:rPr>
      </w:pPr>
      <w:r w:rsidRPr="00F225D9">
        <w:rPr>
          <w:lang w:val="hr-HR"/>
        </w:rPr>
        <w:t xml:space="preserve">               </w:t>
      </w:r>
      <w:r w:rsidR="00985890" w:rsidRPr="00F225D9">
        <w:rPr>
          <w:lang w:val="hr-HR"/>
        </w:rPr>
        <w:t>Trgovački sud u Osijeku, po stečajno</w:t>
      </w:r>
      <w:r w:rsidR="00366FD1" w:rsidRPr="00F225D9">
        <w:rPr>
          <w:lang w:val="hr-HR"/>
        </w:rPr>
        <w:t xml:space="preserve">j sutkinji </w:t>
      </w:r>
      <w:r w:rsidR="00985890" w:rsidRPr="00F225D9">
        <w:rPr>
          <w:lang w:val="hr-HR"/>
        </w:rPr>
        <w:t xml:space="preserve">Nadi Roso, u stečajnom postupku nad </w:t>
      </w:r>
      <w:r w:rsidR="00985890" w:rsidRPr="000E31DF">
        <w:rPr>
          <w:lang w:val="hr-HR"/>
        </w:rPr>
        <w:t>dužnikom</w:t>
      </w:r>
      <w:r w:rsidR="00985890" w:rsidRPr="00F225D9">
        <w:rPr>
          <w:b/>
          <w:lang w:val="hr-HR"/>
        </w:rPr>
        <w:t xml:space="preserve"> SLAVONIJA modna konfekcija dioničko društvo u stečaju, Osijek, Vinkovačka 68, MBS 030055028, OIB: 49713442370</w:t>
      </w:r>
      <w:r w:rsidR="00985890" w:rsidRPr="00F225D9">
        <w:rPr>
          <w:lang w:val="hr-HR"/>
        </w:rPr>
        <w:t xml:space="preserve">, dana </w:t>
      </w:r>
      <w:r w:rsidR="000E31DF">
        <w:rPr>
          <w:lang w:val="hr-HR"/>
        </w:rPr>
        <w:t>13. rujna</w:t>
      </w:r>
      <w:r w:rsidR="00F11F31">
        <w:rPr>
          <w:lang w:val="hr-HR"/>
        </w:rPr>
        <w:t xml:space="preserve"> 2018. g.,</w:t>
      </w:r>
    </w:p>
    <w:p w:rsidRDefault="00404F3C" w:rsidP="00752475" w:rsidR="00404F3C" w:rsidRPr="00161402">
      <w:pPr>
        <w:pStyle w:val="Bezproreda"/>
        <w:jc w:val="both"/>
        <w:rPr>
          <w:rStyle w:val="tabletextfield"/>
          <w:rFonts w:hAnsi="Times New Roman" w:ascii="Times New Roman"/>
          <w:sz w:val="24"/>
          <w:szCs w:val="24"/>
        </w:rPr>
      </w:pPr>
    </w:p>
    <w:p w:rsidRDefault="00725336" w:rsidP="00752475" w:rsidR="00404F3C" w:rsidRPr="00F11F31">
      <w:pPr>
        <w:pStyle w:val="Bezproreda"/>
        <w:jc w:val="center"/>
        <w:rPr>
          <w:rStyle w:val="tabletextfield"/>
          <w:rFonts w:hAnsi="Times New Roman" w:ascii="Times New Roman"/>
          <w:sz w:val="24"/>
          <w:szCs w:val="24"/>
        </w:rPr>
      </w:pPr>
      <w:r w:rsidRPr="00F11F31">
        <w:rPr>
          <w:rStyle w:val="tabletextfield"/>
          <w:rFonts w:hAnsi="Times New Roman" w:ascii="Times New Roman"/>
          <w:sz w:val="24"/>
          <w:szCs w:val="24"/>
        </w:rPr>
        <w:t>z a k l</w:t>
      </w:r>
      <w:r w:rsidR="00F225D9" w:rsidRPr="00F11F31">
        <w:rPr>
          <w:rStyle w:val="tabletextfield"/>
          <w:rFonts w:hAnsi="Times New Roman" w:ascii="Times New Roman"/>
          <w:sz w:val="24"/>
          <w:szCs w:val="24"/>
        </w:rPr>
        <w:t xml:space="preserve"> </w:t>
      </w:r>
      <w:r w:rsidRPr="00F11F31">
        <w:rPr>
          <w:rStyle w:val="tabletextfield"/>
          <w:rFonts w:hAnsi="Times New Roman" w:ascii="Times New Roman"/>
          <w:sz w:val="24"/>
          <w:szCs w:val="24"/>
        </w:rPr>
        <w:t>j u č i o</w:t>
      </w:r>
      <w:r w:rsidR="009A3C05" w:rsidRPr="00F11F31">
        <w:rPr>
          <w:rStyle w:val="tabletextfield"/>
          <w:rFonts w:hAnsi="Times New Roman" w:ascii="Times New Roman"/>
          <w:sz w:val="24"/>
          <w:szCs w:val="24"/>
        </w:rPr>
        <w:t xml:space="preserve">   j e</w:t>
      </w:r>
    </w:p>
    <w:p w:rsidRDefault="00D63431" w:rsidP="006D283E" w:rsidR="00D63431" w:rsidRPr="00161402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D63431" w:rsidP="00985890" w:rsidR="00AF408C" w:rsidRPr="008903EC">
      <w:pPr>
        <w:pStyle w:val="Bezproreda"/>
        <w:numPr>
          <w:ilvl w:val="0"/>
          <w:numId w:val="17"/>
        </w:numPr>
        <w:jc w:val="both"/>
        <w:rPr>
          <w:rFonts w:hAnsi="Times New Roman" w:ascii="Times New Roman"/>
          <w:sz w:val="24"/>
          <w:szCs w:val="24"/>
        </w:rPr>
      </w:pPr>
      <w:r w:rsidRPr="00161402">
        <w:rPr>
          <w:rFonts w:hAnsi="Times New Roman" w:ascii="Times New Roman"/>
          <w:sz w:val="24"/>
          <w:szCs w:val="24"/>
        </w:rPr>
        <w:t>Ovim zaključkom o</w:t>
      </w:r>
      <w:r w:rsidR="00270F3F" w:rsidRPr="00161402">
        <w:rPr>
          <w:rFonts w:hAnsi="Times New Roman" w:ascii="Times New Roman"/>
          <w:sz w:val="24"/>
          <w:szCs w:val="24"/>
        </w:rPr>
        <w:t xml:space="preserve">dređuje se </w:t>
      </w:r>
      <w:r w:rsidR="000E31DF">
        <w:rPr>
          <w:rFonts w:hAnsi="Times New Roman" w:ascii="Times New Roman"/>
          <w:b/>
          <w:sz w:val="24"/>
          <w:szCs w:val="24"/>
        </w:rPr>
        <w:t>peta</w:t>
      </w:r>
      <w:r w:rsidR="00973CC0">
        <w:rPr>
          <w:rFonts w:hAnsi="Times New Roman" w:ascii="Times New Roman"/>
          <w:sz w:val="24"/>
          <w:szCs w:val="24"/>
        </w:rPr>
        <w:t xml:space="preserve"> </w:t>
      </w:r>
      <w:r w:rsidR="00270F3F" w:rsidRPr="00161402">
        <w:rPr>
          <w:rFonts w:hAnsi="Times New Roman" w:ascii="Times New Roman"/>
          <w:sz w:val="24"/>
          <w:szCs w:val="24"/>
        </w:rPr>
        <w:t xml:space="preserve">prodaja </w:t>
      </w:r>
      <w:r w:rsidRPr="00161402">
        <w:rPr>
          <w:rFonts w:hAnsi="Times New Roman" w:ascii="Times New Roman"/>
          <w:sz w:val="24"/>
          <w:szCs w:val="24"/>
        </w:rPr>
        <w:t xml:space="preserve"> u stečajnom postupku,</w:t>
      </w:r>
      <w:r w:rsidR="00270F3F" w:rsidRPr="00161402">
        <w:rPr>
          <w:rFonts w:hAnsi="Times New Roman" w:ascii="Times New Roman"/>
          <w:sz w:val="24"/>
          <w:szCs w:val="24"/>
        </w:rPr>
        <w:t xml:space="preserve"> </w:t>
      </w:r>
      <w:r w:rsidRPr="00161402">
        <w:rPr>
          <w:rFonts w:hAnsi="Times New Roman" w:ascii="Times New Roman"/>
          <w:sz w:val="24"/>
          <w:szCs w:val="24"/>
        </w:rPr>
        <w:t>uz odgovarajuću primjenu pravila o ovrsi na nekretninama</w:t>
      </w:r>
      <w:r w:rsidR="00AF408C" w:rsidRPr="00161402">
        <w:rPr>
          <w:rFonts w:hAnsi="Times New Roman" w:ascii="Times New Roman"/>
          <w:sz w:val="24"/>
          <w:szCs w:val="24"/>
        </w:rPr>
        <w:t>, nekretnina</w:t>
      </w:r>
      <w:r w:rsidRPr="00161402">
        <w:rPr>
          <w:rFonts w:hAnsi="Times New Roman" w:ascii="Times New Roman"/>
          <w:sz w:val="24"/>
          <w:szCs w:val="24"/>
        </w:rPr>
        <w:t xml:space="preserve"> </w:t>
      </w:r>
      <w:r w:rsidR="00270F3F" w:rsidRPr="00161402">
        <w:rPr>
          <w:rFonts w:hAnsi="Times New Roman" w:ascii="Times New Roman"/>
          <w:sz w:val="24"/>
          <w:szCs w:val="24"/>
        </w:rPr>
        <w:t>u vlasništvu stečajnog dužnika</w:t>
      </w:r>
      <w:r w:rsidRPr="00161402">
        <w:rPr>
          <w:rFonts w:hAnsi="Times New Roman" w:ascii="Times New Roman"/>
          <w:sz w:val="24"/>
          <w:szCs w:val="24"/>
        </w:rPr>
        <w:t xml:space="preserve"> </w:t>
      </w:r>
      <w:r w:rsidR="00985890" w:rsidRPr="00161402">
        <w:rPr>
          <w:rFonts w:hAnsi="Times New Roman" w:ascii="Times New Roman"/>
          <w:sz w:val="24"/>
          <w:szCs w:val="24"/>
        </w:rPr>
        <w:t>SLAVONIJA modna konfekcija dioničko društvo u stečaju, Osijek, Vinkovačka 68, MBS 030055028, OIB: 49713442370</w:t>
      </w:r>
      <w:r w:rsidRPr="00161402">
        <w:rPr>
          <w:rFonts w:hAnsi="Times New Roman" w:ascii="Times New Roman"/>
          <w:sz w:val="24"/>
          <w:szCs w:val="24"/>
        </w:rPr>
        <w:t>,</w:t>
      </w:r>
      <w:r w:rsidR="004A5CA7" w:rsidRPr="00161402">
        <w:rPr>
          <w:rFonts w:hAnsi="Times New Roman" w:ascii="Times New Roman"/>
          <w:sz w:val="24"/>
          <w:szCs w:val="24"/>
        </w:rPr>
        <w:t xml:space="preserve"> </w:t>
      </w:r>
      <w:r w:rsidRPr="00161402">
        <w:rPr>
          <w:rFonts w:hAnsi="Times New Roman" w:ascii="Times New Roman"/>
          <w:sz w:val="24"/>
          <w:szCs w:val="24"/>
        </w:rPr>
        <w:t>i to</w:t>
      </w:r>
      <w:r w:rsidR="004A5CA7" w:rsidRPr="00161402">
        <w:rPr>
          <w:rFonts w:hAnsi="Times New Roman" w:ascii="Times New Roman"/>
          <w:sz w:val="24"/>
          <w:szCs w:val="24"/>
        </w:rPr>
        <w:t>:</w:t>
      </w:r>
    </w:p>
    <w:p w:rsidRDefault="00E36CBA" w:rsidP="00F11F31" w:rsidR="00F11F31" w:rsidRPr="00F11F31">
      <w:pPr>
        <w:pStyle w:val="Bezproreda"/>
        <w:tabs>
          <w:tab w:pos="3750" w:val="left"/>
        </w:tabs>
        <w:jc w:val="both"/>
        <w:rPr>
          <w:rFonts w:hAnsi="Times New Roman" w:ascii="Times New Roman"/>
          <w:b/>
          <w:sz w:val="24"/>
          <w:szCs w:val="24"/>
        </w:rPr>
      </w:pPr>
      <w:r w:rsidRPr="00FA6BAA">
        <w:rPr>
          <w:rFonts w:hAnsi="Times New Roman" w:ascii="Times New Roman"/>
          <w:b/>
          <w:sz w:val="24"/>
          <w:szCs w:val="24"/>
        </w:rPr>
        <w:tab/>
      </w:r>
    </w:p>
    <w:p w:rsidRDefault="00F11F31" w:rsidP="00F11F31" w:rsidR="00F11F31" w:rsidRPr="001D14C6">
      <w:pPr>
        <w:pStyle w:val="Bezproreda"/>
        <w:rPr>
          <w:rFonts w:hAnsi="Times New Roman" w:ascii="Times New Roman"/>
          <w:sz w:val="24"/>
          <w:szCs w:val="24"/>
        </w:rPr>
      </w:pPr>
      <w:r w:rsidRPr="001D14C6">
        <w:rPr>
          <w:rFonts w:hAnsi="Times New Roman" w:ascii="Times New Roman"/>
          <w:sz w:val="24"/>
          <w:szCs w:val="24"/>
        </w:rPr>
        <w:t>a)</w:t>
      </w:r>
    </w:p>
    <w:p w:rsidRDefault="00F11F31" w:rsidP="00F11F31" w:rsidR="00F11F31" w:rsidRPr="001D14C6">
      <w:pPr>
        <w:pStyle w:val="Bezproreda"/>
        <w:rPr>
          <w:rFonts w:hAnsi="Times New Roman" w:ascii="Times New Roman"/>
          <w:bCs/>
          <w:sz w:val="24"/>
          <w:szCs w:val="24"/>
          <w:u w:val="single"/>
          <w:lang w:val="pl-PL"/>
        </w:rPr>
      </w:pPr>
      <w:r w:rsidRPr="001D14C6">
        <w:rPr>
          <w:rFonts w:hAnsi="Times New Roman" w:ascii="Times New Roman"/>
          <w:bCs/>
          <w:sz w:val="24"/>
          <w:szCs w:val="24"/>
          <w:u w:val="single"/>
          <w:lang w:val="pl-PL"/>
        </w:rPr>
        <w:t xml:space="preserve">Z.k.ul. </w:t>
      </w:r>
      <w:r w:rsidRPr="001D14C6">
        <w:rPr>
          <w:rFonts w:hAnsi="Times New Roman" w:ascii="Times New Roman"/>
          <w:sz w:val="24"/>
          <w:szCs w:val="24"/>
          <w:u w:val="single"/>
        </w:rPr>
        <w:t>9237</w:t>
      </w:r>
      <w:r w:rsidRPr="001D14C6">
        <w:rPr>
          <w:rFonts w:hAnsi="Times New Roman" w:ascii="Times New Roman"/>
          <w:bCs/>
          <w:sz w:val="24"/>
          <w:szCs w:val="24"/>
          <w:u w:val="single"/>
          <w:lang w:val="pl-PL"/>
        </w:rPr>
        <w:t>, k.o. Osijek</w:t>
      </w:r>
    </w:p>
    <w:p w:rsidRDefault="00F11F31" w:rsidP="00F11F31" w:rsidR="00F11F31" w:rsidRPr="001D14C6">
      <w:pPr>
        <w:pStyle w:val="Bezproreda"/>
        <w:rPr>
          <w:rFonts w:hAnsi="Times New Roman" w:ascii="Times New Roman"/>
          <w:sz w:val="24"/>
          <w:szCs w:val="24"/>
        </w:rPr>
      </w:pPr>
      <w:r w:rsidRPr="001D14C6">
        <w:rPr>
          <w:rFonts w:hAnsi="Times New Roman" w:ascii="Times New Roman"/>
          <w:sz w:val="24"/>
          <w:szCs w:val="24"/>
          <w:lang w:val="pl-PL"/>
        </w:rPr>
        <w:t xml:space="preserve">- k.č.br. </w:t>
      </w:r>
      <w:r w:rsidRPr="001D14C6">
        <w:rPr>
          <w:rFonts w:hAnsi="Times New Roman" w:ascii="Times New Roman"/>
          <w:sz w:val="24"/>
          <w:szCs w:val="24"/>
        </w:rPr>
        <w:t>9770/133 DVORIŠTE VINKOVAČKA CESTA površine 4771</w:t>
      </w:r>
    </w:p>
    <w:p w:rsidRDefault="00F11F31" w:rsidP="00F11F31" w:rsidR="00F11F31" w:rsidRPr="001D14C6">
      <w:pPr>
        <w:pStyle w:val="Bezproreda"/>
        <w:rPr>
          <w:rFonts w:hAnsi="Times New Roman" w:ascii="Times New Roman"/>
          <w:sz w:val="24"/>
          <w:szCs w:val="24"/>
        </w:rPr>
      </w:pPr>
    </w:p>
    <w:p w:rsidRDefault="00F11F31" w:rsidP="00F11F31" w:rsidR="00F11F31" w:rsidRPr="001D14C6">
      <w:pPr>
        <w:pStyle w:val="Bezproreda"/>
        <w:rPr>
          <w:rFonts w:hAnsi="Times New Roman" w:ascii="Times New Roman"/>
          <w:sz w:val="24"/>
          <w:szCs w:val="24"/>
        </w:rPr>
      </w:pPr>
      <w:r w:rsidRPr="001D14C6">
        <w:rPr>
          <w:rFonts w:hAnsi="Times New Roman" w:ascii="Times New Roman"/>
          <w:sz w:val="24"/>
          <w:szCs w:val="24"/>
        </w:rPr>
        <w:t>Na nekretninama pod a) upisano je stvarna služnost prolaza i založno pravo za korist RH MF Porezna uprava, Područni ured Osijek, založno pravo za korist Grada Osijeka i založno pravo za korist Hrvatskih voda.</w:t>
      </w:r>
    </w:p>
    <w:p w:rsidRDefault="00F11F31" w:rsidP="00F11F31" w:rsidR="00F11F31" w:rsidRPr="001D14C6">
      <w:pPr>
        <w:pStyle w:val="Bezproreda"/>
        <w:rPr>
          <w:rFonts w:hAnsi="Times New Roman" w:ascii="Times New Roman"/>
          <w:sz w:val="24"/>
          <w:szCs w:val="24"/>
        </w:rPr>
      </w:pPr>
    </w:p>
    <w:p w:rsidRDefault="00F11F31" w:rsidP="00F11F31" w:rsidR="00F11F31" w:rsidRPr="001D14C6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  <w:r w:rsidRPr="001D14C6">
        <w:rPr>
          <w:rFonts w:hAnsi="Times New Roman" w:ascii="Times New Roman"/>
          <w:b/>
          <w:sz w:val="24"/>
          <w:szCs w:val="24"/>
        </w:rPr>
        <w:t xml:space="preserve">Nekretnina pod a) prodavat će se po početnoj cijeni od </w:t>
      </w:r>
      <w:r w:rsidR="000E31DF">
        <w:rPr>
          <w:rFonts w:hAnsi="Times New Roman" w:ascii="Times New Roman"/>
          <w:b/>
          <w:sz w:val="24"/>
          <w:szCs w:val="24"/>
        </w:rPr>
        <w:t>212.992,00</w:t>
      </w:r>
      <w:r w:rsidRPr="001D14C6">
        <w:rPr>
          <w:rFonts w:hAnsi="Times New Roman" w:ascii="Times New Roman"/>
          <w:b/>
          <w:sz w:val="24"/>
          <w:szCs w:val="24"/>
        </w:rPr>
        <w:t xml:space="preserve"> kn.</w:t>
      </w:r>
    </w:p>
    <w:p w:rsidRDefault="00F11F31" w:rsidP="00F11F31" w:rsidR="00F11F31" w:rsidRPr="001D14C6">
      <w:pPr>
        <w:pStyle w:val="Bezproreda"/>
        <w:rPr>
          <w:rFonts w:hAnsi="Times New Roman" w:ascii="Times New Roman"/>
          <w:sz w:val="24"/>
          <w:szCs w:val="24"/>
        </w:rPr>
      </w:pPr>
    </w:p>
    <w:p w:rsidRDefault="00F11F31" w:rsidP="00F11F31" w:rsidR="00F11F31" w:rsidRPr="001D14C6">
      <w:pPr>
        <w:pStyle w:val="Bezproreda"/>
        <w:rPr>
          <w:rFonts w:hAnsi="Times New Roman" w:ascii="Times New Roman"/>
          <w:sz w:val="24"/>
          <w:szCs w:val="24"/>
        </w:rPr>
      </w:pPr>
    </w:p>
    <w:p w:rsidRDefault="00C12B82" w:rsidP="00F11F31" w:rsidR="00F11F31" w:rsidRPr="001D14C6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b</w:t>
      </w:r>
      <w:r w:rsidR="00F11F31" w:rsidRPr="001D14C6">
        <w:rPr>
          <w:rFonts w:hAnsi="Times New Roman" w:ascii="Times New Roman"/>
          <w:sz w:val="24"/>
          <w:szCs w:val="24"/>
        </w:rPr>
        <w:t>)</w:t>
      </w:r>
    </w:p>
    <w:p w:rsidRDefault="00F11F31" w:rsidP="00F11F31" w:rsidR="00F11F31" w:rsidRPr="001D14C6">
      <w:pPr>
        <w:pStyle w:val="Bezproreda"/>
        <w:rPr>
          <w:rFonts w:hAnsi="Times New Roman" w:ascii="Times New Roman"/>
          <w:sz w:val="24"/>
          <w:szCs w:val="24"/>
          <w:u w:val="single"/>
        </w:rPr>
      </w:pPr>
      <w:r w:rsidRPr="001D14C6">
        <w:rPr>
          <w:rFonts w:hAnsi="Times New Roman" w:ascii="Times New Roman"/>
          <w:sz w:val="24"/>
          <w:szCs w:val="24"/>
          <w:u w:val="single"/>
        </w:rPr>
        <w:t>Z.k.ul. 9237, k.o. Osijek</w:t>
      </w:r>
    </w:p>
    <w:p w:rsidRDefault="00F11F31" w:rsidP="00F11F31" w:rsidR="00F11F31" w:rsidRPr="001D14C6">
      <w:pPr>
        <w:pStyle w:val="Bezproreda"/>
        <w:rPr>
          <w:rFonts w:hAnsi="Times New Roman" w:ascii="Times New Roman"/>
          <w:sz w:val="24"/>
          <w:szCs w:val="24"/>
        </w:rPr>
      </w:pPr>
      <w:r w:rsidRPr="001D14C6">
        <w:rPr>
          <w:rFonts w:hAnsi="Times New Roman" w:ascii="Times New Roman"/>
          <w:sz w:val="24"/>
          <w:szCs w:val="24"/>
        </w:rPr>
        <w:t>- k.č.br. 9770/177 ORAN. VINKOVAČKA CESTA  površine 255 m2</w:t>
      </w:r>
    </w:p>
    <w:p w:rsidRDefault="00F11F31" w:rsidP="00F11F31" w:rsidR="00F11F31" w:rsidRPr="001D14C6">
      <w:pPr>
        <w:pStyle w:val="Bezproreda"/>
        <w:rPr>
          <w:rFonts w:hAnsi="Times New Roman" w:ascii="Times New Roman"/>
          <w:sz w:val="24"/>
          <w:szCs w:val="24"/>
        </w:rPr>
      </w:pPr>
    </w:p>
    <w:p w:rsidRDefault="00F11F31" w:rsidP="00F11F31" w:rsidR="00F11F31" w:rsidRPr="001D14C6">
      <w:pPr>
        <w:pStyle w:val="Bezproreda"/>
        <w:rPr>
          <w:rFonts w:hAnsi="Times New Roman" w:ascii="Times New Roman"/>
          <w:sz w:val="24"/>
          <w:szCs w:val="24"/>
        </w:rPr>
      </w:pPr>
      <w:r w:rsidRPr="001D14C6">
        <w:rPr>
          <w:rFonts w:hAnsi="Times New Roman" w:ascii="Times New Roman"/>
          <w:sz w:val="24"/>
          <w:szCs w:val="24"/>
        </w:rPr>
        <w:t>Na nekretninama pod c) upisano je založno pravo za korist RH MF Porezna uprava, Područni ured Osijek, založno pravo za korist Grada Osijeka i založno pravo za korist Hrvatskih voda.</w:t>
      </w:r>
    </w:p>
    <w:p w:rsidRDefault="00F11F31" w:rsidP="00F11F31" w:rsidR="00F11F31" w:rsidRPr="001D14C6">
      <w:pPr>
        <w:pStyle w:val="Bezproreda"/>
        <w:rPr>
          <w:rFonts w:hAnsi="Times New Roman" w:ascii="Times New Roman"/>
          <w:sz w:val="24"/>
          <w:szCs w:val="24"/>
        </w:rPr>
      </w:pPr>
    </w:p>
    <w:p w:rsidRDefault="00F11F31" w:rsidP="00F11F31" w:rsidR="00F11F31" w:rsidRPr="001D14C6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  <w:r w:rsidRPr="001D14C6">
        <w:rPr>
          <w:rFonts w:hAnsi="Times New Roman" w:ascii="Times New Roman"/>
          <w:b/>
          <w:sz w:val="24"/>
          <w:szCs w:val="24"/>
        </w:rPr>
        <w:t xml:space="preserve">Nekretnina pod </w:t>
      </w:r>
      <w:r w:rsidR="000E31DF">
        <w:rPr>
          <w:rFonts w:hAnsi="Times New Roman" w:ascii="Times New Roman"/>
          <w:b/>
          <w:sz w:val="24"/>
          <w:szCs w:val="24"/>
        </w:rPr>
        <w:t>b</w:t>
      </w:r>
      <w:r w:rsidRPr="001D14C6">
        <w:rPr>
          <w:rFonts w:hAnsi="Times New Roman" w:ascii="Times New Roman"/>
          <w:b/>
          <w:sz w:val="24"/>
          <w:szCs w:val="24"/>
        </w:rPr>
        <w:t xml:space="preserve">) prodavat će se po početnoj cijeni od </w:t>
      </w:r>
      <w:r w:rsidR="000E31DF">
        <w:rPr>
          <w:rFonts w:hAnsi="Times New Roman" w:ascii="Times New Roman"/>
          <w:b/>
          <w:sz w:val="24"/>
          <w:szCs w:val="24"/>
        </w:rPr>
        <w:t>20.480,00</w:t>
      </w:r>
      <w:r w:rsidRPr="001D14C6">
        <w:rPr>
          <w:rFonts w:hAnsi="Times New Roman" w:ascii="Times New Roman"/>
          <w:b/>
          <w:sz w:val="24"/>
          <w:szCs w:val="24"/>
        </w:rPr>
        <w:t xml:space="preserve"> kn</w:t>
      </w:r>
      <w:r w:rsidR="00C12B82">
        <w:rPr>
          <w:rFonts w:hAnsi="Times New Roman" w:ascii="Times New Roman"/>
          <w:b/>
          <w:sz w:val="24"/>
          <w:szCs w:val="24"/>
        </w:rPr>
        <w:t>.</w:t>
      </w:r>
    </w:p>
    <w:p w:rsidRDefault="00F11F31" w:rsidP="00F11F31" w:rsidR="00F11F31" w:rsidRPr="001D14C6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</w:p>
    <w:p w:rsidRDefault="00F11F31" w:rsidP="00F11F31" w:rsidR="00F11F31" w:rsidRPr="001D14C6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</w:p>
    <w:p w:rsidRDefault="00F11F31" w:rsidP="00F11F31" w:rsidR="00F11F31" w:rsidRPr="001D14C6">
      <w:pPr>
        <w:pStyle w:val="Bezproreda"/>
        <w:numPr>
          <w:ilvl w:val="0"/>
          <w:numId w:val="17"/>
        </w:numPr>
        <w:jc w:val="both"/>
        <w:rPr>
          <w:rFonts w:hAnsi="Times New Roman" w:ascii="Times New Roman"/>
          <w:sz w:val="24"/>
          <w:szCs w:val="24"/>
        </w:rPr>
      </w:pPr>
      <w:r w:rsidRPr="001D14C6">
        <w:rPr>
          <w:rFonts w:hAnsi="Times New Roman" w:ascii="Times New Roman"/>
          <w:sz w:val="24"/>
          <w:szCs w:val="24"/>
        </w:rPr>
        <w:t>Nekretnine iz točke 1. ovog zaključka prodavat će se u stečajnom p</w:t>
      </w:r>
      <w:r w:rsidR="00A0279C">
        <w:rPr>
          <w:rFonts w:hAnsi="Times New Roman" w:ascii="Times New Roman"/>
          <w:sz w:val="24"/>
          <w:szCs w:val="24"/>
        </w:rPr>
        <w:t>ostupku usmenom javnom dražbom.</w:t>
      </w:r>
    </w:p>
    <w:p w:rsidRDefault="00F11F31" w:rsidP="00F11F31" w:rsidR="00F11F31" w:rsidRPr="001D14C6">
      <w:pPr>
        <w:pStyle w:val="Bezproreda"/>
        <w:ind w:left="720"/>
        <w:jc w:val="both"/>
        <w:rPr>
          <w:rFonts w:hAnsi="Times New Roman" w:ascii="Times New Roman"/>
          <w:b/>
          <w:sz w:val="24"/>
          <w:szCs w:val="24"/>
        </w:rPr>
      </w:pPr>
      <w:r w:rsidRPr="001D14C6">
        <w:rPr>
          <w:rFonts w:hAnsi="Times New Roman" w:ascii="Times New Roman"/>
          <w:b/>
          <w:sz w:val="24"/>
          <w:szCs w:val="24"/>
        </w:rPr>
        <w:t xml:space="preserve">Ročište za prodaju održat će se u zgradi Trgovačkog suda u Osijeku, soba broj 36/II dana </w:t>
      </w:r>
      <w:r w:rsidR="000E31DF">
        <w:rPr>
          <w:rFonts w:hAnsi="Times New Roman" w:ascii="Times New Roman"/>
          <w:b/>
          <w:sz w:val="24"/>
          <w:szCs w:val="24"/>
        </w:rPr>
        <w:t>17. listopada</w:t>
      </w:r>
      <w:r>
        <w:rPr>
          <w:rFonts w:hAnsi="Times New Roman" w:ascii="Times New Roman"/>
          <w:b/>
          <w:sz w:val="24"/>
          <w:szCs w:val="24"/>
        </w:rPr>
        <w:t xml:space="preserve"> </w:t>
      </w:r>
      <w:r w:rsidRPr="001D14C6">
        <w:rPr>
          <w:rFonts w:hAnsi="Times New Roman" w:ascii="Times New Roman"/>
          <w:b/>
          <w:sz w:val="24"/>
          <w:szCs w:val="24"/>
        </w:rPr>
        <w:t xml:space="preserve">2018. godine u </w:t>
      </w:r>
      <w:r w:rsidR="00C12B82">
        <w:rPr>
          <w:rFonts w:hAnsi="Times New Roman" w:ascii="Times New Roman"/>
          <w:b/>
          <w:sz w:val="24"/>
          <w:szCs w:val="24"/>
        </w:rPr>
        <w:t>10,</w:t>
      </w:r>
      <w:r w:rsidR="000E31DF">
        <w:rPr>
          <w:rFonts w:hAnsi="Times New Roman" w:ascii="Times New Roman"/>
          <w:b/>
          <w:sz w:val="24"/>
          <w:szCs w:val="24"/>
        </w:rPr>
        <w:t>45</w:t>
      </w:r>
      <w:r>
        <w:rPr>
          <w:rFonts w:hAnsi="Times New Roman" w:ascii="Times New Roman"/>
          <w:b/>
          <w:sz w:val="24"/>
          <w:szCs w:val="24"/>
        </w:rPr>
        <w:t xml:space="preserve"> </w:t>
      </w:r>
      <w:r w:rsidRPr="001D14C6">
        <w:rPr>
          <w:rFonts w:hAnsi="Times New Roman" w:ascii="Times New Roman"/>
          <w:b/>
          <w:sz w:val="24"/>
          <w:szCs w:val="24"/>
        </w:rPr>
        <w:t>sati.</w:t>
      </w:r>
    </w:p>
    <w:p w:rsidRDefault="00F11F31" w:rsidP="00F11F31" w:rsidR="00F11F31" w:rsidRPr="001D14C6">
      <w:pPr>
        <w:pStyle w:val="Bezproreda"/>
        <w:ind w:left="720"/>
        <w:jc w:val="both"/>
        <w:rPr>
          <w:rFonts w:hAnsi="Times New Roman" w:ascii="Times New Roman"/>
          <w:sz w:val="24"/>
          <w:szCs w:val="24"/>
        </w:rPr>
      </w:pPr>
      <w:r w:rsidRPr="001D14C6">
        <w:rPr>
          <w:rFonts w:hAnsi="Times New Roman" w:ascii="Times New Roman"/>
          <w:sz w:val="24"/>
          <w:szCs w:val="24"/>
        </w:rPr>
        <w:t xml:space="preserve">Ročište će se održati i ako na njemu sudjeluje samo jedan ponuditelj. </w:t>
      </w:r>
    </w:p>
    <w:p w:rsidRDefault="00F11F31" w:rsidP="00F11F31" w:rsidR="00F11F31" w:rsidRPr="001D14C6">
      <w:pPr>
        <w:pStyle w:val="Bezproreda"/>
        <w:ind w:left="720"/>
        <w:jc w:val="both"/>
        <w:rPr>
          <w:rFonts w:hAnsi="Times New Roman" w:ascii="Times New Roman"/>
          <w:sz w:val="24"/>
          <w:szCs w:val="24"/>
        </w:rPr>
      </w:pPr>
    </w:p>
    <w:p w:rsidRDefault="00F11F31" w:rsidP="00F11F31" w:rsidR="00F11F31" w:rsidRPr="001D14C6">
      <w:pPr>
        <w:pStyle w:val="Bezproreda"/>
        <w:numPr>
          <w:ilvl w:val="0"/>
          <w:numId w:val="17"/>
        </w:numPr>
        <w:jc w:val="both"/>
        <w:rPr>
          <w:rFonts w:hAnsi="Times New Roman" w:ascii="Times New Roman"/>
          <w:sz w:val="24"/>
          <w:szCs w:val="24"/>
        </w:rPr>
      </w:pPr>
      <w:r w:rsidRPr="001D14C6">
        <w:rPr>
          <w:rFonts w:hAnsi="Times New Roman" w:ascii="Times New Roman"/>
          <w:sz w:val="24"/>
          <w:szCs w:val="24"/>
        </w:rPr>
        <w:t>Ovaj zaključak  o prodaji objavit će se na e-oglasnoj ploči Trgovačkog suda u Osijeku i u jednom od javnih glasila.</w:t>
      </w:r>
    </w:p>
    <w:p w:rsidRDefault="00F11F31" w:rsidP="00F11F31" w:rsidR="00F11F31" w:rsidRPr="001D14C6">
      <w:pPr>
        <w:pStyle w:val="Bezproreda"/>
        <w:ind w:left="720"/>
        <w:jc w:val="both"/>
        <w:rPr>
          <w:rFonts w:hAnsi="Times New Roman" w:ascii="Times New Roman"/>
          <w:sz w:val="24"/>
          <w:szCs w:val="24"/>
        </w:rPr>
      </w:pPr>
    </w:p>
    <w:p w:rsidRDefault="00F11F31" w:rsidP="00F11F31" w:rsidR="00F11F31" w:rsidRPr="001D14C6">
      <w:pPr>
        <w:pStyle w:val="Bezproreda"/>
        <w:numPr>
          <w:ilvl w:val="0"/>
          <w:numId w:val="17"/>
        </w:numPr>
        <w:jc w:val="both"/>
        <w:rPr>
          <w:rFonts w:hAnsi="Times New Roman" w:ascii="Times New Roman"/>
          <w:sz w:val="24"/>
          <w:szCs w:val="24"/>
        </w:rPr>
      </w:pPr>
      <w:r w:rsidRPr="001D14C6">
        <w:rPr>
          <w:rFonts w:hAnsi="Times New Roman" w:ascii="Times New Roman"/>
          <w:sz w:val="24"/>
          <w:szCs w:val="24"/>
        </w:rPr>
        <w:t xml:space="preserve">Kao kupci na javnoj dražbi mogu sudjelovati samo osobe koje su najkasnije </w:t>
      </w:r>
      <w:r w:rsidRPr="00F11F31">
        <w:rPr>
          <w:rFonts w:hAnsi="Times New Roman" w:ascii="Times New Roman"/>
          <w:b/>
          <w:sz w:val="24"/>
          <w:szCs w:val="24"/>
        </w:rPr>
        <w:t>dva dana prije</w:t>
      </w:r>
      <w:r w:rsidRPr="001D14C6">
        <w:rPr>
          <w:rFonts w:hAnsi="Times New Roman" w:ascii="Times New Roman"/>
          <w:sz w:val="24"/>
          <w:szCs w:val="24"/>
        </w:rPr>
        <w:t xml:space="preserve"> održavanja dražbe uplatile jamčevinu u iznosu od 10% utvrđene vrijednosti imovine na žiro račun Trgovačkog suda u Osijeku broj IBAN: HR31 2390 0011 3000 0020 0 otvoren kod Hrvatske poštanske banke d.d., model: HR05, poziv na broj: 272-764-13 i dokaz o uplati predoče stečajnom sucu prije početka dražbe.</w:t>
      </w:r>
    </w:p>
    <w:p w:rsidRDefault="00F11F31" w:rsidP="00F11F31" w:rsidR="00F11F31" w:rsidRPr="001D14C6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F11F31" w:rsidP="00F11F31" w:rsidR="00F11F31" w:rsidRPr="001D14C6">
      <w:pPr>
        <w:pStyle w:val="Bezproreda"/>
        <w:numPr>
          <w:ilvl w:val="0"/>
          <w:numId w:val="17"/>
        </w:numPr>
        <w:jc w:val="both"/>
        <w:rPr>
          <w:rFonts w:hAnsi="Times New Roman" w:ascii="Times New Roman"/>
          <w:sz w:val="24"/>
          <w:szCs w:val="24"/>
        </w:rPr>
      </w:pPr>
      <w:r w:rsidRPr="001D14C6">
        <w:rPr>
          <w:rFonts w:hAnsi="Times New Roman" w:ascii="Times New Roman"/>
          <w:sz w:val="24"/>
          <w:szCs w:val="24"/>
        </w:rPr>
        <w:t>Sudionicima dražbe,  koji ne uspiju na javnoj dražbi, jamčevina će se vratiti odmah nakon zaključenja javne dražbe.</w:t>
      </w:r>
    </w:p>
    <w:p w:rsidRDefault="00F11F31" w:rsidP="00F11F31" w:rsidR="00F11F31" w:rsidRPr="001D14C6">
      <w:pPr>
        <w:pStyle w:val="Bezproreda"/>
        <w:ind w:left="720"/>
        <w:jc w:val="both"/>
        <w:rPr>
          <w:rFonts w:hAnsi="Times New Roman" w:ascii="Times New Roman"/>
          <w:sz w:val="24"/>
          <w:szCs w:val="24"/>
        </w:rPr>
      </w:pPr>
      <w:r w:rsidRPr="001D14C6">
        <w:rPr>
          <w:rFonts w:hAnsi="Times New Roman" w:ascii="Times New Roman"/>
          <w:sz w:val="24"/>
          <w:szCs w:val="24"/>
        </w:rPr>
        <w:t xml:space="preserve"> </w:t>
      </w:r>
    </w:p>
    <w:p w:rsidRDefault="00F11F31" w:rsidP="00F11F31" w:rsidR="00F11F31" w:rsidRPr="001D14C6">
      <w:pPr>
        <w:pStyle w:val="Bezproreda"/>
        <w:numPr>
          <w:ilvl w:val="0"/>
          <w:numId w:val="17"/>
        </w:numPr>
        <w:jc w:val="both"/>
        <w:rPr>
          <w:rFonts w:hAnsi="Times New Roman" w:ascii="Times New Roman"/>
          <w:sz w:val="24"/>
          <w:szCs w:val="24"/>
        </w:rPr>
      </w:pPr>
      <w:r w:rsidRPr="001D14C6">
        <w:rPr>
          <w:rFonts w:hAnsi="Times New Roman" w:ascii="Times New Roman"/>
          <w:sz w:val="24"/>
          <w:szCs w:val="24"/>
        </w:rPr>
        <w:t xml:space="preserve">Ponuditelji, čija ponuda bude prihvaćena, dužni su u roku od </w:t>
      </w:r>
      <w:r w:rsidRPr="00F11F31">
        <w:rPr>
          <w:rFonts w:hAnsi="Times New Roman" w:ascii="Times New Roman"/>
          <w:b/>
          <w:sz w:val="24"/>
          <w:szCs w:val="24"/>
        </w:rPr>
        <w:t>30 dana</w:t>
      </w:r>
      <w:r w:rsidRPr="001D14C6">
        <w:rPr>
          <w:rFonts w:hAnsi="Times New Roman" w:ascii="Times New Roman"/>
          <w:sz w:val="24"/>
          <w:szCs w:val="24"/>
        </w:rPr>
        <w:t xml:space="preserve"> od dana pravomoćnosti rješenja o dosudi, uplatiti razliku između jamčevine i postignute kupoprodajne cijene na račun sudskog depozita iz točke 4. ovog zaključka.</w:t>
      </w:r>
    </w:p>
    <w:p w:rsidRDefault="00F11F31" w:rsidP="00F11F31" w:rsidR="00F11F31" w:rsidRPr="001D14C6">
      <w:pPr>
        <w:pStyle w:val="Bezproreda"/>
        <w:ind w:left="720"/>
        <w:jc w:val="both"/>
        <w:rPr>
          <w:rFonts w:hAnsi="Times New Roman" w:ascii="Times New Roman"/>
          <w:sz w:val="24"/>
          <w:szCs w:val="24"/>
        </w:rPr>
      </w:pPr>
    </w:p>
    <w:p w:rsidRDefault="00F11F31" w:rsidP="00F11F31" w:rsidR="00F11F31" w:rsidRPr="001D14C6">
      <w:pPr>
        <w:pStyle w:val="Bezproreda"/>
        <w:numPr>
          <w:ilvl w:val="0"/>
          <w:numId w:val="17"/>
        </w:numPr>
        <w:jc w:val="both"/>
        <w:rPr>
          <w:rFonts w:hAnsi="Times New Roman" w:ascii="Times New Roman"/>
          <w:sz w:val="24"/>
          <w:szCs w:val="24"/>
        </w:rPr>
      </w:pPr>
      <w:r w:rsidRPr="001D14C6">
        <w:rPr>
          <w:rFonts w:hAnsi="Times New Roman" w:ascii="Times New Roman"/>
          <w:sz w:val="24"/>
          <w:szCs w:val="24"/>
        </w:rPr>
        <w:t xml:space="preserve">Nekretnina će se dosuditi i kupcima koji su ponudili nižu cijenu ( ali ne nižu od početne na ovom ročištu za prodaju) ako kupci koji su ponudili veću cijenu ne polože </w:t>
      </w:r>
      <w:proofErr w:type="spellStart"/>
      <w:r w:rsidRPr="001D14C6">
        <w:rPr>
          <w:rFonts w:hAnsi="Times New Roman" w:ascii="Times New Roman"/>
          <w:sz w:val="24"/>
          <w:szCs w:val="24"/>
        </w:rPr>
        <w:t>kupovninu</w:t>
      </w:r>
      <w:proofErr w:type="spellEnd"/>
      <w:r w:rsidRPr="001D14C6">
        <w:rPr>
          <w:rFonts w:hAnsi="Times New Roman" w:ascii="Times New Roman"/>
          <w:sz w:val="24"/>
          <w:szCs w:val="24"/>
        </w:rPr>
        <w:t xml:space="preserve"> u određenom im roku.</w:t>
      </w:r>
    </w:p>
    <w:p w:rsidRDefault="00F11F31" w:rsidP="00F11F31" w:rsidR="00F11F31" w:rsidRPr="001D14C6">
      <w:pPr>
        <w:pStyle w:val="Bezproreda"/>
        <w:ind w:left="720"/>
        <w:jc w:val="both"/>
        <w:rPr>
          <w:rFonts w:hAnsi="Times New Roman" w:ascii="Times New Roman"/>
          <w:sz w:val="24"/>
          <w:szCs w:val="24"/>
        </w:rPr>
      </w:pPr>
    </w:p>
    <w:p w:rsidRDefault="00F11F31" w:rsidP="00F11F31" w:rsidR="00F11F31" w:rsidRPr="001D14C6">
      <w:pPr>
        <w:pStyle w:val="Bezproreda"/>
        <w:numPr>
          <w:ilvl w:val="0"/>
          <w:numId w:val="17"/>
        </w:numPr>
        <w:jc w:val="both"/>
        <w:rPr>
          <w:rFonts w:hAnsi="Times New Roman" w:ascii="Times New Roman"/>
          <w:sz w:val="24"/>
          <w:szCs w:val="24"/>
        </w:rPr>
      </w:pPr>
      <w:r w:rsidRPr="001D14C6">
        <w:rPr>
          <w:rFonts w:hAnsi="Times New Roman" w:ascii="Times New Roman"/>
          <w:sz w:val="24"/>
          <w:szCs w:val="24"/>
        </w:rPr>
        <w:t>Poreze, pristojbe i sve troškove u svezi s prodajom i prijenosom vlasništva dužan je platiti kupac.</w:t>
      </w:r>
    </w:p>
    <w:p w:rsidRDefault="00F11F31" w:rsidP="00F11F31" w:rsidR="00F11F31" w:rsidRPr="001D14C6">
      <w:pPr>
        <w:pStyle w:val="Bezproreda"/>
        <w:ind w:left="720"/>
        <w:jc w:val="both"/>
        <w:rPr>
          <w:rFonts w:hAnsi="Times New Roman" w:ascii="Times New Roman"/>
          <w:sz w:val="24"/>
          <w:szCs w:val="24"/>
        </w:rPr>
      </w:pPr>
    </w:p>
    <w:p w:rsidRDefault="00F11F31" w:rsidP="00F11F31" w:rsidR="00F11F31" w:rsidRPr="001D14C6">
      <w:pPr>
        <w:pStyle w:val="Bezproreda"/>
        <w:numPr>
          <w:ilvl w:val="0"/>
          <w:numId w:val="17"/>
        </w:numPr>
        <w:jc w:val="both"/>
        <w:rPr>
          <w:rFonts w:hAnsi="Times New Roman" w:ascii="Times New Roman"/>
          <w:sz w:val="24"/>
          <w:szCs w:val="24"/>
        </w:rPr>
      </w:pPr>
      <w:r w:rsidRPr="001D14C6">
        <w:rPr>
          <w:rFonts w:hAnsi="Times New Roman" w:ascii="Times New Roman"/>
          <w:sz w:val="24"/>
          <w:szCs w:val="24"/>
        </w:rPr>
        <w:t>Prodaja se obavlja po načelu „viđeno-kupljeno“, te su isključeni svi naknadni prigovori.</w:t>
      </w:r>
    </w:p>
    <w:p w:rsidRDefault="00F11F31" w:rsidP="00F11F31" w:rsidR="00F11F31" w:rsidRPr="001D14C6">
      <w:pPr>
        <w:pStyle w:val="Bezproreda"/>
        <w:numPr>
          <w:ilvl w:val="0"/>
          <w:numId w:val="17"/>
        </w:numPr>
        <w:jc w:val="both"/>
        <w:rPr>
          <w:rFonts w:hAnsi="Times New Roman" w:ascii="Times New Roman"/>
          <w:sz w:val="24"/>
          <w:szCs w:val="24"/>
        </w:rPr>
      </w:pPr>
      <w:r w:rsidRPr="001D14C6">
        <w:rPr>
          <w:rFonts w:hAnsi="Times New Roman" w:ascii="Times New Roman"/>
          <w:sz w:val="24"/>
          <w:szCs w:val="24"/>
        </w:rPr>
        <w:t>Nekretnine iz točke 1. ovog zaključka opterećene su založnim pravima koja će se brisati nakon pravomoćnosti rješenja o dosudi.</w:t>
      </w:r>
    </w:p>
    <w:p w:rsidRDefault="00F11F31" w:rsidP="00F11F31" w:rsidR="00F11F31" w:rsidRPr="001D14C6">
      <w:pPr>
        <w:pStyle w:val="Bezproreda"/>
        <w:ind w:left="720"/>
        <w:jc w:val="both"/>
        <w:rPr>
          <w:rFonts w:hAnsi="Times New Roman" w:ascii="Times New Roman"/>
          <w:sz w:val="24"/>
          <w:szCs w:val="24"/>
        </w:rPr>
      </w:pPr>
      <w:r w:rsidRPr="001D14C6">
        <w:rPr>
          <w:rFonts w:hAnsi="Times New Roman" w:ascii="Times New Roman"/>
          <w:sz w:val="24"/>
          <w:szCs w:val="24"/>
        </w:rPr>
        <w:t xml:space="preserve"> </w:t>
      </w:r>
    </w:p>
    <w:p w:rsidRDefault="00F11F31" w:rsidP="00F11F31" w:rsidR="00F11F31" w:rsidRPr="001D14C6">
      <w:pPr>
        <w:pStyle w:val="Bezproreda"/>
        <w:numPr>
          <w:ilvl w:val="0"/>
          <w:numId w:val="17"/>
        </w:numPr>
        <w:jc w:val="both"/>
        <w:rPr>
          <w:rFonts w:hAnsi="Times New Roman" w:ascii="Times New Roman"/>
          <w:sz w:val="24"/>
          <w:szCs w:val="24"/>
        </w:rPr>
      </w:pPr>
      <w:r w:rsidRPr="001D14C6">
        <w:rPr>
          <w:rFonts w:hAnsi="Times New Roman" w:ascii="Times New Roman"/>
          <w:sz w:val="24"/>
          <w:szCs w:val="24"/>
        </w:rPr>
        <w:t>Nalaže se Zemljišnoknjižnom odjelu Općinskog suda u Osijeku upis zabilježbe zaključka o prodaji nekretnina iz točke 1. ovog zaključka.</w:t>
      </w:r>
    </w:p>
    <w:p w:rsidRDefault="00F11F31" w:rsidP="00F11F31" w:rsidR="00F11F31" w:rsidRPr="001D14C6">
      <w:pPr>
        <w:pStyle w:val="Bezproreda"/>
        <w:ind w:left="720"/>
        <w:jc w:val="both"/>
        <w:rPr>
          <w:rFonts w:hAnsi="Times New Roman" w:ascii="Times New Roman"/>
          <w:sz w:val="24"/>
          <w:szCs w:val="24"/>
        </w:rPr>
      </w:pPr>
      <w:r w:rsidRPr="001D14C6">
        <w:rPr>
          <w:rFonts w:hAnsi="Times New Roman" w:ascii="Times New Roman"/>
          <w:sz w:val="24"/>
          <w:szCs w:val="24"/>
        </w:rPr>
        <w:t xml:space="preserve"> </w:t>
      </w:r>
    </w:p>
    <w:p w:rsidRDefault="00F11F31" w:rsidP="00F11F31" w:rsidR="00F11F31" w:rsidRPr="001D14C6">
      <w:pPr>
        <w:pStyle w:val="Bezproreda"/>
        <w:numPr>
          <w:ilvl w:val="0"/>
          <w:numId w:val="17"/>
        </w:numPr>
        <w:jc w:val="both"/>
        <w:rPr>
          <w:rFonts w:hAnsi="Times New Roman" w:ascii="Times New Roman"/>
          <w:sz w:val="24"/>
          <w:szCs w:val="24"/>
        </w:rPr>
      </w:pPr>
      <w:r w:rsidRPr="001D14C6">
        <w:rPr>
          <w:rFonts w:hAnsi="Times New Roman" w:ascii="Times New Roman"/>
          <w:sz w:val="24"/>
          <w:szCs w:val="24"/>
        </w:rPr>
        <w:t>Dodatne obavijesti o imovini mogu se dobiti od stečajnog upravitelja na broj mobitela 095 909 7024 svakim radnim danom od 09:00 – 14:00 sati.</w:t>
      </w:r>
    </w:p>
    <w:p w:rsidRDefault="00F11F31" w:rsidP="00F11F31" w:rsidR="00F11F31" w:rsidRPr="001D14C6">
      <w:pPr>
        <w:pStyle w:val="Bezproreda"/>
        <w:ind w:left="720"/>
        <w:jc w:val="both"/>
        <w:rPr>
          <w:rFonts w:hAnsi="Times New Roman" w:ascii="Times New Roman"/>
          <w:sz w:val="24"/>
          <w:szCs w:val="24"/>
        </w:rPr>
      </w:pPr>
      <w:r w:rsidRPr="001D14C6">
        <w:rPr>
          <w:rFonts w:hAnsi="Times New Roman" w:ascii="Times New Roman"/>
          <w:sz w:val="24"/>
          <w:szCs w:val="24"/>
        </w:rPr>
        <w:t xml:space="preserve">Više podataka o prodaji imovine stečajnog dužnika može se naći i na stranicama </w:t>
      </w:r>
      <w:hyperlink r:id="rId11" w:history="true">
        <w:r w:rsidRPr="001D14C6">
          <w:rPr>
            <w:rStyle w:val="Hiperveza"/>
            <w:rFonts w:hAnsi="Times New Roman" w:ascii="Times New Roman"/>
            <w:sz w:val="24"/>
            <w:szCs w:val="24"/>
          </w:rPr>
          <w:t>www.sudacka-mreza.hr/stecaj</w:t>
        </w:r>
      </w:hyperlink>
      <w:r w:rsidRPr="001D14C6">
        <w:rPr>
          <w:rFonts w:hAnsi="Times New Roman" w:ascii="Times New Roman"/>
          <w:sz w:val="24"/>
          <w:szCs w:val="24"/>
        </w:rPr>
        <w:t xml:space="preserve"> ili na </w:t>
      </w:r>
      <w:hyperlink r:id="rId12" w:history="true">
        <w:r w:rsidRPr="001D14C6">
          <w:rPr>
            <w:rStyle w:val="Hiperveza"/>
            <w:rFonts w:hAnsi="Times New Roman" w:ascii="Times New Roman"/>
            <w:sz w:val="24"/>
            <w:szCs w:val="24"/>
          </w:rPr>
          <w:t>www.vts.hr</w:t>
        </w:r>
      </w:hyperlink>
      <w:r w:rsidRPr="001D14C6">
        <w:rPr>
          <w:rFonts w:hAnsi="Times New Roman" w:ascii="Times New Roman"/>
          <w:sz w:val="24"/>
          <w:szCs w:val="24"/>
        </w:rPr>
        <w:t xml:space="preserve"> u rubrici „web stečaj“.</w:t>
      </w:r>
    </w:p>
    <w:p w:rsidRDefault="00F11F31" w:rsidP="00F11F31" w:rsidR="00F11F31" w:rsidRPr="001D14C6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F11F31" w:rsidP="00F11F31" w:rsidR="00F11F31" w:rsidRPr="001D14C6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F11F31" w:rsidP="00F11F31" w:rsidR="00F11F31" w:rsidRPr="00F11F31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F11F31">
        <w:rPr>
          <w:rFonts w:hAnsi="Times New Roman" w:ascii="Times New Roman"/>
          <w:sz w:val="24"/>
          <w:szCs w:val="24"/>
        </w:rPr>
        <w:t>Obrazloženje</w:t>
      </w:r>
    </w:p>
    <w:p w:rsidRDefault="00F11F31" w:rsidP="00F11F31" w:rsidR="00F11F31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</w:p>
    <w:p w:rsidRDefault="00966652" w:rsidP="00F11F31" w:rsidR="00966652" w:rsidRPr="001D14C6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</w:p>
    <w:p w:rsidRDefault="00F11F31" w:rsidP="00C12B82" w:rsidR="009D4867" w:rsidRPr="00C12B82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1D14C6">
        <w:rPr>
          <w:rFonts w:hAnsi="Times New Roman" w:ascii="Times New Roman"/>
          <w:sz w:val="24"/>
          <w:szCs w:val="24"/>
        </w:rPr>
        <w:t xml:space="preserve">Sukladno odluci skupštine vjerovnika od 16.02.2012. godine i prijedlogu stečajnog upravitelja od 16.03.2018. godine,  sud je odlučio </w:t>
      </w:r>
      <w:r w:rsidRPr="001D14C6">
        <w:rPr>
          <w:rFonts w:hAnsi="Times New Roman" w:ascii="Times New Roman"/>
          <w:sz w:val="24"/>
          <w:szCs w:val="24"/>
          <w:lang w:eastAsia="hr-HR"/>
        </w:rPr>
        <w:t xml:space="preserve">kao u izreci zaključka, a sve u vezi s čl. 164. st. 1. Stečajnog zakona (NN 44/96, 29799, 129/00, 123/03, 82/06, 116/10, 25/12, 133/12) u vezi s čl. 441. Stečajnog zakona (NN 71/15, 104/17), te čl. 84., 88., 90., 93., 94., 95., 98., 101., 102. Ovršnog zakona  (NN 57/96, 29/99, 42/00, 173/03, 194/03, 151/04, 88/05, 121/05, 67/08, 139/10, 112/12, 25/13 i 93/14) a u svezi s čl. 164. Stečajnog zakona. </w:t>
      </w:r>
    </w:p>
    <w:p w:rsidRDefault="00966652" w:rsidP="009D4867" w:rsidR="00966652" w:rsidRPr="00161402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D6411F" w:rsidP="00973CC0" w:rsidR="00D6411F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  <w:r w:rsidRPr="00161402">
        <w:rPr>
          <w:rFonts w:hAnsi="Times New Roman" w:ascii="Times New Roman"/>
          <w:sz w:val="24"/>
          <w:szCs w:val="24"/>
          <w:lang w:eastAsia="hr-HR"/>
        </w:rPr>
        <w:t xml:space="preserve">U Osijeku </w:t>
      </w:r>
      <w:r w:rsidR="000E31DF">
        <w:rPr>
          <w:rFonts w:hAnsi="Times New Roman" w:ascii="Times New Roman"/>
          <w:sz w:val="24"/>
          <w:szCs w:val="24"/>
          <w:lang w:eastAsia="hr-HR"/>
        </w:rPr>
        <w:t>13. rujna</w:t>
      </w:r>
      <w:r w:rsidR="00F11F31">
        <w:rPr>
          <w:rFonts w:hAnsi="Times New Roman" w:ascii="Times New Roman"/>
          <w:sz w:val="24"/>
          <w:szCs w:val="24"/>
          <w:lang w:eastAsia="hr-HR"/>
        </w:rPr>
        <w:t xml:space="preserve"> 2018. g.</w:t>
      </w:r>
    </w:p>
    <w:p w:rsidRDefault="007B43BB" w:rsidP="00973CC0" w:rsidR="003B6D91" w:rsidRPr="00161402">
      <w:pPr>
        <w:pStyle w:val="Bezproreda"/>
        <w:rPr>
          <w:rFonts w:hAnsi="Times New Roman" w:ascii="Times New Roman"/>
          <w:sz w:val="24"/>
          <w:szCs w:val="24"/>
          <w:lang w:eastAsia="hr-HR"/>
        </w:rPr>
      </w:pPr>
      <w:r w:rsidRPr="00161402">
        <w:rPr>
          <w:rFonts w:hAnsi="Times New Roman" w:ascii="Times New Roman"/>
          <w:sz w:val="24"/>
          <w:szCs w:val="24"/>
          <w:lang w:eastAsia="hr-HR"/>
        </w:rPr>
        <w:tab/>
      </w:r>
      <w:r w:rsidRPr="00161402">
        <w:rPr>
          <w:rFonts w:hAnsi="Times New Roman" w:ascii="Times New Roman"/>
          <w:sz w:val="24"/>
          <w:szCs w:val="24"/>
          <w:lang w:eastAsia="hr-HR"/>
        </w:rPr>
        <w:tab/>
      </w:r>
      <w:r w:rsidRPr="00161402">
        <w:rPr>
          <w:rFonts w:hAnsi="Times New Roman" w:ascii="Times New Roman"/>
          <w:sz w:val="24"/>
          <w:szCs w:val="24"/>
          <w:lang w:eastAsia="hr-HR"/>
        </w:rPr>
        <w:tab/>
      </w:r>
      <w:r w:rsidRPr="00161402">
        <w:rPr>
          <w:rFonts w:hAnsi="Times New Roman" w:ascii="Times New Roman"/>
          <w:sz w:val="24"/>
          <w:szCs w:val="24"/>
          <w:lang w:eastAsia="hr-HR"/>
        </w:rPr>
        <w:tab/>
      </w:r>
      <w:r w:rsidRPr="00161402">
        <w:rPr>
          <w:rFonts w:hAnsi="Times New Roman" w:ascii="Times New Roman"/>
          <w:sz w:val="24"/>
          <w:szCs w:val="24"/>
          <w:lang w:eastAsia="hr-HR"/>
        </w:rPr>
        <w:tab/>
      </w:r>
      <w:r w:rsidRPr="00161402">
        <w:rPr>
          <w:rFonts w:hAnsi="Times New Roman" w:ascii="Times New Roman"/>
          <w:sz w:val="24"/>
          <w:szCs w:val="24"/>
          <w:lang w:eastAsia="hr-HR"/>
        </w:rPr>
        <w:tab/>
      </w:r>
      <w:r w:rsidRPr="00161402">
        <w:rPr>
          <w:rFonts w:hAnsi="Times New Roman" w:ascii="Times New Roman"/>
          <w:sz w:val="24"/>
          <w:szCs w:val="24"/>
          <w:lang w:eastAsia="hr-HR"/>
        </w:rPr>
        <w:tab/>
      </w:r>
    </w:p>
    <w:p w:rsidRDefault="00973CC0" w:rsidP="00973CC0" w:rsidR="00973CC0">
      <w:pPr>
        <w:pStyle w:val="Tijeloteksta"/>
        <w:jc w:val="left"/>
      </w:pPr>
      <w:r>
        <w:t>Zapisničar: Danijela Sekulić                                                                     STEČAJN</w:t>
      </w:r>
      <w:r w:rsidR="00E36CBA">
        <w:t>A SUTKINJA</w:t>
      </w:r>
    </w:p>
    <w:p w:rsidRDefault="00973CC0" w:rsidP="00973CC0" w:rsidR="00973CC0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</w:t>
      </w:r>
      <w:r w:rsidR="00E36CBA">
        <w:t xml:space="preserve">    </w:t>
      </w:r>
      <w:r w:rsidR="00C12B82">
        <w:t xml:space="preserve"> Nada Roso</w:t>
      </w:r>
      <w:r>
        <w:tab/>
      </w:r>
      <w:r>
        <w:tab/>
        <w:t xml:space="preserve">   </w:t>
      </w:r>
      <w:r>
        <w:tab/>
      </w:r>
      <w:r>
        <w:tab/>
        <w:t xml:space="preserve">  </w:t>
      </w:r>
      <w:r>
        <w:tab/>
      </w:r>
      <w:r>
        <w:tab/>
      </w:r>
      <w:r>
        <w:tab/>
      </w:r>
    </w:p>
    <w:p w:rsidRDefault="00973CC0" w:rsidP="00973CC0" w:rsidR="00973CC0">
      <w:pPr>
        <w:pStyle w:val="Tijeloteksta"/>
        <w:jc w:val="left"/>
      </w:pPr>
      <w:r>
        <w:t>UPUTA O PRAVNOM LIJEKU:</w:t>
      </w:r>
    </w:p>
    <w:p w:rsidRDefault="00973CC0" w:rsidP="00973CC0" w:rsidR="00973CC0">
      <w:pPr>
        <w:pStyle w:val="Tijeloteksta"/>
        <w:jc w:val="left"/>
      </w:pPr>
      <w:r>
        <w:t xml:space="preserve">Protiv ovog zaključka nije dopuštena žalba. (čl. 11. st. 9. SZ-a) </w:t>
      </w:r>
    </w:p>
    <w:p w:rsidRDefault="00966652" w:rsidP="00973CC0" w:rsidR="00966652">
      <w:pPr>
        <w:pStyle w:val="Tijeloteksta"/>
        <w:jc w:val="left"/>
      </w:pPr>
    </w:p>
    <w:p w:rsidRDefault="00973CC0" w:rsidP="00973CC0" w:rsidR="00973CC0">
      <w:pPr>
        <w:pStyle w:val="Tijeloteksta"/>
        <w:jc w:val="left"/>
        <w:rPr>
          <w:sz w:val="22"/>
          <w:szCs w:val="22"/>
        </w:rPr>
      </w:pPr>
    </w:p>
    <w:p w:rsidRDefault="00973CC0" w:rsidP="00973CC0" w:rsidR="00973CC0">
      <w:pPr>
        <w:pStyle w:val="Tijeloteksta"/>
        <w:jc w:val="left"/>
        <w:rPr>
          <w:sz w:val="22"/>
          <w:szCs w:val="22"/>
        </w:rPr>
      </w:pPr>
      <w:r>
        <w:rPr>
          <w:sz w:val="22"/>
          <w:szCs w:val="22"/>
        </w:rPr>
        <w:tab/>
        <w:t>DNA:</w:t>
      </w:r>
    </w:p>
    <w:p w:rsidRDefault="00966652" w:rsidP="00973CC0" w:rsidR="00966652">
      <w:pPr>
        <w:pStyle w:val="Tijeloteksta"/>
        <w:jc w:val="left"/>
        <w:rPr>
          <w:sz w:val="22"/>
          <w:szCs w:val="22"/>
        </w:rPr>
      </w:pPr>
    </w:p>
    <w:p w:rsidRDefault="00973CC0" w:rsidP="00973CC0" w:rsidR="00973CC0">
      <w:pPr>
        <w:pStyle w:val="Tijeloteksta"/>
        <w:numPr>
          <w:ilvl w:val="0"/>
          <w:numId w:val="18"/>
        </w:numPr>
        <w:jc w:val="left"/>
      </w:pPr>
      <w:r>
        <w:t xml:space="preserve">Stečajna upraviteljica Blanka </w:t>
      </w:r>
      <w:proofErr w:type="spellStart"/>
      <w:r>
        <w:t>Gambiraža</w:t>
      </w:r>
      <w:proofErr w:type="spellEnd"/>
    </w:p>
    <w:p w:rsidRDefault="00973CC0" w:rsidP="00973CC0" w:rsidR="00973CC0">
      <w:pPr>
        <w:pStyle w:val="Tijeloteksta"/>
        <w:numPr>
          <w:ilvl w:val="0"/>
          <w:numId w:val="18"/>
        </w:numPr>
        <w:jc w:val="left"/>
      </w:pPr>
      <w:r>
        <w:t>ŽDO Osijek</w:t>
      </w:r>
    </w:p>
    <w:p w:rsidRDefault="00973CC0" w:rsidP="00973CC0" w:rsidR="00966652">
      <w:pPr>
        <w:pStyle w:val="Tijeloteksta"/>
        <w:numPr>
          <w:ilvl w:val="0"/>
          <w:numId w:val="18"/>
        </w:numPr>
        <w:jc w:val="left"/>
      </w:pPr>
      <w:r>
        <w:t>e-Oglasna ploča suda</w:t>
      </w:r>
      <w:r w:rsidR="00F11F31">
        <w:t xml:space="preserve"> </w:t>
      </w:r>
    </w:p>
    <w:p w:rsidRDefault="00973CC0" w:rsidP="00973CC0" w:rsidR="00973CC0">
      <w:pPr>
        <w:pStyle w:val="Tijeloteksta"/>
        <w:numPr>
          <w:ilvl w:val="0"/>
          <w:numId w:val="18"/>
        </w:numPr>
        <w:jc w:val="left"/>
      </w:pPr>
      <w:r>
        <w:t>Predsjedništvo + obrazac</w:t>
      </w:r>
    </w:p>
    <w:p w:rsidRDefault="009C2148" w:rsidP="00973CC0" w:rsidR="00973CC0">
      <w:pPr>
        <w:pStyle w:val="Tijeloteksta"/>
        <w:numPr>
          <w:ilvl w:val="0"/>
          <w:numId w:val="18"/>
        </w:numPr>
        <w:jc w:val="left"/>
      </w:pPr>
      <w:r>
        <w:t>Grad Osijek, ulica F. Kuhača 9</w:t>
      </w:r>
    </w:p>
    <w:p w:rsidRDefault="009C2148" w:rsidP="00973CC0" w:rsidR="00973CC0">
      <w:pPr>
        <w:pStyle w:val="Tijeloteksta"/>
        <w:numPr>
          <w:ilvl w:val="0"/>
          <w:numId w:val="18"/>
        </w:numPr>
        <w:jc w:val="left"/>
      </w:pPr>
      <w:r>
        <w:t>Hrvatske vode, Osijek, Splavarska ulica 2A</w:t>
      </w:r>
    </w:p>
    <w:p w:rsidRDefault="00973CC0" w:rsidP="00973CC0" w:rsidR="00973CC0">
      <w:pPr>
        <w:pStyle w:val="Tijeloteksta"/>
        <w:numPr>
          <w:ilvl w:val="0"/>
          <w:numId w:val="18"/>
        </w:numPr>
        <w:jc w:val="left"/>
      </w:pPr>
      <w:r>
        <w:t>R-</w:t>
      </w:r>
      <w:r w:rsidR="000E31DF">
        <w:t>17.10.</w:t>
      </w:r>
    </w:p>
    <w:p w:rsidRDefault="00973CC0" w:rsidP="00973CC0" w:rsidR="00973CC0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973CC0" w:rsidP="00973CC0" w:rsidR="00973CC0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973CC0" w:rsidP="00973CC0" w:rsidR="00973CC0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973CC0" w:rsidP="00973CC0" w:rsidR="00973CC0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9C2148" w:rsidP="00973CC0" w:rsidR="009C2148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9C2148" w:rsidP="00973CC0" w:rsidR="009C2148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9C2148" w:rsidP="00973CC0" w:rsidR="009C2148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9C2148" w:rsidP="00973CC0" w:rsidR="009C2148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9C2148" w:rsidP="00973CC0" w:rsidR="009C2148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9C2148" w:rsidP="00973CC0" w:rsidR="009C2148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9C2148" w:rsidP="00973CC0" w:rsidR="009C2148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9C2148" w:rsidP="00973CC0" w:rsidR="009C2148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9C2148" w:rsidP="00973CC0" w:rsidR="009C2148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9C2148" w:rsidP="00973CC0" w:rsidR="009C2148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9C2148" w:rsidP="00973CC0" w:rsidR="009C2148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973CC0" w:rsidP="00973CC0" w:rsidR="00973CC0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973CC0" w:rsidP="00973CC0" w:rsidR="00973CC0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973CC0" w:rsidP="00973CC0" w:rsidR="00973CC0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8903EC" w:rsidP="00973CC0" w:rsidR="008903EC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8903EC" w:rsidP="00973CC0" w:rsidR="008903EC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8903EC" w:rsidP="00973CC0" w:rsidR="008903EC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8903EC" w:rsidP="00973CC0" w:rsidR="008903EC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8903EC" w:rsidP="00973CC0" w:rsidR="008903EC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8903EC" w:rsidP="00973CC0" w:rsidR="008903EC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8903EC" w:rsidP="00973CC0" w:rsidR="008903EC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8903EC" w:rsidP="00973CC0" w:rsidR="008903EC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8903EC" w:rsidP="00973CC0" w:rsidR="008903EC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8903EC" w:rsidP="00973CC0" w:rsidR="008903EC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8903EC" w:rsidP="00973CC0" w:rsidR="008903EC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8903EC" w:rsidP="00973CC0" w:rsidR="008903EC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8903EC" w:rsidP="00973CC0" w:rsidR="008903EC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8903EC" w:rsidP="00973CC0" w:rsidR="008903EC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8903EC" w:rsidP="00973CC0" w:rsidR="008903EC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8903EC" w:rsidP="00973CC0" w:rsidR="008903EC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8903EC" w:rsidP="00973CC0" w:rsidR="008903EC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8903EC" w:rsidP="00973CC0" w:rsidR="008903EC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8903EC" w:rsidP="00973CC0" w:rsidR="008903EC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8903EC" w:rsidP="00973CC0" w:rsidR="008903EC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8903EC" w:rsidP="00973CC0" w:rsidR="008903EC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8903EC" w:rsidP="00973CC0" w:rsidR="008903EC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8903EC" w:rsidP="00973CC0" w:rsidR="008903EC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8903EC" w:rsidP="00973CC0" w:rsidR="008903EC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8903EC" w:rsidP="00973CC0" w:rsidR="008903EC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973CC0" w:rsidP="00973CC0" w:rsidR="00973CC0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973CC0" w:rsidP="00973CC0" w:rsidR="00973CC0" w:rsidRPr="008173AE">
      <w:pPr>
        <w:pStyle w:val="Bezproreda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973CC0" w:rsidP="000C5E3C" w:rsidR="00973CC0" w:rsidRPr="008173AE">
      <w:pPr>
        <w:pStyle w:val="Bezproreda"/>
        <w:rPr>
          <w:rFonts w:hAnsi="Times New Roman" w:ascii="Times New Roman"/>
          <w:sz w:val="24"/>
          <w:szCs w:val="24"/>
          <w:lang w:eastAsia="hr-HR"/>
        </w:rPr>
      </w:pPr>
      <w:r w:rsidRPr="008173AE">
        <w:rPr>
          <w:rFonts w:hAnsi="Times New Roman" w:ascii="Times New Roman"/>
          <w:sz w:val="24"/>
          <w:szCs w:val="24"/>
          <w:lang w:eastAsia="hr-HR"/>
        </w:rPr>
        <w:tab/>
      </w:r>
      <w:r w:rsidRPr="008173AE">
        <w:rPr>
          <w:rFonts w:hAnsi="Times New Roman" w:ascii="Times New Roman"/>
          <w:sz w:val="24"/>
          <w:szCs w:val="24"/>
          <w:lang w:eastAsia="hr-HR"/>
        </w:rPr>
        <w:tab/>
      </w:r>
      <w:r w:rsidRPr="008173AE">
        <w:rPr>
          <w:rFonts w:hAnsi="Times New Roman" w:ascii="Times New Roman"/>
          <w:sz w:val="24"/>
          <w:szCs w:val="24"/>
          <w:lang w:eastAsia="hr-HR"/>
        </w:rPr>
        <w:tab/>
      </w:r>
      <w:r w:rsidRPr="008173AE">
        <w:rPr>
          <w:rFonts w:hAnsi="Times New Roman" w:ascii="Times New Roman"/>
          <w:sz w:val="24"/>
          <w:szCs w:val="24"/>
          <w:lang w:eastAsia="hr-HR"/>
        </w:rPr>
        <w:tab/>
      </w:r>
      <w:r w:rsidRPr="008173AE">
        <w:rPr>
          <w:rFonts w:hAnsi="Times New Roman" w:ascii="Times New Roman"/>
          <w:sz w:val="24"/>
          <w:szCs w:val="24"/>
          <w:lang w:eastAsia="hr-HR"/>
        </w:rPr>
        <w:tab/>
      </w:r>
      <w:r w:rsidRPr="008173AE">
        <w:rPr>
          <w:rFonts w:hAnsi="Times New Roman" w:ascii="Times New Roman"/>
          <w:sz w:val="24"/>
          <w:szCs w:val="24"/>
          <w:lang w:eastAsia="hr-HR"/>
        </w:rPr>
        <w:tab/>
      </w:r>
      <w:r w:rsidRPr="008173AE">
        <w:rPr>
          <w:rFonts w:hAnsi="Times New Roman" w:ascii="Times New Roman"/>
          <w:sz w:val="24"/>
          <w:szCs w:val="24"/>
          <w:lang w:eastAsia="hr-HR"/>
        </w:rPr>
        <w:tab/>
      </w:r>
      <w:r w:rsidRPr="008173AE">
        <w:rPr>
          <w:rFonts w:hAnsi="Times New Roman" w:ascii="Times New Roman"/>
          <w:sz w:val="24"/>
          <w:szCs w:val="24"/>
          <w:lang w:eastAsia="hr-HR"/>
        </w:rPr>
        <w:tab/>
      </w:r>
      <w:r w:rsidRPr="008173AE">
        <w:rPr>
          <w:rFonts w:hAnsi="Times New Roman" w:ascii="Times New Roman"/>
          <w:sz w:val="24"/>
          <w:szCs w:val="24"/>
          <w:lang w:eastAsia="hr-HR"/>
        </w:rPr>
        <w:tab/>
      </w:r>
      <w:bookmarkStart w:name="_GoBack" w:id="0"/>
      <w:bookmarkEnd w:id="0"/>
    </w:p>
    <w:p w:rsidRDefault="00973CC0" w:rsidP="009C2148" w:rsidR="00973CC0" w:rsidRPr="008173AE">
      <w:pPr>
        <w:pStyle w:val="Bezproreda"/>
        <w:ind w:firstLine="708"/>
        <w:rPr>
          <w:rFonts w:hAnsi="Times New Roman" w:ascii="Times New Roman"/>
          <w:sz w:val="24"/>
          <w:szCs w:val="24"/>
          <w:lang w:eastAsia="hr-HR"/>
        </w:rPr>
      </w:pPr>
    </w:p>
    <w:p w:rsidRDefault="00C12B82" w:rsidP="00C12B82" w:rsidR="006D283E" w:rsidRPr="00161402">
      <w:pPr>
        <w:pStyle w:val="Bezproreda"/>
        <w:tabs>
          <w:tab w:pos="2310" w:val="left"/>
        </w:tabs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ab/>
      </w:r>
    </w:p>
    <w:sectPr w:rsidSect="003B6D91" w:rsidR="006D283E" w:rsidRPr="00161402">
      <w:headerReference w:type="default" r:id="rId13"/>
      <w:pgSz w:h="16838" w:w="11906"/>
      <w:pgMar w:gutter="0" w:footer="709" w:header="709" w:left="1134" w:bottom="1134" w:right="1134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3257" w:rsidP="00973CC0" w:rsidR="00003257">
      <w:pPr>
        <w:spacing w:lineRule="auto" w:line="240" w:after="0"/>
      </w:pPr>
      <w:r>
        <w:separator/>
      </w:r>
    </w:p>
  </w:endnote>
  <w:endnote w:id="0" w:type="continuationSeparator">
    <w:p w:rsidRDefault="00003257" w:rsidP="00973CC0" w:rsidR="0000325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3257" w:rsidP="00973CC0" w:rsidR="00003257">
      <w:pPr>
        <w:spacing w:lineRule="auto" w:line="240" w:after="0"/>
      </w:pPr>
      <w:r>
        <w:separator/>
      </w:r>
    </w:p>
  </w:footnote>
  <w:footnote w:id="0" w:type="continuationSeparator">
    <w:p w:rsidRDefault="00003257" w:rsidP="00973CC0" w:rsidR="0000325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3CC0" w:rsidR="00973CC0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0C5E3C" w:rsidRPr="000C5E3C">
      <w:rPr>
        <w:noProof/>
        <w:lang w:val="hr-HR"/>
      </w:rPr>
      <w:t>1</w:t>
    </w:r>
    <w:r>
      <w:fldChar w:fldCharType="end"/>
    </w:r>
  </w:p>
  <w:p w:rsidRDefault="008903EC" w:rsidP="00C12B82" w:rsidR="00973CC0">
    <w:pPr>
      <w:pStyle w:val="Bezproreda"/>
      <w:jc w:val="right"/>
    </w:pPr>
    <w:r w:rsidRPr="00161402">
      <w:rPr>
        <w:rFonts w:hAnsi="Times New Roman" w:ascii="Times New Roman"/>
        <w:sz w:val="24"/>
        <w:szCs w:val="24"/>
      </w:rPr>
      <w:t>6 St-764/13-</w:t>
    </w:r>
    <w:r w:rsidR="000E31DF">
      <w:rPr>
        <w:rFonts w:hAnsi="Times New Roman" w:ascii="Times New Roman"/>
        <w:sz w:val="24"/>
        <w:szCs w:val="24"/>
      </w:rPr>
      <w:t>245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2E2D246A"/>
    <w:multiLevelType w:val="hybridMultilevel"/>
    <w:tmpl w:val="0BA89098"/>
    <w:lvl w:tplc="CBF4D8F0" w:ilvl="0">
      <w:start w:val="1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34766341"/>
    <w:multiLevelType w:val="hybridMultilevel"/>
    <w:tmpl w:val="5AF61B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3AE40551"/>
    <w:multiLevelType w:val="hybridMultilevel"/>
    <w:tmpl w:val="9CF4DC7C"/>
    <w:lvl w:tplc="24F63892" w:ilvl="0">
      <w:start w:val="11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4BBE0FFE"/>
    <w:multiLevelType w:val="hybridMultilevel"/>
    <w:tmpl w:val="1610C128"/>
    <w:lvl w:tplc="50F6495E" w:ilvl="0">
      <w:start w:val="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7A3A5274"/>
    <w:multiLevelType w:val="hybridMultilevel"/>
    <w:tmpl w:val="5AF61B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7A3C304E"/>
    <w:multiLevelType w:val="hybridMultilevel"/>
    <w:tmpl w:val="3022E862"/>
    <w:lvl w:tplc="041A000F" w:ilvl="0">
      <w:start w:val="1"/>
      <w:numFmt w:val="decimal"/>
      <w:lvlText w:val="%1."/>
      <w:lvlJc w:val="left"/>
      <w:pPr>
        <w:ind w:hanging="360" w:left="720"/>
      </w:pPr>
    </w:lvl>
    <w:lvl w:tplc="857203DC" w:ilvl="1">
      <w:start w:val="1"/>
      <w:numFmt w:val="bullet"/>
      <w:lvlText w:val="-"/>
      <w:lvlJc w:val="left"/>
      <w:pPr>
        <w:ind w:hanging="360" w:left="1440"/>
      </w:pPr>
      <w:rPr>
        <w:rFonts w:cs="Arial" w:eastAsia="Calibri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1"/>
  </w:num>
  <w:num w:numId="2">
    <w:abstractNumId w:val="15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6"/>
  </w:num>
  <w:num w:numId="14">
    <w:abstractNumId w:val="14"/>
  </w:num>
  <w:num w:numId="15">
    <w:abstractNumId w:val="12"/>
  </w:num>
  <w:num w:numId="16">
    <w:abstractNumId w:val="18"/>
  </w:num>
  <w:num w:numId="17">
    <w:abstractNumId w:val="13"/>
  </w:num>
  <w:num w:numId="18">
    <w:abstractNumId w:val="10"/>
  </w:num>
  <w:num w:numId="19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0B32"/>
    <w:rsid w:val="00000EB3"/>
    <w:rsid w:val="00003257"/>
    <w:rsid w:val="00004196"/>
    <w:rsid w:val="0001232F"/>
    <w:rsid w:val="000275AD"/>
    <w:rsid w:val="00056C5C"/>
    <w:rsid w:val="00065080"/>
    <w:rsid w:val="00065932"/>
    <w:rsid w:val="000C17A1"/>
    <w:rsid w:val="000C5E3C"/>
    <w:rsid w:val="000D2A5B"/>
    <w:rsid w:val="000D2DDD"/>
    <w:rsid w:val="000D425E"/>
    <w:rsid w:val="000E31DF"/>
    <w:rsid w:val="00112E8C"/>
    <w:rsid w:val="00126D44"/>
    <w:rsid w:val="00161402"/>
    <w:rsid w:val="00173EAE"/>
    <w:rsid w:val="00181022"/>
    <w:rsid w:val="00270F3F"/>
    <w:rsid w:val="0028765C"/>
    <w:rsid w:val="002B0622"/>
    <w:rsid w:val="002E7A71"/>
    <w:rsid w:val="00352B6A"/>
    <w:rsid w:val="00364F86"/>
    <w:rsid w:val="00366FD1"/>
    <w:rsid w:val="00375DDD"/>
    <w:rsid w:val="003B6D91"/>
    <w:rsid w:val="003C1C2B"/>
    <w:rsid w:val="003D686E"/>
    <w:rsid w:val="00404F3C"/>
    <w:rsid w:val="00462DB3"/>
    <w:rsid w:val="0046484F"/>
    <w:rsid w:val="00477878"/>
    <w:rsid w:val="004A5CA7"/>
    <w:rsid w:val="004F4D48"/>
    <w:rsid w:val="005076AC"/>
    <w:rsid w:val="00573829"/>
    <w:rsid w:val="00631BCB"/>
    <w:rsid w:val="006B05BD"/>
    <w:rsid w:val="006D08C6"/>
    <w:rsid w:val="006D283E"/>
    <w:rsid w:val="006D51AB"/>
    <w:rsid w:val="00725336"/>
    <w:rsid w:val="007465BA"/>
    <w:rsid w:val="00751455"/>
    <w:rsid w:val="00752475"/>
    <w:rsid w:val="00754AFB"/>
    <w:rsid w:val="00775D2E"/>
    <w:rsid w:val="007851F1"/>
    <w:rsid w:val="00791068"/>
    <w:rsid w:val="007957E4"/>
    <w:rsid w:val="007B43BB"/>
    <w:rsid w:val="007B7E29"/>
    <w:rsid w:val="0081342C"/>
    <w:rsid w:val="00853595"/>
    <w:rsid w:val="00866CBD"/>
    <w:rsid w:val="00887529"/>
    <w:rsid w:val="008903EC"/>
    <w:rsid w:val="00890BC1"/>
    <w:rsid w:val="008C2DBF"/>
    <w:rsid w:val="008D6FC8"/>
    <w:rsid w:val="00900116"/>
    <w:rsid w:val="00936D84"/>
    <w:rsid w:val="0093701A"/>
    <w:rsid w:val="0094044D"/>
    <w:rsid w:val="00966652"/>
    <w:rsid w:val="00973CC0"/>
    <w:rsid w:val="00974DF6"/>
    <w:rsid w:val="00985890"/>
    <w:rsid w:val="009A0499"/>
    <w:rsid w:val="009A3C05"/>
    <w:rsid w:val="009B0E60"/>
    <w:rsid w:val="009C2148"/>
    <w:rsid w:val="009D4867"/>
    <w:rsid w:val="009E25C2"/>
    <w:rsid w:val="00A0279C"/>
    <w:rsid w:val="00A35DAC"/>
    <w:rsid w:val="00A570A8"/>
    <w:rsid w:val="00A601A9"/>
    <w:rsid w:val="00A855CE"/>
    <w:rsid w:val="00A95512"/>
    <w:rsid w:val="00AC6D07"/>
    <w:rsid w:val="00AF408C"/>
    <w:rsid w:val="00B071A9"/>
    <w:rsid w:val="00B1188C"/>
    <w:rsid w:val="00B47934"/>
    <w:rsid w:val="00BE0DC1"/>
    <w:rsid w:val="00C12B82"/>
    <w:rsid w:val="00C426DA"/>
    <w:rsid w:val="00C5772E"/>
    <w:rsid w:val="00CA1194"/>
    <w:rsid w:val="00CD6140"/>
    <w:rsid w:val="00CE019E"/>
    <w:rsid w:val="00D45519"/>
    <w:rsid w:val="00D63431"/>
    <w:rsid w:val="00D6411F"/>
    <w:rsid w:val="00D74553"/>
    <w:rsid w:val="00D821EC"/>
    <w:rsid w:val="00DA4BE5"/>
    <w:rsid w:val="00DB2D35"/>
    <w:rsid w:val="00E0640C"/>
    <w:rsid w:val="00E131F5"/>
    <w:rsid w:val="00E36CBA"/>
    <w:rsid w:val="00E4481E"/>
    <w:rsid w:val="00E8609D"/>
    <w:rsid w:val="00E96EFB"/>
    <w:rsid w:val="00EA3E75"/>
    <w:rsid w:val="00EE6EBF"/>
    <w:rsid w:val="00F11F31"/>
    <w:rsid w:val="00F225D9"/>
    <w:rsid w:val="00F8088E"/>
    <w:rsid w:val="00FA508F"/>
    <w:rsid w:val="00FA6BAA"/>
    <w:rsid w:val="00FB3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styleId="Odlomakpopisa" w:type="paragraph">
    <w:name w:val="List Paragraph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A570A8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val="en-GB"/>
    </w:rPr>
  </w:style>
  <w:style w:customStyle="true" w:styleId="ZaglavljeChar" w:type="character">
    <w:name w:val="Zaglavlje Char"/>
    <w:link w:val="Zaglavlje"/>
    <w:uiPriority w:val="99"/>
    <w:rsid w:val="00A570A8"/>
    <w:rPr>
      <w:rFonts w:eastAsia="Times New Roman" w:hAnsi="Times New Roman" w:ascii="Times New Roman"/>
      <w:sz w:val="24"/>
      <w:szCs w:val="24"/>
      <w:lang w:eastAsia="en-US" w:val="en-GB"/>
    </w:rPr>
  </w:style>
  <w:style w:styleId="Hiperveza" w:type="character">
    <w:name w:val="Hyperlink"/>
    <w:uiPriority w:val="99"/>
    <w:unhideWhenUsed/>
    <w:rsid w:val="00E131F5"/>
    <w:rPr>
      <w:color w:val="0000FF"/>
      <w:u w:val="single"/>
    </w:rPr>
  </w:style>
  <w:style w:styleId="Naglaeno" w:type="character">
    <w:name w:val="Strong"/>
    <w:qFormat/>
    <w:rsid w:val="00973CC0"/>
    <w:rPr>
      <w:b/>
      <w:bCs/>
    </w:rPr>
  </w:style>
  <w:style w:styleId="Podnoje" w:type="paragraph">
    <w:name w:val="footer"/>
    <w:basedOn w:val="Normal"/>
    <w:link w:val="PodnojeChar"/>
    <w:uiPriority w:val="99"/>
    <w:unhideWhenUsed/>
    <w:rsid w:val="00973CC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973CC0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73CC0"/>
    <w:pPr>
      <w:suppressAutoHyphens/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ar-SA"/>
    </w:rPr>
  </w:style>
  <w:style w:customStyle="true" w:styleId="TijelotekstaChar" w:type="character">
    <w:name w:val="Tijelo teksta Char"/>
    <w:link w:val="Tijeloteksta"/>
    <w:rsid w:val="00973CC0"/>
    <w:rPr>
      <w:rFonts w:eastAsia="Times New Roman" w:hAnsi="Times New Roman" w:ascii="Times New Roman"/>
      <w:sz w:val="24"/>
      <w:szCs w:val="24"/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73CC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973CC0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C5E3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C5E3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5E3C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5E3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5E3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styleId="Odlomakpopisa" w:type="paragraph">
    <w:name w:val="List Paragraph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A570A8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val="en-GB"/>
    </w:rPr>
  </w:style>
  <w:style w:customStyle="1" w:styleId="ZaglavljeChar" w:type="character">
    <w:name w:val="Zaglavlje Char"/>
    <w:link w:val="Zaglavlje"/>
    <w:uiPriority w:val="99"/>
    <w:rsid w:val="00A570A8"/>
    <w:rPr>
      <w:rFonts w:ascii="Times New Roman" w:eastAsia="Times New Roman" w:hAnsi="Times New Roman"/>
      <w:sz w:val="24"/>
      <w:szCs w:val="24"/>
      <w:lang w:eastAsia="en-US" w:val="en-GB"/>
    </w:rPr>
  </w:style>
  <w:style w:styleId="Hiperveza" w:type="character">
    <w:name w:val="Hyperlink"/>
    <w:uiPriority w:val="99"/>
    <w:unhideWhenUsed/>
    <w:rsid w:val="00E131F5"/>
    <w:rPr>
      <w:color w:val="0000FF"/>
      <w:u w:val="single"/>
    </w:rPr>
  </w:style>
  <w:style w:styleId="Naglaeno" w:type="character">
    <w:name w:val="Strong"/>
    <w:qFormat/>
    <w:rsid w:val="00973CC0"/>
    <w:rPr>
      <w:b/>
      <w:bCs/>
    </w:rPr>
  </w:style>
  <w:style w:styleId="Podnoje" w:type="paragraph">
    <w:name w:val="footer"/>
    <w:basedOn w:val="Normal"/>
    <w:link w:val="PodnojeChar"/>
    <w:uiPriority w:val="99"/>
    <w:unhideWhenUsed/>
    <w:rsid w:val="00973CC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973CC0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73CC0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customStyle="1" w:styleId="TijelotekstaChar" w:type="character">
    <w:name w:val="Tijelo teksta Char"/>
    <w:link w:val="Tijeloteksta"/>
    <w:rsid w:val="00973CC0"/>
    <w:rPr>
      <w:rFonts w:ascii="Times New Roman" w:eastAsia="Times New Roman" w:hAnsi="Times New Roman"/>
      <w:sz w:val="24"/>
      <w:szCs w:val="24"/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73CC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973CC0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C5E3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C5E3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5E3C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5E3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5E3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vts.hr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sudacka-mreza.hr/stecaj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rujna 2018.</izvorni_sadrzaj>
    <derivirana_varijabla naziv="DomainObject.DatumDonosenjaOdluke_1">13.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764</izvorni_sadrzaj>
    <derivirana_varijabla naziv="DomainObject.Predmet.Broj_1">764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2013.</izvorni_sadrzaj>
    <derivirana_varijabla naziv="DomainObject.Predmet.DatumOsnivanja_1">24.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St-764/2013</izvorni_sadrzaj>
    <derivirana_varijabla naziv="DomainObject.Predmet.OznakaBroj_1">St-764/2013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SLAVONIJA modna konfekcija dioničko društvo</izvorni_sadrzaj>
    <derivirana_varijabla naziv="DomainObject.Predmet.ProtustrankaFormated_1">  SLAVONIJA modna konfekcija dioničko društvo</derivirana_varijabla>
  </DomainObject.Predmet.ProtustrankaFormated>
  <DomainObject.Predmet.ProtustrankaFormatedOIB>
    <izvorni_sadrzaj>  SLAVONIJA modna konfekcija dioničko društvo, OIB 49713442370</izvorni_sadrzaj>
    <derivirana_varijabla naziv="DomainObject.Predmet.ProtustrankaFormatedOIB_1">  SLAVONIJA modna konfekcija dioničko društvo, OIB 49713442370</derivirana_varijabla>
  </DomainObject.Predmet.ProtustrankaFormatedOIB>
  <DomainObject.Predmet.ProtustrankaFormatedWithAdress>
    <izvorni_sadrzaj> SLAVONIJA modna konfekcija dioničko društvo, Vinkovačka 68, Osijek</izvorni_sadrzaj>
    <derivirana_varijabla naziv="DomainObject.Predmet.ProtustrankaFormatedWithAdress_1"> SLAVONIJA modna konfekcija dioničko društvo, Vinkovačka 68, Osijek</derivirana_varijabla>
  </DomainObject.Predmet.ProtustrankaFormatedWithAdress>
  <DomainObject.Predmet.ProtustrankaFormatedWithAdressOIB>
    <izvorni_sadrzaj> SLAVONIJA modna konfekcija dioničko društvo, OIB 49713442370, Vinkovačka 68, Osijek</izvorni_sadrzaj>
    <derivirana_varijabla naziv="DomainObject.Predmet.ProtustrankaFormatedWithAdressOIB_1"> SLAVONIJA modna konfekcija dioničko društvo, OIB 49713442370, Vinkovačka 68, Osijek</derivirana_varijabla>
  </DomainObject.Predmet.ProtustrankaFormatedWithAdressOIB>
  <DomainObject.Predmet.ProtustrankaWithAdress>
    <izvorni_sadrzaj>SLAVONIJA modna konfekcija dioničko društvo Vinkovačka 68, Osijek</izvorni_sadrzaj>
    <derivirana_varijabla naziv="DomainObject.Predmet.ProtustrankaWithAdress_1">SLAVONIJA modna konfekcija dioničko društvo Vinkovačka 68, Osijek</derivirana_varijabla>
  </DomainObject.Predmet.ProtustrankaWithAdress>
  <DomainObject.Predmet.ProtustrankaWithAdressOIB>
    <izvorni_sadrzaj>SLAVONIJA modna konfekcija dioničko društvo, OIB 49713442370, Vinkovačka 68, Osijek</izvorni_sadrzaj>
    <derivirana_varijabla naziv="DomainObject.Predmet.ProtustrankaWithAdressOIB_1">SLAVONIJA modna konfekcija dioničko društvo, OIB 49713442370, Vinkovačka 68, Osijek</derivirana_varijabla>
  </DomainObject.Predmet.ProtustrankaWithAdressOIB>
  <DomainObject.Predmet.ProtustrankaNazivFormated>
    <izvorni_sadrzaj>SLAVONIJA modna konfekcija dioničko društvo</izvorni_sadrzaj>
    <derivirana_varijabla naziv="DomainObject.Predmet.ProtustrankaNazivFormated_1">SLAVONIJA modna konfekcija dioničko društvo</derivirana_varijabla>
  </DomainObject.Predmet.ProtustrankaNazivFormated>
  <DomainObject.Predmet.ProtustrankaNazivFormatedOIB>
    <izvorni_sadrzaj>SLAVONIJA modna konfekcija dioničko društvo, OIB 49713442370</izvorni_sadrzaj>
    <derivirana_varijabla naziv="DomainObject.Predmet.ProtustrankaNazivFormatedOIB_1">SLAVONIJA modna konfekcija dioničko društvo, OIB 49713442370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VERA LENĐEL,  i ostali djelatnici</izvorni_sadrzaj>
    <derivirana_varijabla naziv="DomainObject.Predmet.StrankaFormated_1">  VERA LENĐEL,  i ostali djelatnici</derivirana_varijabla>
  </DomainObject.Predmet.StrankaFormated>
  <DomainObject.Predmet.StrankaFormatedOIB>
    <izvorni_sadrzaj>  VERA LENĐEL,  i ostali djelatnici</izvorni_sadrzaj>
    <derivirana_varijabla naziv="DomainObject.Predmet.StrankaFormatedOIB_1">  VERA LENĐEL,  i ostali djelatnici</derivirana_varijabla>
  </DomainObject.Predmet.StrankaFormatedOIB>
  <DomainObject.Predmet.StrankaFormatedWithAdress>
    <izvorni_sadrzaj> VERA LENĐEL,  i ostali djelatnici, Gundulićeva   111, 31000 Osijek</izvorni_sadrzaj>
    <derivirana_varijabla naziv="DomainObject.Predmet.StrankaFormatedWithAdress_1"> VERA LENĐEL,  i ostali djelatnici, Gundulićeva   111, 31000 Osijek</derivirana_varijabla>
  </DomainObject.Predmet.StrankaFormatedWithAdress>
  <DomainObject.Predmet.StrankaFormatedWithAdressOIB>
    <izvorni_sadrzaj> VERA LENĐEL,  i ostali djelatnici, Gundulićeva   111, 31000 Osijek</izvorni_sadrzaj>
    <derivirana_varijabla naziv="DomainObject.Predmet.StrankaFormatedWithAdressOIB_1"> VERA LENĐEL,  i ostali djelatnici, Gundulićeva   111, 31000 Osijek</derivirana_varijabla>
  </DomainObject.Predmet.StrankaFormatedWithAdressOIB>
  <DomainObject.Predmet.StrankaWithAdress>
    <izvorni_sadrzaj>VERA LENĐEL,  i ostali djelatnici Gundulićeva   111,31000 Osijek</izvorni_sadrzaj>
    <derivirana_varijabla naziv="DomainObject.Predmet.StrankaWithAdress_1">VERA LENĐEL,  i ostali djelatnici Gundulićeva   111,31000 Osijek</derivirana_varijabla>
  </DomainObject.Predmet.StrankaWithAdress>
  <DomainObject.Predmet.StrankaWithAdressOIB>
    <izvorni_sadrzaj>VERA LENĐEL,  i ostali djelatnici, Gundulićeva   111,31000 Osijek</izvorni_sadrzaj>
    <derivirana_varijabla naziv="DomainObject.Predmet.StrankaWithAdressOIB_1">VERA LENĐEL,  i ostali djelatnici, Gundulićeva   111,31000 Osijek</derivirana_varijabla>
  </DomainObject.Predmet.StrankaWithAdressOIB>
  <DomainObject.Predmet.StrankaNazivFormated>
    <izvorni_sadrzaj>VERA LENĐEL,  i ostali djelatnici</izvorni_sadrzaj>
    <derivirana_varijabla naziv="DomainObject.Predmet.StrankaNazivFormated_1">VERA LENĐEL,  i ostali djelatnici</derivirana_varijabla>
  </DomainObject.Predmet.StrankaNazivFormated>
  <DomainObject.Predmet.StrankaNazivFormatedOIB>
    <izvorni_sadrzaj>VERA LENĐEL,  i ostali djelatnici</izvorni_sadrzaj>
    <derivirana_varijabla naziv="DomainObject.Predmet.StrankaNazivFormatedOIB_1">VERA LENĐEL,  i ostali djelatnici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VERA LENĐEL,  i ostali djelatnici</item>
    </izvorni_sadrzaj>
    <derivirana_varijabla naziv="DomainObject.Predmet.StrankaListFormated_1">
      <item>VERA LENĐEL,  i ostali djelatnici</item>
    </derivirana_varijabla>
  </DomainObject.Predmet.StrankaListFormated>
  <DomainObject.Predmet.StrankaListFormatedOIB>
    <izvorni_sadrzaj>
      <item>VERA LENĐEL,  i ostali djelatnici</item>
    </izvorni_sadrzaj>
    <derivirana_varijabla naziv="DomainObject.Predmet.StrankaListFormatedOIB_1">
      <item>VERA LENĐEL,  i ostali djelatnici</item>
    </derivirana_varijabla>
  </DomainObject.Predmet.StrankaListFormatedOIB>
  <DomainObject.Predmet.StrankaListFormatedWithAdress>
    <izvorni_sadrzaj>
      <item>VERA LENĐEL,  i ostali djelatnici, Gundulićeva   111, 31000 Osijek</item>
    </izvorni_sadrzaj>
    <derivirana_varijabla naziv="DomainObject.Predmet.StrankaListFormatedWithAdress_1">
      <item>VERA LENĐEL,  i ostali djelatnici, Gundulićeva   111, 31000 Osijek</item>
    </derivirana_varijabla>
  </DomainObject.Predmet.StrankaListFormatedWithAdress>
  <DomainObject.Predmet.StrankaListFormatedWithAdressOIB>
    <izvorni_sadrzaj>
      <item>VERA LENĐEL,  i ostali djelatnici, Gundulićeva   111, 31000 Osijek</item>
    </izvorni_sadrzaj>
    <derivirana_varijabla naziv="DomainObject.Predmet.StrankaListFormatedWithAdressOIB_1">
      <item>VERA LENĐEL,  i ostali djelatnici, Gundulićeva   111, 31000 Osijek</item>
    </derivirana_varijabla>
  </DomainObject.Predmet.StrankaListFormatedWithAdressOIB>
  <DomainObject.Predmet.StrankaListNazivFormated>
    <izvorni_sadrzaj>
      <item>VERA LENĐEL,  i ostali djelatnici</item>
    </izvorni_sadrzaj>
    <derivirana_varijabla naziv="DomainObject.Predmet.StrankaListNazivFormated_1">
      <item>VERA LENĐEL,  i ostali djelatnici</item>
    </derivirana_varijabla>
  </DomainObject.Predmet.StrankaListNazivFormated>
  <DomainObject.Predmet.StrankaListNazivFormatedOIB>
    <izvorni_sadrzaj>
      <item>VERA LENĐEL,  i ostali djelatnici</item>
    </izvorni_sadrzaj>
    <derivirana_varijabla naziv="DomainObject.Predmet.StrankaListNazivFormatedOIB_1">
      <item>VERA LENĐEL,  i ostali djelatnici</item>
    </derivirana_varijabla>
  </DomainObject.Predmet.StrankaListNazivFormatedOIB>
  <DomainObject.Predmet.ProtuStrankaListFormated>
    <izvorni_sadrzaj>
      <item>SLAVONIJA modna konfekcija dioničko društvo</item>
    </izvorni_sadrzaj>
    <derivirana_varijabla naziv="DomainObject.Predmet.ProtuStrankaListFormated_1">
      <item>SLAVONIJA modna konfekcija dioničko društvo</item>
    </derivirana_varijabla>
  </DomainObject.Predmet.ProtuStrankaListFormated>
  <DomainObject.Predmet.ProtuStrankaListFormatedOIB>
    <izvorni_sadrzaj>
      <item>SLAVONIJA modna konfekcija dioničko društvo, OIB 49713442370</item>
    </izvorni_sadrzaj>
    <derivirana_varijabla naziv="DomainObject.Predmet.ProtuStrankaListFormatedOIB_1">
      <item>SLAVONIJA modna konfekcija dioničko društvo, OIB 49713442370</item>
    </derivirana_varijabla>
  </DomainObject.Predmet.ProtuStrankaListFormatedOIB>
  <DomainObject.Predmet.ProtuStrankaListFormatedWithAdress>
    <izvorni_sadrzaj>
      <item>SLAVONIJA modna konfekcija dioničko društvo, Vinkovačka 68, Osijek</item>
    </izvorni_sadrzaj>
    <derivirana_varijabla naziv="DomainObject.Predmet.ProtuStrankaListFormatedWithAdress_1">
      <item>SLAVONIJA modna konfekcija dioničko društvo, Vinkovačka 68, Osijek</item>
    </derivirana_varijabla>
  </DomainObject.Predmet.ProtuStrankaListFormatedWithAdress>
  <DomainObject.Predmet.ProtuStrankaListFormatedWithAdressOIB>
    <izvorni_sadrzaj>
      <item>SLAVONIJA modna konfekcija dioničko društvo, OIB 49713442370, Vinkovačka 68, Osijek</item>
    </izvorni_sadrzaj>
    <derivirana_varijabla naziv="DomainObject.Predmet.ProtuStrankaListFormatedWithAdressOIB_1">
      <item>SLAVONIJA modna konfekcija dioničko društvo, OIB 49713442370, Vinkovačka 68, Osijek</item>
    </derivirana_varijabla>
  </DomainObject.Predmet.ProtuStrankaListFormatedWithAdressOIB>
  <DomainObject.Predmet.ProtuStrankaListNazivFormated>
    <izvorni_sadrzaj>
      <item>SLAVONIJA modna konfekcija dioničko društvo</item>
    </izvorni_sadrzaj>
    <derivirana_varijabla naziv="DomainObject.Predmet.ProtuStrankaListNazivFormated_1">
      <item>SLAVONIJA modna konfekcija dioničko društvo</item>
    </derivirana_varijabla>
  </DomainObject.Predmet.ProtuStrankaListNazivFormated>
  <DomainObject.Predmet.ProtuStrankaListNazivFormatedOIB>
    <izvorni_sadrzaj>
      <item>SLAVONIJA modna konfekcija dioničko društvo, OIB 49713442370</item>
    </izvorni_sadrzaj>
    <derivirana_varijabla naziv="DomainObject.Predmet.ProtuStrankaListNazivFormatedOIB_1">
      <item>SLAVONIJA modna konfekcija dioničko društvo, OIB 49713442370</item>
    </derivirana_varijabla>
  </DomainObject.Predmet.ProtuStrankaListNazivFormatedOIB>
  <DomainObject.Predmet.OstaliListFormated>
    <izvorni_sadrzaj>
      <item>Dražen Mihaljević</item>
      <item>ŽDO</item>
      <item>Boris Ljubanović</item>
      <item>Zvonko Rac</item>
      <item>Blanka Gambiraža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izvorni_sadrzaj>
    <derivirana_varijabla naziv="DomainObject.Predmet.OstaliListFormated_1">
      <item>Dražen Mihaljević</item>
      <item>ŽDO</item>
      <item>Boris Ljubanović</item>
      <item>Zvonko Rac</item>
      <item>Blanka Gambiraža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derivirana_varijabla>
  </DomainObject.Predmet.OstaliListFormated>
  <DomainObject.Predmet.OstaliListFormatedOIB>
    <izvorni_sadrzaj>
      <item>Dražen Mihaljević</item>
      <item>ŽDO</item>
      <item>Boris Ljubanović, OIB 19311655846</item>
      <item>Zvonko Rac</item>
      <item>Blanka Gambiraža, OIB 81085118009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izvorni_sadrzaj>
    <derivirana_varijabla naziv="DomainObject.Predmet.OstaliListFormatedOIB_1">
      <item>Dražen Mihaljević</item>
      <item>ŽDO</item>
      <item>Boris Ljubanović, OIB 19311655846</item>
      <item>Zvonko Rac</item>
      <item>Blanka Gambiraža, OIB 81085118009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derivirana_varijabla>
  </DomainObject.Predmet.OstaliListFormatedOIB>
  <DomainObject.Predmet.OstaliListFormatedWithAdress>
    <izvorni_sadrzaj>
      <item>Dražen Mihaljević, Savska 7, 31000 Osijek</item>
      <item>ŽDO, 31000 Osijek</item>
      <item>Boris Ljubanović, Šet. k. F. Šepera 8c, 31000 Osijek</item>
      <item>Zvonko Rac, 32100 Vinkovci</item>
      <item>Blanka Gambiraža, Bakarska 42, 31000 Osijek</item>
      <item>Oglasna ploča - SLAVONIJA d.d. u stečaju, Osijek</item>
      <item>DRŽAVNI URED ZA UPRLJAVNJANE DRŽ.IMOVINOM, I.LUČIĆA 6, 10000 Zagreb</item>
      <item>HRVATSKE VODE, BB, 31000 Osijek</item>
      <item>GRAD OSIJEK, BB, 31000 Osijek</item>
      <item>POREZNA UPRAVA PU OSIJEK, BB, 31000 Osijek</item>
      <item>VODOVOD d.o.o., bb, 31000 Osijek</item>
      <item>CERP, SETALISTE K.F.SEPERA 90c, 31000 Osijek</item>
      <item>PREDSJEDNISTVO SUDA</item>
    </izvorni_sadrzaj>
    <derivirana_varijabla naziv="DomainObject.Predmet.OstaliListFormatedWithAdress_1">
      <item>Dražen Mihaljević, Savska 7, 31000 Osijek</item>
      <item>ŽDO, 31000 Osijek</item>
      <item>Boris Ljubanović, Šet. k. F. Šepera 8c, 31000 Osijek</item>
      <item>Zvonko Rac, 32100 Vinkovci</item>
      <item>Blanka Gambiraža, Bakarska 42, 31000 Osijek</item>
      <item>Oglasna ploča - SLAVONIJA d.d. u stečaju, Osijek</item>
      <item>DRŽAVNI URED ZA UPRLJAVNJANE DRŽ.IMOVINOM, I.LUČIĆA 6, 10000 Zagreb</item>
      <item>HRVATSKE VODE, BB, 31000 Osijek</item>
      <item>GRAD OSIJEK, BB, 31000 Osijek</item>
      <item>POREZNA UPRAVA PU OSIJEK, BB, 31000 Osijek</item>
      <item>VODOVOD d.o.o., bb, 31000 Osijek</item>
      <item>CERP, SETALISTE K.F.SEPERA 90c, 31000 Osijek</item>
      <item>PREDSJEDNISTVO SUDA</item>
    </derivirana_varijabla>
  </DomainObject.Predmet.OstaliListFormatedWithAdress>
  <DomainObject.Predmet.OstaliListFormatedWithAdressOIB>
    <izvorni_sadrzaj>
      <item>Dražen Mihaljević, Savska 7, 31000 Osijek</item>
      <item>ŽDO, 31000 Osijek</item>
      <item>Boris Ljubanović, OIB 19311655846, Šet. k. F. Šepera 8c, 31000 Osijek</item>
      <item>Zvonko Rac, 32100 Vinkovci</item>
      <item>Blanka Gambiraža, OIB 81085118009, Bakarska 42, 31000 Osijek</item>
      <item>Oglasna ploča - SLAVONIJA d.d. u stečaju, Osijek</item>
      <item>DRŽAVNI URED ZA UPRLJAVNJANE DRŽ.IMOVINOM, I.LUČIĆA 6, 10000 Zagreb</item>
      <item>HRVATSKE VODE, BB, 31000 Osijek</item>
      <item>GRAD OSIJEK, BB, 31000 Osijek</item>
      <item>POREZNA UPRAVA PU OSIJEK, BB, 31000 Osijek</item>
      <item>VODOVOD d.o.o., bb, 31000 Osijek</item>
      <item>CERP, SETALISTE K.F.SEPERA 90c, 31000 Osijek</item>
      <item>PREDSJEDNISTVO SUDA</item>
    </izvorni_sadrzaj>
    <derivirana_varijabla naziv="DomainObject.Predmet.OstaliListFormatedWithAdressOIB_1">
      <item>Dražen Mihaljević, Savska 7, 31000 Osijek</item>
      <item>ŽDO, 31000 Osijek</item>
      <item>Boris Ljubanović, OIB 19311655846, Šet. k. F. Šepera 8c, 31000 Osijek</item>
      <item>Zvonko Rac, 32100 Vinkovci</item>
      <item>Blanka Gambiraža, OIB 81085118009, Bakarska 42, 31000 Osijek</item>
      <item>Oglasna ploča - SLAVONIJA d.d. u stečaju, Osijek</item>
      <item>DRŽAVNI URED ZA UPRLJAVNJANE DRŽ.IMOVINOM, I.LUČIĆA 6, 10000 Zagreb</item>
      <item>HRVATSKE VODE, BB, 31000 Osijek</item>
      <item>GRAD OSIJEK, BB, 31000 Osijek</item>
      <item>POREZNA UPRAVA PU OSIJEK, BB, 31000 Osijek</item>
      <item>VODOVOD d.o.o., bb, 31000 Osijek</item>
      <item>CERP, SETALISTE K.F.SEPERA 90c, 31000 Osijek</item>
      <item>PREDSJEDNISTVO SUDA</item>
    </derivirana_varijabla>
  </DomainObject.Predmet.OstaliListFormatedWithAdressOIB>
  <DomainObject.Predmet.OstaliListNazivFormated>
    <izvorni_sadrzaj>
      <item>Dražen Mihaljević</item>
      <item>ŽDO</item>
      <item>Boris Ljubanović</item>
      <item>Zvonko Rac</item>
      <item>Blanka Gambiraža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izvorni_sadrzaj>
    <derivirana_varijabla naziv="DomainObject.Predmet.OstaliListNazivFormated_1">
      <item>Dražen Mihaljević</item>
      <item>ŽDO</item>
      <item>Boris Ljubanović</item>
      <item>Zvonko Rac</item>
      <item>Blanka Gambiraža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derivirana_varijabla>
  </DomainObject.Predmet.OstaliListNazivFormated>
  <DomainObject.Predmet.OstaliListNazivFormatedOIB>
    <izvorni_sadrzaj>
      <item>Dražen Mihaljević</item>
      <item>ŽDO</item>
      <item>Boris Ljubanović, OIB 19311655846</item>
      <item>Zvonko Rac</item>
      <item>Blanka Gambiraža, OIB 81085118009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izvorni_sadrzaj>
    <derivirana_varijabla naziv="DomainObject.Predmet.OstaliListNazivFormatedOIB_1">
      <item>Dražen Mihaljević</item>
      <item>ŽDO</item>
      <item>Boris Ljubanović, OIB 19311655846</item>
      <item>Zvonko Rac</item>
      <item>Blanka Gambiraža, OIB 81085118009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2018.</izvorni_sadrzaj>
    <derivirana_varijabla naziv="DomainObject.Datum_1">13.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VERA LENĐEL,  i ostali djelatnici</izvorni_sadrzaj>
    <derivirana_varijabla naziv="DomainObject.Predmet.StrankaIDrugi_1">VERA LENĐEL,  i ostali djelatnici</derivirana_varijabla>
  </DomainObject.Predmet.StrankaIDrugi>
  <DomainObject.Predmet.ProtustrankaIDrugi>
    <izvorni_sadrzaj>SLAVONIJA modna konfekcija dioničko društvo</izvorni_sadrzaj>
    <derivirana_varijabla naziv="DomainObject.Predmet.ProtustrankaIDrugi_1">SLAVONIJA modna konfekcija dioničko društvo</derivirana_varijabla>
  </DomainObject.Predmet.ProtustrankaIDrugi>
  <DomainObject.Predmet.StrankaIDrugiAdressOIB>
    <izvorni_sadrzaj>VERA LENĐEL,  i ostali djelatnici, Gundulićeva   111, 31000 Osijek</izvorni_sadrzaj>
    <derivirana_varijabla naziv="DomainObject.Predmet.StrankaIDrugiAdressOIB_1">VERA LENĐEL,  i ostali djelatnici, Gundulićeva   111, 31000 Osijek</derivirana_varijabla>
  </DomainObject.Predmet.StrankaIDrugiAdressOIB>
  <DomainObject.Predmet.ProtustrankaIDrugiAdressOIB>
    <izvorni_sadrzaj>SLAVONIJA modna konfekcija dioničko društvo, OIB 49713442370, Vinkovačka 68, Osijek</izvorni_sadrzaj>
    <derivirana_varijabla naziv="DomainObject.Predmet.ProtustrankaIDrugiAdressOIB_1">SLAVONIJA modna konfekcija dioničko društvo, OIB 49713442370, Vinkovačka 68,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VERA LENĐEL,  i ostali djelatnici</item>
      <item>SLAVONIJA modna konfekcija dioničko društvo</item>
      <item>Dražen Mihaljević</item>
      <item>ŽDO</item>
      <item>Boris Ljubanović</item>
      <item>Zvonko Rac</item>
      <item>Blanka Gambiraža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izvorni_sadrzaj>
    <derivirana_varijabla naziv="DomainObject.Predmet.SudioniciListNaziv_1">
      <item>VERA LENĐEL,  i ostali djelatnici</item>
      <item>SLAVONIJA modna konfekcija dioničko društvo</item>
      <item>Dražen Mihaljević</item>
      <item>ŽDO</item>
      <item>Boris Ljubanović</item>
      <item>Zvonko Rac</item>
      <item>Blanka Gambiraža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derivirana_varijabla>
  </DomainObject.Predmet.SudioniciListNaziv>
  <DomainObject.Predmet.SudioniciListAdressOIB>
    <izvorni_sadrzaj>
      <item>VERA LENĐEL,  i ostali djelatnici, Gundulićeva   111,31000 Osijek</item>
      <item>SLAVONIJA modna konfekcija dioničko društvo, OIB 49713442370, Vinkovačka 68,Osijek</item>
      <item>Dražen Mihaljević, Savska 7,31000 Osijek</item>
      <item>ŽDO, 31000 Osijek</item>
      <item>Boris Ljubanović, OIB 19311655846, Šet. k. F. Šepera 8c,31000 Osijek</item>
      <item>Zvonko Rac, 32100 Vinkovci</item>
      <item>Blanka Gambiraža, OIB 81085118009, Bakarska 42,31000 Osijek</item>
      <item>Oglasna ploča - SLAVONIJA d.d. u stečaju, Osijek</item>
      <item>DRŽAVNI URED ZA UPRLJAVNJANE DRŽ.IMOVINOM, I.LUČIĆA 6,10000 Zagreb</item>
      <item>HRVATSKE VODE, BB,31000 Osijek</item>
      <item>GRAD OSIJEK, BB,31000 Osijek</item>
      <item>POREZNA UPRAVA PU OSIJEK, BB,31000 Osijek</item>
      <item>VODOVOD d.o.o., bb,31000 Osijek</item>
      <item>CERP, SETALISTE K.F.SEPERA 90c,31000 Osijek</item>
      <item>PREDSJEDNISTVO SUDA</item>
    </izvorni_sadrzaj>
    <derivirana_varijabla naziv="DomainObject.Predmet.SudioniciListAdressOIB_1">
      <item>VERA LENĐEL,  i ostali djelatnici, Gundulićeva   111,31000 Osijek</item>
      <item>SLAVONIJA modna konfekcija dioničko društvo, OIB 49713442370, Vinkovačka 68,Osijek</item>
      <item>Dražen Mihaljević, Savska 7,31000 Osijek</item>
      <item>ŽDO, 31000 Osijek</item>
      <item>Boris Ljubanović, OIB 19311655846, Šet. k. F. Šepera 8c,31000 Osijek</item>
      <item>Zvonko Rac, 32100 Vinkovci</item>
      <item>Blanka Gambiraža, OIB 81085118009, Bakarska 42,31000 Osijek</item>
      <item>Oglasna ploča - SLAVONIJA d.d. u stečaju, Osijek</item>
      <item>DRŽAVNI URED ZA UPRLJAVNJANE DRŽ.IMOVINOM, I.LUČIĆA 6,10000 Zagreb</item>
      <item>HRVATSKE VODE, BB,31000 Osijek</item>
      <item>GRAD OSIJEK, BB,31000 Osijek</item>
      <item>POREZNA UPRAVA PU OSIJEK, BB,31000 Osijek</item>
      <item>VODOVOD d.o.o., bb,31000 Osijek</item>
      <item>CERP, SETALISTE K.F.SEPERA 90c,31000 Osijek</item>
      <item>PREDSJEDNISTVO SUDA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49713442370</item>
      <item>, OIB null</item>
      <item>, OIB null</item>
      <item>, OIB 19311655846</item>
      <item>, OIB null</item>
      <item>, OIB 81085118009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49713442370</item>
      <item>, OIB null</item>
      <item>, OIB null</item>
      <item>, OIB 19311655846</item>
      <item>, OIB null</item>
      <item>, OIB 81085118009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Blanka Gambiraža, OIB 81085118009, Bakarska 42, 31000 Osijek</item>
    </izvorni_sadrzaj>
    <derivirana_varijabla naziv="DomainObject.Predmet.StecajniUpraviteljiListAddressOIB_1">
      <item>Blanka Gambiraža, OIB 81085118009, Bakarska 42,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E0B7C8C-C5AB-4FF9-83A2-3681F618DF2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4</properties:Pages>
  <properties:Words>703</properties:Words>
  <properties:Characters>3649</properties:Characters>
  <properties:Lines>158</properties:Lines>
  <properties:Paragraphs>45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4500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2018-09-13T09:56:00Z</dcterms:created>
  <dc:creator>Blanka</dc:creator>
  <cp:lastModifiedBy>Danijela Sekulić</cp:lastModifiedBy>
  <cp:lastPrinted>2018-09-13T09:56:00Z</cp:lastPrinted>
  <dcterms:modified xmlns:xsi="http://www.w3.org/2001/XMLSchema-instance" xsi:type="dcterms:W3CDTF">2018-09-13T09:57:00Z</dcterms:modified>
  <cp:revision>3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(5. SLAVONIJA MK - novo.docx)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