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e931" w14:paraId="30ee931" w:rsidRDefault="00DE453A" w:rsidR="00814EEE" w:rsidRPr="009862D6">
      <w:pPr>
        <w15:collapsed w:val="false"/>
        <w:rPr>
          <w:b/>
        </w:rPr>
      </w:pPr>
      <w:bookmarkStart w:name="_GoBack" w:id="0"/>
      <w:bookmarkEnd w:id="0"/>
      <w:r w:rsidRPr="009862D6">
        <w:rPr>
          <w:b/>
        </w:rPr>
        <w:t>Nadležni trgovački sud:     TRGOVAČKI SUD U VARAŽDINU</w:t>
      </w:r>
    </w:p>
    <w:p w:rsidRDefault="00DE453A" w:rsidP="009862D6" w:rsidR="009862D6" w:rsidRPr="00DF7E61">
      <w:pPr>
        <w:rPr>
          <w:b/>
        </w:rPr>
      </w:pPr>
      <w:r w:rsidRPr="009862D6">
        <w:rPr>
          <w:b/>
        </w:rPr>
        <w:t>Poslovni broj spisa</w:t>
      </w:r>
      <w:r>
        <w:t xml:space="preserve">:            </w:t>
      </w:r>
      <w:r w:rsidR="009862D6" w:rsidRPr="00DF7E61">
        <w:rPr>
          <w:b/>
        </w:rPr>
        <w:t>2 St-475/16</w:t>
      </w:r>
    </w:p>
    <w:p w:rsidRDefault="009862D6" w:rsidP="009862D6" w:rsidR="009862D6" w:rsidRPr="00994BF5">
      <w:pPr>
        <w:rPr>
          <w:b/>
        </w:rPr>
      </w:pPr>
      <w:r w:rsidRPr="00DF7E61">
        <w:rPr>
          <w:b/>
        </w:rPr>
        <w:t>Dužnik:</w:t>
      </w:r>
      <w:r w:rsidRPr="00994BF5">
        <w:t xml:space="preserve">                              </w:t>
      </w:r>
      <w:r>
        <w:t xml:space="preserve"> </w:t>
      </w:r>
      <w:r w:rsidRPr="00994BF5">
        <w:rPr>
          <w:b/>
        </w:rPr>
        <w:t>Čarobni svijet j.d.o.o. u stečaju, Doljanec 24, Doljanec</w:t>
      </w:r>
    </w:p>
    <w:p w:rsidRDefault="009862D6" w:rsidP="009862D6" w:rsidR="00064E65">
      <w:pPr>
        <w:pBdr>
          <w:bottom w:space="1" w:sz="12" w:color="auto" w:val="single"/>
        </w:pBdr>
        <w:rPr>
          <w:b/>
        </w:rPr>
      </w:pPr>
      <w:r w:rsidRPr="00994BF5">
        <w:rPr>
          <w:b/>
        </w:rPr>
        <w:t xml:space="preserve">                                          </w:t>
      </w:r>
      <w:r>
        <w:rPr>
          <w:b/>
        </w:rPr>
        <w:t xml:space="preserve">  </w:t>
      </w:r>
      <w:r w:rsidRPr="00994BF5">
        <w:rPr>
          <w:b/>
        </w:rPr>
        <w:t xml:space="preserve"> OIB: 30124184679</w:t>
      </w:r>
    </w:p>
    <w:p w:rsidRDefault="003D09D9" w:rsidR="003D09D9"/>
    <w:p w:rsidRDefault="00A976F4" w:rsidR="00A976F4"/>
    <w:p w:rsidRDefault="00895806" w:rsidR="00895806"/>
    <w:p w:rsidRDefault="004B2E5C" w:rsidP="004B2E5C" w:rsidR="004B2E5C">
      <w:pPr>
        <w:jc w:val="center"/>
        <w:rPr>
          <w:b/>
        </w:rPr>
      </w:pPr>
      <w:r w:rsidRPr="00A407DD">
        <w:rPr>
          <w:b/>
        </w:rPr>
        <w:t>IZVJEŠĆE</w:t>
      </w:r>
      <w:r>
        <w:rPr>
          <w:b/>
        </w:rPr>
        <w:t xml:space="preserve"> STEČAJNOG UPRAVITELJA O TIJEKU </w:t>
      </w:r>
    </w:p>
    <w:p w:rsidRDefault="004B2E5C" w:rsidP="004B2E5C" w:rsidR="004B2E5C">
      <w:pPr>
        <w:jc w:val="center"/>
      </w:pPr>
      <w:r>
        <w:rPr>
          <w:b/>
        </w:rPr>
        <w:t>STEČAJNOG POSTUPKA I STANJU STEČAJNE MASE</w:t>
      </w:r>
    </w:p>
    <w:p w:rsidRDefault="004B2E5C" w:rsidP="004B2E5C" w:rsidR="004B2E5C">
      <w:pPr>
        <w:ind w:left="540"/>
      </w:pPr>
    </w:p>
    <w:p w:rsidRDefault="0060550B" w:rsidP="00DE453A" w:rsidR="0060550B" w:rsidRPr="00DE453A">
      <w:pPr>
        <w:jc w:val="center"/>
        <w:rPr>
          <w:b/>
        </w:rPr>
      </w:pPr>
    </w:p>
    <w:p w:rsidRDefault="001671EF" w:rsidP="001671EF" w:rsidR="00E844D0">
      <w:pPr>
        <w:numPr>
          <w:ilvl w:val="0"/>
          <w:numId w:val="5"/>
        </w:numPr>
        <w:rPr>
          <w:b/>
        </w:rPr>
      </w:pPr>
      <w:r>
        <w:rPr>
          <w:b/>
        </w:rPr>
        <w:t xml:space="preserve">Tijek stečajnog postupka u razdoblju od </w:t>
      </w:r>
      <w:r w:rsidR="009862D6">
        <w:rPr>
          <w:b/>
        </w:rPr>
        <w:t>27. ožujka 2017. do 16. kolovoza 2017.</w:t>
      </w:r>
      <w:r>
        <w:rPr>
          <w:b/>
        </w:rPr>
        <w:t xml:space="preserve"> godine</w:t>
      </w:r>
    </w:p>
    <w:p w:rsidRDefault="001671EF" w:rsidP="001671EF" w:rsidR="001671EF">
      <w:pPr>
        <w:rPr>
          <w:b/>
        </w:rPr>
      </w:pPr>
    </w:p>
    <w:p w:rsidRDefault="00C93F64" w:rsidP="001671EF" w:rsidR="00C93F64">
      <w:pPr>
        <w:rPr>
          <w:b/>
        </w:rPr>
      </w:pPr>
    </w:p>
    <w:p w:rsidRDefault="009862D6" w:rsidP="00401AE6" w:rsidR="00F83CE8">
      <w:pPr>
        <w:jc w:val="both"/>
      </w:pPr>
      <w:r>
        <w:t xml:space="preserve">U ovome stečajnom postupku  27. ožujka 2017.  godine održano je ispitno i izvještajno ročište. Skupština vjerovnika je na izvještajnom ročištu donijela odluku da će se prodaja pokretnina koje čine stečajnu masu izvršiti neposrednom pogodbom, po početnoj cijeni u ukupnom iznosu od 8.261,00 kn, koja je identična knjigovodstvenoj vrijednosti na dan otvaranja stečajnog postupka, s time da će se, u slučaju da se pokretnine ne uspiju prodati,  na svakoj daljnjoj prodaji  početna cijena umanjiti za 30 % u odnosu na cijenu iz prethodne prodaje. </w:t>
      </w:r>
    </w:p>
    <w:p w:rsidRDefault="009862D6" w:rsidP="004B0DAE" w:rsidR="00526566">
      <w:pPr>
        <w:jc w:val="both"/>
      </w:pPr>
      <w:r>
        <w:t xml:space="preserve">Sukladno toj odluci do sada su provedene dvije prodaje pokretnina, a budući da se pokretnine nisu uspjele prodati, u tijeku je i treća prodaja: </w:t>
      </w:r>
    </w:p>
    <w:p w:rsidRDefault="009862D6" w:rsidP="004B0DAE" w:rsidR="009862D6">
      <w:pPr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1176"/>
        <w:gridCol w:w="2089"/>
        <w:gridCol w:w="2463"/>
      </w:tblGrid>
      <w:tr w:rsidR="009862D6">
        <w:tc>
          <w:tcPr>
            <w:tcW w:type="auto" w:w="0"/>
          </w:tcPr>
          <w:p w:rsidRDefault="009862D6" w:rsidP="004B0DAE" w:rsidR="009862D6">
            <w:pPr>
              <w:jc w:val="both"/>
            </w:pPr>
          </w:p>
        </w:tc>
        <w:tc>
          <w:tcPr>
            <w:tcW w:type="auto" w:w="0"/>
          </w:tcPr>
          <w:p w:rsidRDefault="009862D6" w:rsidP="004B0DAE" w:rsidR="009862D6">
            <w:pPr>
              <w:jc w:val="both"/>
            </w:pPr>
            <w:r>
              <w:t>Početna cijena u kn</w:t>
            </w:r>
          </w:p>
        </w:tc>
        <w:tc>
          <w:tcPr>
            <w:tcW w:type="auto" w:w="0"/>
          </w:tcPr>
          <w:p w:rsidRDefault="009862D6" w:rsidP="004B0DAE" w:rsidR="009862D6">
            <w:pPr>
              <w:jc w:val="both"/>
            </w:pPr>
            <w:r>
              <w:t>Rok za dostavu ponuda</w:t>
            </w:r>
          </w:p>
        </w:tc>
      </w:tr>
      <w:tr w:rsidR="009862D6">
        <w:tc>
          <w:tcPr>
            <w:tcW w:type="auto" w:w="0"/>
          </w:tcPr>
          <w:p w:rsidRDefault="009862D6" w:rsidP="004B0DAE" w:rsidR="009862D6">
            <w:pPr>
              <w:jc w:val="both"/>
            </w:pPr>
            <w:r>
              <w:t>1. prodaja</w:t>
            </w:r>
          </w:p>
        </w:tc>
        <w:tc>
          <w:tcPr>
            <w:tcW w:type="auto" w:w="0"/>
          </w:tcPr>
          <w:p w:rsidRDefault="009862D6" w:rsidP="009862D6" w:rsidR="009862D6">
            <w:pPr>
              <w:jc w:val="center"/>
            </w:pPr>
            <w:r>
              <w:t>8.261,00</w:t>
            </w:r>
          </w:p>
        </w:tc>
        <w:tc>
          <w:tcPr>
            <w:tcW w:type="auto" w:w="0"/>
          </w:tcPr>
          <w:p w:rsidRDefault="009862D6" w:rsidP="009862D6" w:rsidR="009862D6">
            <w:pPr>
              <w:jc w:val="center"/>
            </w:pPr>
            <w:r>
              <w:t>19.05.2017.</w:t>
            </w:r>
          </w:p>
        </w:tc>
      </w:tr>
      <w:tr w:rsidR="009862D6">
        <w:tc>
          <w:tcPr>
            <w:tcW w:type="auto" w:w="0"/>
          </w:tcPr>
          <w:p w:rsidRDefault="009862D6" w:rsidP="004B0DAE" w:rsidR="009862D6">
            <w:pPr>
              <w:jc w:val="both"/>
            </w:pPr>
            <w:r>
              <w:t>2. prodaja</w:t>
            </w:r>
          </w:p>
        </w:tc>
        <w:tc>
          <w:tcPr>
            <w:tcW w:type="auto" w:w="0"/>
          </w:tcPr>
          <w:p w:rsidRDefault="009862D6" w:rsidP="009862D6" w:rsidR="009862D6">
            <w:pPr>
              <w:jc w:val="center"/>
            </w:pPr>
            <w:r>
              <w:t>5.782,70</w:t>
            </w:r>
          </w:p>
        </w:tc>
        <w:tc>
          <w:tcPr>
            <w:tcW w:type="auto" w:w="0"/>
          </w:tcPr>
          <w:p w:rsidRDefault="009862D6" w:rsidP="009862D6" w:rsidR="009862D6">
            <w:pPr>
              <w:jc w:val="center"/>
            </w:pPr>
            <w:r>
              <w:t>14.07.2017.</w:t>
            </w:r>
          </w:p>
        </w:tc>
      </w:tr>
      <w:tr w:rsidR="009862D6">
        <w:tc>
          <w:tcPr>
            <w:tcW w:type="auto" w:w="0"/>
          </w:tcPr>
          <w:p w:rsidRDefault="009862D6" w:rsidP="004B0DAE" w:rsidR="009862D6">
            <w:pPr>
              <w:jc w:val="both"/>
            </w:pPr>
            <w:r>
              <w:t>3. prodaja</w:t>
            </w:r>
          </w:p>
        </w:tc>
        <w:tc>
          <w:tcPr>
            <w:tcW w:type="auto" w:w="0"/>
          </w:tcPr>
          <w:p w:rsidRDefault="009862D6" w:rsidP="009862D6" w:rsidR="009862D6">
            <w:pPr>
              <w:jc w:val="center"/>
            </w:pPr>
            <w:r>
              <w:t>4.047,89</w:t>
            </w:r>
          </w:p>
        </w:tc>
        <w:tc>
          <w:tcPr>
            <w:tcW w:type="auto" w:w="0"/>
          </w:tcPr>
          <w:p w:rsidRDefault="009862D6" w:rsidP="009862D6" w:rsidR="009862D6">
            <w:pPr>
              <w:jc w:val="center"/>
            </w:pPr>
            <w:r>
              <w:t>25.08.2017.</w:t>
            </w:r>
          </w:p>
        </w:tc>
      </w:tr>
    </w:tbl>
    <w:p w:rsidRDefault="009862D6" w:rsidP="004B0DAE" w:rsidR="009862D6">
      <w:pPr>
        <w:jc w:val="both"/>
      </w:pPr>
    </w:p>
    <w:p w:rsidRDefault="009862D6" w:rsidP="004B0DAE" w:rsidR="009862D6">
      <w:pPr>
        <w:jc w:val="both"/>
      </w:pPr>
      <w:r>
        <w:t xml:space="preserve">Nataši Ferenčić Kucen, bivšoj direktorici stečajnog dužnika, je s danom 29. travnja 2017. godine kada je i zaključeno bolovanje na teret HZZO-a, otkazan ugovor o radu. </w:t>
      </w:r>
    </w:p>
    <w:p w:rsidRDefault="009862D6" w:rsidP="004B0DAE" w:rsidR="009862D6">
      <w:pPr>
        <w:jc w:val="both"/>
      </w:pPr>
    </w:p>
    <w:p w:rsidRDefault="00F83CE8" w:rsidP="001671EF" w:rsidR="00B90646" w:rsidRPr="00526566">
      <w:pPr>
        <w:numPr>
          <w:ilvl w:val="0"/>
          <w:numId w:val="5"/>
        </w:numPr>
        <w:jc w:val="both"/>
      </w:pPr>
      <w:r w:rsidRPr="00B90646">
        <w:rPr>
          <w:b/>
        </w:rPr>
        <w:t xml:space="preserve">Stanje </w:t>
      </w:r>
      <w:r w:rsidR="001671EF">
        <w:rPr>
          <w:b/>
        </w:rPr>
        <w:t xml:space="preserve">stečajne mase </w:t>
      </w:r>
    </w:p>
    <w:p w:rsidRDefault="00526566" w:rsidP="00526566" w:rsidR="00526566">
      <w:pPr>
        <w:jc w:val="both"/>
      </w:pPr>
    </w:p>
    <w:p w:rsidRDefault="00526566" w:rsidP="004B0DAE" w:rsidR="006D4363">
      <w:pPr>
        <w:jc w:val="both"/>
      </w:pPr>
      <w:r>
        <w:t xml:space="preserve">Stečajna masa koja se sastoji od </w:t>
      </w:r>
      <w:r w:rsidR="005A115C">
        <w:t xml:space="preserve"> </w:t>
      </w:r>
      <w:r w:rsidR="006D4363">
        <w:t>prijenosnog računala, štampača, kutije prve pomoći, vatrogasnog aparata i robe ( rabljene odjeće ), ukupne knjigovodstvene vrijednosti u iznosu od 8.261,00 kn, još se nije uspjela unovčiti.</w:t>
      </w:r>
    </w:p>
    <w:p w:rsidRDefault="006D4363" w:rsidP="004B0DAE" w:rsidR="006D4363">
      <w:pPr>
        <w:jc w:val="both"/>
      </w:pPr>
    </w:p>
    <w:p w:rsidRDefault="006D4363" w:rsidP="004B0DAE" w:rsidR="006D4363">
      <w:pPr>
        <w:jc w:val="both"/>
      </w:pPr>
      <w:r>
        <w:t>Na stečajnoj masi ne postoje razlučna prava.</w:t>
      </w:r>
    </w:p>
    <w:p w:rsidRDefault="006D4363" w:rsidP="004B0DAE" w:rsidR="006D4363">
      <w:pPr>
        <w:jc w:val="both"/>
      </w:pPr>
    </w:p>
    <w:p w:rsidRDefault="006D4363" w:rsidP="004B0DAE" w:rsidR="006D4363">
      <w:pPr>
        <w:jc w:val="both"/>
      </w:pPr>
      <w:r>
        <w:t xml:space="preserve">Namirenja vjerovnika nije bilo. </w:t>
      </w:r>
    </w:p>
    <w:p w:rsidRDefault="00526566" w:rsidP="00526566" w:rsidR="00526566">
      <w:pPr>
        <w:jc w:val="both"/>
      </w:pPr>
    </w:p>
    <w:p w:rsidRDefault="00670490" w:rsidP="00670490" w:rsidR="00670490">
      <w:pPr>
        <w:jc w:val="both"/>
      </w:pPr>
      <w:r>
        <w:t xml:space="preserve">Nastali su slijedeći troškovi  i ostale obveze stečajne mase: </w:t>
      </w:r>
    </w:p>
    <w:p w:rsidRDefault="00670490" w:rsidP="00670490" w:rsidR="00670490">
      <w:pPr>
        <w:jc w:val="both"/>
      </w:pPr>
    </w:p>
    <w:p w:rsidRDefault="00670490" w:rsidP="00670490" w:rsidR="00670490">
      <w:pPr>
        <w:numPr>
          <w:ilvl w:val="0"/>
          <w:numId w:val="6"/>
        </w:numPr>
        <w:jc w:val="both"/>
      </w:pPr>
      <w:r>
        <w:t>izrada štambilja, u iznosu od 164,80 kn,</w:t>
      </w:r>
    </w:p>
    <w:p w:rsidRDefault="00670490" w:rsidP="00670490" w:rsidR="00670490">
      <w:pPr>
        <w:numPr>
          <w:ilvl w:val="0"/>
          <w:numId w:val="6"/>
        </w:numPr>
        <w:jc w:val="both"/>
      </w:pPr>
      <w:r>
        <w:t xml:space="preserve">izrada godišnjeg obračuna i porezne prijave za razdoblje od </w:t>
      </w:r>
      <w:r w:rsidR="006D4363">
        <w:t>27.12</w:t>
      </w:r>
      <w:r>
        <w:t xml:space="preserve">.2016. do 31.12.2016. g., u iznosu od </w:t>
      </w:r>
      <w:r w:rsidR="006D4363">
        <w:t>3</w:t>
      </w:r>
      <w:r w:rsidR="00C93F64">
        <w:t>00,00</w:t>
      </w:r>
      <w:r>
        <w:t xml:space="preserve"> kn</w:t>
      </w:r>
    </w:p>
    <w:p w:rsidRDefault="00670490" w:rsidP="00670490" w:rsidR="00670490" w:rsidRPr="00404F47">
      <w:pPr>
        <w:ind w:left="360"/>
        <w:jc w:val="both"/>
      </w:pPr>
      <w:r>
        <w:t xml:space="preserve">      Ukupno: </w:t>
      </w:r>
      <w:r w:rsidR="006D4363">
        <w:t>464</w:t>
      </w:r>
      <w:r w:rsidR="00C93F64">
        <w:t>,80</w:t>
      </w:r>
      <w:r>
        <w:t xml:space="preserve"> kn</w:t>
      </w:r>
    </w:p>
    <w:p w:rsidRDefault="00526566" w:rsidP="00526566" w:rsidR="00526566" w:rsidRPr="009E3508">
      <w:pPr>
        <w:jc w:val="both"/>
      </w:pPr>
    </w:p>
    <w:p w:rsidRDefault="00087AE7" w:rsidP="00087AE7" w:rsidR="00087AE7">
      <w:pPr>
        <w:ind w:left="540"/>
        <w:jc w:val="both"/>
        <w:rPr>
          <w:b/>
        </w:rPr>
      </w:pPr>
    </w:p>
    <w:p w:rsidRDefault="00087AE7" w:rsidP="00087AE7" w:rsidR="00087AE7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Radnje koje će se poduzeti u narednom razdoblju</w:t>
      </w:r>
    </w:p>
    <w:p w:rsidRDefault="00087AE7" w:rsidP="00087AE7" w:rsidR="00087AE7">
      <w:pPr>
        <w:jc w:val="both"/>
        <w:rPr>
          <w:b/>
        </w:rPr>
      </w:pPr>
    </w:p>
    <w:p w:rsidRDefault="00087AE7" w:rsidP="00087AE7" w:rsidR="00087AE7" w:rsidRPr="00E453DE">
      <w:pPr>
        <w:jc w:val="both"/>
        <w:rPr>
          <w:b/>
        </w:rPr>
      </w:pPr>
    </w:p>
    <w:p w:rsidRDefault="006D4363" w:rsidP="004B0DAE" w:rsidR="00C0095E">
      <w:pPr>
        <w:jc w:val="both"/>
      </w:pPr>
      <w:r>
        <w:t>U narednom razdoblju nastavit će se s postupkom prodaje pokretnina, kako bi se ovaj stečajni postupak što prije mogao zaključiti.</w:t>
      </w:r>
    </w:p>
    <w:p w:rsidRDefault="006D4363" w:rsidP="004B0DAE" w:rsidR="006D4363">
      <w:pPr>
        <w:jc w:val="both"/>
      </w:pPr>
    </w:p>
    <w:p w:rsidRDefault="006D4363" w:rsidP="004B0DAE" w:rsidR="006D4363">
      <w:pPr>
        <w:jc w:val="both"/>
      </w:pPr>
    </w:p>
    <w:p w:rsidRDefault="00B71977" w:rsidP="004B0DAE" w:rsidR="00B71977">
      <w:pPr>
        <w:jc w:val="both"/>
      </w:pPr>
      <w:r>
        <w:t xml:space="preserve">U Varaždinu, </w:t>
      </w:r>
      <w:r w:rsidR="006D4363">
        <w:t>16. kolovoza</w:t>
      </w:r>
      <w:r w:rsidR="00087AE7">
        <w:t xml:space="preserve"> </w:t>
      </w:r>
      <w:r w:rsidR="00DA5427">
        <w:t xml:space="preserve"> </w:t>
      </w:r>
      <w:r w:rsidR="00682B9B">
        <w:t xml:space="preserve"> 2017</w:t>
      </w:r>
      <w:r>
        <w:t>.</w:t>
      </w:r>
    </w:p>
    <w:p w:rsidRDefault="00B71977" w:rsidP="004B0DAE" w:rsidR="00B71977">
      <w:pPr>
        <w:jc w:val="both"/>
      </w:pPr>
    </w:p>
    <w:p w:rsidRDefault="00B71977" w:rsidP="004B0DAE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>
        <w:t>Stečajna upraviteljica:</w:t>
      </w:r>
    </w:p>
    <w:p w:rsidRDefault="00B71977" w:rsidP="004B0DAE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  <w:t xml:space="preserve">       </w:t>
      </w:r>
      <w:r>
        <w:t>Nevenka Golubić, dipl. oec.</w:t>
      </w:r>
    </w:p>
    <w:sectPr w:rsidSect="00252347" w:rsidR="00B71977">
      <w:footerReference w:type="even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402" w:rsidR="00435402">
      <w:r>
        <w:separator/>
      </w:r>
    </w:p>
  </w:endnote>
  <w:endnote w:id="0" w:type="continuationSeparator">
    <w:p w:rsidRDefault="00435402" w:rsidR="00435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363" w:rsidP="00742220" w:rsidR="006D436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4363" w:rsidP="00F83CE8" w:rsidR="006D436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363" w:rsidP="00742220" w:rsidR="006D436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3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D4363" w:rsidP="00F83CE8" w:rsidR="006D436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402" w:rsidR="00435402">
      <w:r>
        <w:separator/>
      </w:r>
    </w:p>
  </w:footnote>
  <w:footnote w:id="0" w:type="continuationSeparator">
    <w:p w:rsidRDefault="00435402" w:rsidR="0043540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27EC8"/>
    <w:multiLevelType w:val="hybridMultilevel"/>
    <w:tmpl w:val="093EE4F2"/>
    <w:lvl w:tplc="FAEE249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B04150"/>
    <w:multiLevelType w:val="hybridMultilevel"/>
    <w:tmpl w:val="8C481878"/>
    <w:lvl w:tplc="33A8334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A54570"/>
    <w:multiLevelType w:val="hybridMultilevel"/>
    <w:tmpl w:val="BB02BCC2"/>
    <w:lvl w:tplc="D16236E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7AB1EAD"/>
    <w:multiLevelType w:val="hybridMultilevel"/>
    <w:tmpl w:val="3DDEB6EC"/>
    <w:lvl w:tplc="35100F1E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59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4E65"/>
    <w:rsid w:val="00065EE8"/>
    <w:rsid w:val="00070258"/>
    <w:rsid w:val="00070DC9"/>
    <w:rsid w:val="00073261"/>
    <w:rsid w:val="0008282E"/>
    <w:rsid w:val="00083C04"/>
    <w:rsid w:val="00085326"/>
    <w:rsid w:val="00086548"/>
    <w:rsid w:val="00087AE7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168E2"/>
    <w:rsid w:val="001212F8"/>
    <w:rsid w:val="00122251"/>
    <w:rsid w:val="00124EDE"/>
    <w:rsid w:val="00124F51"/>
    <w:rsid w:val="00127DF5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671EF"/>
    <w:rsid w:val="00171455"/>
    <w:rsid w:val="00173108"/>
    <w:rsid w:val="00173510"/>
    <w:rsid w:val="00173CC6"/>
    <w:rsid w:val="00175303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7807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2347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053B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0D24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09D9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AE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098"/>
    <w:rsid w:val="00427579"/>
    <w:rsid w:val="00430633"/>
    <w:rsid w:val="00432A0B"/>
    <w:rsid w:val="004330CA"/>
    <w:rsid w:val="00435402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1C37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AE"/>
    <w:rsid w:val="004B0DCD"/>
    <w:rsid w:val="004B1BB4"/>
    <w:rsid w:val="004B2E5C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5EAA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26566"/>
    <w:rsid w:val="00531C0D"/>
    <w:rsid w:val="00531C5C"/>
    <w:rsid w:val="005326C8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1E61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115C"/>
    <w:rsid w:val="005A36D2"/>
    <w:rsid w:val="005A3AEA"/>
    <w:rsid w:val="005A4FC8"/>
    <w:rsid w:val="005A5CFA"/>
    <w:rsid w:val="005A73A1"/>
    <w:rsid w:val="005B1AE5"/>
    <w:rsid w:val="005B2369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5F34E7"/>
    <w:rsid w:val="00601291"/>
    <w:rsid w:val="00601E14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0490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067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36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3727B"/>
    <w:rsid w:val="00740BF0"/>
    <w:rsid w:val="00741EF8"/>
    <w:rsid w:val="00742220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6587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0F1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133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67A"/>
    <w:rsid w:val="008867C6"/>
    <w:rsid w:val="0088737F"/>
    <w:rsid w:val="008901C3"/>
    <w:rsid w:val="008905A8"/>
    <w:rsid w:val="00892DC8"/>
    <w:rsid w:val="00893D8A"/>
    <w:rsid w:val="00895806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E7D4B"/>
    <w:rsid w:val="008F18CF"/>
    <w:rsid w:val="008F3031"/>
    <w:rsid w:val="008F64DE"/>
    <w:rsid w:val="008F76F9"/>
    <w:rsid w:val="0090036B"/>
    <w:rsid w:val="00901078"/>
    <w:rsid w:val="00901FA2"/>
    <w:rsid w:val="00902925"/>
    <w:rsid w:val="00904398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2D6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508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39C5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660"/>
    <w:rsid w:val="00A46ED1"/>
    <w:rsid w:val="00A47F70"/>
    <w:rsid w:val="00A51568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6F4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5744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0646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095E"/>
    <w:rsid w:val="00C0387E"/>
    <w:rsid w:val="00C042FA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3F64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67DC3"/>
    <w:rsid w:val="00D74265"/>
    <w:rsid w:val="00D7577E"/>
    <w:rsid w:val="00D75D31"/>
    <w:rsid w:val="00D771E1"/>
    <w:rsid w:val="00D802BE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5427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20C9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3254"/>
    <w:rsid w:val="00E844D0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552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075C9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7794C"/>
    <w:rsid w:val="00F818F1"/>
    <w:rsid w:val="00F83B5F"/>
    <w:rsid w:val="00F83CE8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0E47"/>
    <w:rsid w:val="00FE1117"/>
    <w:rsid w:val="00FE1DCA"/>
    <w:rsid w:val="00FE4621"/>
    <w:rsid w:val="00FE4A5B"/>
    <w:rsid w:val="00FE54DC"/>
    <w:rsid w:val="00FE6197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175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3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3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3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3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175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3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3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3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3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77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79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St-475/2016-24</izvorni_sadrzaj>
    <derivirana_varijabla naziv="DomainObject.Oznaka_1">St-475/2016-24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ČAROBNI SVIJET j.d.o.o. za trgovinu i usluge</izvorni_sadrzaj>
    <derivirana_varijabla naziv="DomainObject.Predmet.ProtustrankaFormated_1">  ČAROBNI SVIJET j.d.o.o. za trgovinu i usluge</derivirana_varijabla>
  </DomainObject.Predmet.ProtustrankaFormated>
  <DomainObject.Predmet.ProtustrankaFormatedOIB>
    <izvorni_sadrzaj>  ČAROBNI SVIJET j.d.o.o. za trgovinu i usluge, OIB 30124184679</izvorni_sadrzaj>
    <derivirana_varijabla naziv="DomainObject.Predmet.ProtustrankaFormatedOIB_1">  ČAROBNI SVIJET j.d.o.o. za trgovinu i usluge, OIB 30124184679</derivirana_varijabla>
  </DomainObject.Predmet.ProtustrankaFormatedOIB>
  <DomainObject.Predmet.ProtustrankaFormatedWithAdress>
    <izvorni_sadrzaj> ČAROBNI SVIJET j.d.o.o. za trgovinu i usluge, Doljanec 24, 48260 Doljanec</izvorni_sadrzaj>
    <derivirana_varijabla naziv="DomainObject.Predmet.ProtustrankaFormatedWithAdress_1"> ČAROBNI SVIJET j.d.o.o. za trgovinu i usluge, Doljanec 24, 48260 Doljanec</derivirana_varijabla>
  </DomainObject.Predmet.ProtustrankaFormatedWithAdress>
  <DomainObject.Predmet.ProtustrankaFormatedWithAdressOIB>
    <izvorni_sadrzaj> ČAROBNI SVIJET j.d.o.o. za trgovinu i usluge, OIB 30124184679, Doljanec 24, 48260 Doljanec</izvorni_sadrzaj>
    <derivirana_varijabla naziv="DomainObject.Predmet.ProtustrankaFormatedWithAdressOIB_1"> ČAROBNI SVIJET j.d.o.o. za trgovinu i usluge, OIB 30124184679, Doljanec 24, 48260 Doljanec</derivirana_varijabla>
  </DomainObject.Predmet.ProtustrankaFormatedWithAdressOIB>
  <DomainObject.Predmet.ProtustrankaWithAdress>
    <izvorni_sadrzaj>ČAROBNI SVIJET j.d.o.o. za trgovinu i usluge Doljanec 24, 48260 Doljanec</izvorni_sadrzaj>
    <derivirana_varijabla naziv="DomainObject.Predmet.ProtustrankaWithAdress_1">ČAROBNI SVIJET j.d.o.o. za trgovinu i usluge Doljanec 24, 48260 Doljanec</derivirana_varijabla>
  </DomainObject.Predmet.ProtustrankaWithAdress>
  <DomainObject.Predmet.ProtustrankaWithAdressOIB>
    <izvorni_sadrzaj>ČAROBNI SVIJET j.d.o.o. za trgovinu i usluge, OIB 30124184679, Doljanec 24, 48260 Doljanec</izvorni_sadrzaj>
    <derivirana_varijabla naziv="DomainObject.Predmet.ProtustrankaWithAdressOIB_1">ČAROBNI SVIJET j.d.o.o. za trgovinu i usluge, OIB 30124184679, Doljanec 24, 48260 Doljanec</derivirana_varijabla>
  </DomainObject.Predmet.ProtustrankaWithAdressOIB>
  <DomainObject.Predmet.ProtustrankaNazivFormated>
    <izvorni_sadrzaj>ČAROBNI SVIJET j.d.o.o. za trgovinu i usluge</izvorni_sadrzaj>
    <derivirana_varijabla naziv="DomainObject.Predmet.ProtustrankaNazivFormated_1">ČAROBNI SVIJET j.d.o.o. za trgovinu i usluge</derivirana_varijabla>
  </DomainObject.Predmet.ProtustrankaNazivFormated>
  <DomainObject.Predmet.ProtustrankaNazivFormatedOIB>
    <izvorni_sadrzaj>ČAROBNI SVIJET j.d.o.o. za trgovinu i usluge, OIB 30124184679</izvorni_sadrzaj>
    <derivirana_varijabla naziv="DomainObject.Predmet.ProtustrankaNazivFormatedOIB_1">ČAROBNI SVIJET j.d.o.o. za trgovinu i usluge, OIB 30124184679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28187.81</izvorni_sadrzaj>
    <derivirana_varijabla naziv="DomainObject.Predmet.TrenutnaVrijednost_1">28187.81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ČAROBNI SVIJET j.d.o.o. za trgovinu i usluge</item>
    </izvorni_sadrzaj>
    <derivirana_varijabla naziv="DomainObject.Predmet.ProtuStrankaListFormated_1">
      <item>ČAROBNI SVIJET j.d.o.o. za trgovinu i usluge</item>
    </derivirana_varijabla>
  </DomainObject.Predmet.ProtuStrankaListFormated>
  <DomainObject.Predmet.ProtuStrankaListFormatedOIB>
    <izvorni_sadrzaj>
      <item>ČAROBNI SVIJET j.d.o.o. za trgovinu i usluge, OIB 30124184679</item>
    </izvorni_sadrzaj>
    <derivirana_varijabla naziv="DomainObject.Predmet.ProtuStrankaListFormatedOIB_1">
      <item>ČAROBNI SVIJET j.d.o.o. za trgovinu i usluge, OIB 30124184679</item>
    </derivirana_varijabla>
  </DomainObject.Predmet.ProtuStrankaListFormatedOIB>
  <DomainObject.Predmet.ProtuStrankaListFormatedWithAdress>
    <izvorni_sadrzaj>
      <item>ČAROBNI SVIJET j.d.o.o. za trgovinu i usluge, Doljanec 24, 48260 Doljanec</item>
    </izvorni_sadrzaj>
    <derivirana_varijabla naziv="DomainObject.Predmet.ProtuStrankaListFormatedWithAdress_1">
      <item>ČAROBNI SVIJET j.d.o.o. za trgovinu i usluge, Doljanec 24, 48260 Doljanec</item>
    </derivirana_varijabla>
  </DomainObject.Predmet.ProtuStrankaListFormatedWithAdress>
  <DomainObject.Predmet.ProtuStrankaListFormatedWithAdressOIB>
    <izvorni_sadrzaj>
      <item>ČAROBNI SVIJET j.d.o.o. za trgovinu i usluge, OIB 30124184679, Doljanec 24, 48260 Doljanec</item>
    </izvorni_sadrzaj>
    <derivirana_varijabla naziv="DomainObject.Predmet.ProtuStrankaListFormatedWithAdressOIB_1">
      <item>ČAROBNI SVIJET j.d.o.o. za trgovinu i usluge, OIB 30124184679, Doljanec 24, 48260 Doljanec</item>
    </derivirana_varijabla>
  </DomainObject.Predmet.ProtuStrankaListFormatedWithAdressOIB>
  <DomainObject.Predmet.ProtuStrankaListNazivFormated>
    <izvorni_sadrzaj>
      <item>ČAROBNI SVIJET j.d.o.o. za trgovinu i usluge</item>
    </izvorni_sadrzaj>
    <derivirana_varijabla naziv="DomainObject.Predmet.ProtuStrankaListNazivFormated_1">
      <item>ČAROBNI SVIJET j.d.o.o. za trgovinu i usluge</item>
    </derivirana_varijabla>
  </DomainObject.Predmet.ProtuStrankaListNazivFormated>
  <DomainObject.Predmet.ProtuStrankaListNazivFormatedOIB>
    <izvorni_sadrzaj>
      <item>ČAROBNI SVIJET j.d.o.o. za trgovinu i usluge, OIB 30124184679</item>
    </izvorni_sadrzaj>
    <derivirana_varijabla naziv="DomainObject.Predmet.ProtuStrankaListNazivFormatedOIB_1">
      <item>ČAROBNI SVIJET j.d.o.o. za trgovinu i usluge, OIB 30124184679</item>
    </derivirana_varijabla>
  </DomainObject.Predmet.ProtuStrankaListNazivFormatedOIB>
  <DomainObject.Predmet.OstaliListFormated>
    <izvorni_sadrzaj>
      <item>Sudski registar</item>
      <item>Nataša Ferenčić Kucen</item>
    </izvorni_sadrzaj>
    <derivirana_varijabla naziv="DomainObject.Predmet.OstaliListFormated_1">
      <item>Sudski registar</item>
      <item>Nataša Ferenčić Kucen</item>
    </derivirana_varijabla>
  </DomainObject.Predmet.OstaliListFormated>
  <DomainObject.Predmet.OstaliListFormatedOIB>
    <izvorni_sadrzaj>
      <item>Sudski registar</item>
      <item>Nataša Ferenčić Kucen, OIB 71411886976</item>
    </izvorni_sadrzaj>
    <derivirana_varijabla naziv="DomainObject.Predmet.OstaliListFormatedOIB_1">
      <item>Sudski registar</item>
      <item>Nataša Ferenčić Kucen, OIB 71411886976</item>
    </derivirana_varijabla>
  </DomainObject.Predmet.OstaliListFormatedOIB>
  <DomainObject.Predmet.OstaliListFormatedWithAdress>
    <izvorni_sadrzaj>
      <item>Sudski registar</item>
      <item>Nataša Ferenčić Kucen, Doljanec 24, 48260 Doljanec</item>
    </izvorni_sadrzaj>
    <derivirana_varijabla naziv="DomainObject.Predmet.OstaliListFormatedWithAdress_1">
      <item>Sudski registar</item>
      <item>Nataša Ferenčić Kucen, Doljanec 24, 48260 Doljanec</item>
    </derivirana_varijabla>
  </DomainObject.Predmet.OstaliListFormatedWithAdress>
  <DomainObject.Predmet.OstaliListFormatedWithAdressOIB>
    <izvorni_sadrzaj>
      <item>Sudski registar</item>
      <item>Nataša Ferenčić Kucen, OIB 71411886976, Doljanec 24, 48260 Doljanec</item>
    </izvorni_sadrzaj>
    <derivirana_varijabla naziv="DomainObject.Predmet.OstaliListFormatedWithAdressOIB_1">
      <item>Sudski registar</item>
      <item>Nataša Ferenčić Kucen, OIB 71411886976, Doljanec 24, 48260 Doljanec</item>
    </derivirana_varijabla>
  </DomainObject.Predmet.OstaliListFormatedWithAdressOIB>
  <DomainObject.Predmet.OstaliListNazivFormated>
    <izvorni_sadrzaj>
      <item>Sudski registar</item>
      <item>Nataša Ferenčić Kucen</item>
    </izvorni_sadrzaj>
    <derivirana_varijabla naziv="DomainObject.Predmet.OstaliListNazivFormated_1">
      <item>Sudski registar</item>
      <item>Nataša Ferenčić Kucen</item>
    </derivirana_varijabla>
  </DomainObject.Predmet.OstaliListNazivFormated>
  <DomainObject.Predmet.OstaliListNazivFormatedOIB>
    <izvorni_sadrzaj>
      <item>Sudski registar</item>
      <item>Nataša Ferenčić Kucen, OIB 71411886976</item>
    </izvorni_sadrzaj>
    <derivirana_varijabla naziv="DomainObject.Predmet.OstaliListNazivFormatedOIB_1">
      <item>Sudski registar</item>
      <item>Nataša Ferenčić Kucen, OIB 71411886976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ČAROBNI SVIJET j.d.o.o. za trgovinu i usluge</izvorni_sadrzaj>
    <derivirana_varijabla naziv="DomainObject.Predmet.ProtustrankaIDrugi_1">ČAROBNI SVIJET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ČAROBNI SVIJET j.d.o.o. za trgovinu i usluge, OIB 30124184679, Doljanec 24, 48260 Doljanec</izvorni_sadrzaj>
    <derivirana_varijabla naziv="DomainObject.Predmet.ProtustrankaIDrugiAdressOIB_1">ČAROBNI SVIJET j.d.o.o. za trgovinu i usluge, OIB 30124184679, Doljanec 24, 48260 Doljanec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ČAROBNI SVIJET j.d.o.o. za trgovinu i usluge</item>
      <item>Sudski registar</item>
      <item>Nataša Ferenčić Kucen</item>
    </izvorni_sadrzaj>
    <derivirana_varijabla naziv="DomainObject.Predmet.SudioniciListNaziv_1">
      <item>Financijska agencija</item>
      <item>ČAROBNI SVIJET j.d.o.o. za trgovinu i usluge</item>
      <item>Sudski registar</item>
      <item>Nataša Ferenčić Kucen</item>
    </derivirana_varijabla>
  </DomainObject.Predmet.SudioniciListNaziv>
  <DomainObject.Predmet.SudioniciListAdressOIB>
    <izvorni_sadrzaj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izvorni_sadrzaj>
    <derivirana_varijabla naziv="DomainObject.Predmet.SudioniciListAdressOIB_1"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30124184679</item>
      <item>, OIB null</item>
      <item>, OIB 71411886976</item>
    </izvorni_sadrzaj>
    <derivirana_varijabla naziv="DomainObject.Predmet.SudioniciListNazivOIB_1">
      <item>, OIB 85821130368</item>
      <item>, OIB 30124184679</item>
      <item>, OIB null</item>
      <item>, OIB 71411886976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1825</properties:Characters>
  <properties:Lines>72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2017-08-17T11:53:00Z</dcterms:created>
  <dc:creator>Revisio</dc:creator>
  <cp:lastModifiedBy>Marko Makaj</cp:lastModifiedBy>
  <cp:lastPrinted>2016-03-22T06:46:00Z</cp:lastPrinted>
  <dcterms:modified xmlns:xsi="http://www.w3.org/2001/XMLSchema-instance" xsi:type="dcterms:W3CDTF">2017-08-17T11:55:00Z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St-475/2016-24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