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6ed74" w14:paraId="126ed74" w:rsidRDefault="004515E8" w:rsidR="00B5498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79120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>REPUBLIKA HRVATSKA</w:t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 xml:space="preserve">  Trgovački sud u Zagrebu</w:t>
      </w:r>
    </w:p>
    <w:p w:rsidRDefault="0063316E" w:rsidP="00B5498B" w:rsidR="0063316E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 xml:space="preserve">Zagreb, Amruševa 2/II                                             </w:t>
      </w:r>
      <w:r w:rsidR="00B5498B">
        <w:rPr>
          <w:sz w:val="24"/>
          <w:szCs w:val="24"/>
        </w:rPr>
        <w:t xml:space="preserve">                           </w:t>
      </w:r>
      <w:r w:rsidRPr="003B182B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72 St" w:name="ProductID"/>
        </w:smartTagPr>
        <w:r w:rsidR="00A355A2" w:rsidRPr="000D7E78">
          <w:rPr>
            <w:sz w:val="24"/>
            <w:szCs w:val="24"/>
          </w:rPr>
          <w:t>72 St</w:t>
        </w:r>
      </w:smartTag>
      <w:r w:rsidR="00A355A2" w:rsidRPr="000D7E78">
        <w:rPr>
          <w:sz w:val="24"/>
          <w:szCs w:val="24"/>
        </w:rPr>
        <w:t xml:space="preserve"> -</w:t>
      </w:r>
      <w:r w:rsidR="00A355A2">
        <w:rPr>
          <w:sz w:val="24"/>
          <w:szCs w:val="24"/>
        </w:rPr>
        <w:t>2527/2016</w:t>
      </w:r>
      <w:r w:rsidR="00DD3C36">
        <w:rPr>
          <w:sz w:val="24"/>
          <w:szCs w:val="24"/>
        </w:rPr>
        <w:t>-53</w:t>
      </w:r>
    </w:p>
    <w:p w:rsidRDefault="00B5498B" w:rsidP="0063316E" w:rsidR="0063316E" w:rsidRPr="003B182B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REPUBLIKA HRVATSKA</w:t>
      </w:r>
    </w:p>
    <w:p w:rsidRDefault="0063316E" w:rsidP="0063316E" w:rsidR="0063316E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R J E Š E N J E</w:t>
      </w:r>
    </w:p>
    <w:p w:rsidRDefault="00F56D88" w:rsidP="0063316E" w:rsidR="00F56D88" w:rsidRPr="003B182B">
      <w:pPr>
        <w:jc w:val="center"/>
        <w:rPr>
          <w:b/>
          <w:sz w:val="24"/>
          <w:szCs w:val="24"/>
        </w:rPr>
      </w:pPr>
    </w:p>
    <w:p w:rsidRDefault="00A355A2" w:rsidP="00A355A2" w:rsidR="00A355A2" w:rsidRPr="00A97C9D">
      <w:pPr>
        <w:jc w:val="both"/>
        <w:rPr>
          <w:sz w:val="24"/>
          <w:szCs w:val="24"/>
          <w:lang w:eastAsia="en-US"/>
        </w:rPr>
      </w:pPr>
      <w:r w:rsidRPr="00A97C9D">
        <w:rPr>
          <w:sz w:val="24"/>
          <w:szCs w:val="24"/>
          <w:lang w:eastAsia="en-US"/>
        </w:rPr>
        <w:t>Trgovački sud u Zagrebu, po sucu Nikoli Ribariću, u stečajnom postupku nad dužnikom HOLDING VINODOL, d. o. o.</w:t>
      </w:r>
      <w:r>
        <w:rPr>
          <w:sz w:val="24"/>
          <w:szCs w:val="24"/>
          <w:lang w:eastAsia="en-US"/>
        </w:rPr>
        <w:t xml:space="preserve"> u stečaju</w:t>
      </w:r>
      <w:r w:rsidRPr="00A97C9D">
        <w:rPr>
          <w:sz w:val="24"/>
          <w:szCs w:val="24"/>
          <w:lang w:eastAsia="en-US"/>
        </w:rPr>
        <w:t xml:space="preserve">, Zagreb (Grad Zagreb), Tratinska 27, OIB:  34179890743, </w:t>
      </w:r>
      <w:r w:rsidR="007429D6" w:rsidRPr="007429D6">
        <w:rPr>
          <w:sz w:val="24"/>
          <w:szCs w:val="24"/>
          <w:lang w:eastAsia="en-US"/>
        </w:rPr>
        <w:t>nakon održanog posebnog ispitnog ročišta dana 7. studenoga 2017. godine, dana 7. studenoga 2017. godine</w:t>
      </w:r>
      <w:r>
        <w:rPr>
          <w:sz w:val="24"/>
          <w:szCs w:val="24"/>
          <w:lang w:eastAsia="en-US"/>
        </w:rPr>
        <w:t>,</w:t>
      </w:r>
    </w:p>
    <w:p w:rsidRDefault="00170E7C" w:rsidP="00170E7C" w:rsidR="00170E7C">
      <w:pPr>
        <w:jc w:val="center"/>
        <w:rPr>
          <w:sz w:val="24"/>
          <w:szCs w:val="24"/>
        </w:rPr>
      </w:pPr>
      <w:r w:rsidRPr="00B5498B">
        <w:rPr>
          <w:sz w:val="24"/>
          <w:szCs w:val="24"/>
        </w:rPr>
        <w:t>r i j e š i o  j e</w:t>
      </w:r>
    </w:p>
    <w:p w:rsidRDefault="00EE7300" w:rsidP="00170E7C" w:rsidR="00EE7300" w:rsidRPr="00B5498B">
      <w:pPr>
        <w:jc w:val="center"/>
        <w:rPr>
          <w:sz w:val="24"/>
          <w:szCs w:val="24"/>
        </w:rPr>
      </w:pPr>
    </w:p>
    <w:p w:rsidRDefault="00A355A2" w:rsidP="00A355A2" w:rsidR="00A355A2">
      <w:pPr>
        <w:numPr>
          <w:ilvl w:val="0"/>
          <w:numId w:val="8"/>
        </w:numPr>
        <w:jc w:val="both"/>
        <w:rPr>
          <w:b/>
          <w:sz w:val="24"/>
          <w:szCs w:val="24"/>
        </w:rPr>
      </w:pPr>
      <w:r w:rsidRPr="00D3523C">
        <w:rPr>
          <w:b/>
          <w:sz w:val="24"/>
          <w:szCs w:val="24"/>
        </w:rPr>
        <w:t>Utvrđene tražbine viših isplatnih redova:</w:t>
      </w:r>
    </w:p>
    <w:p w:rsidRDefault="00A355A2" w:rsidP="00A355A2" w:rsidR="00A355A2" w:rsidRPr="00D3523C">
      <w:pPr>
        <w:ind w:left="720"/>
        <w:jc w:val="both"/>
        <w:rPr>
          <w:b/>
          <w:sz w:val="24"/>
          <w:szCs w:val="24"/>
        </w:rPr>
      </w:pPr>
    </w:p>
    <w:p w:rsidRDefault="007429D6" w:rsidP="007429D6" w:rsidR="007429D6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Prvi viši isplatni red:</w:t>
      </w:r>
    </w:p>
    <w:p w:rsidRDefault="007429D6" w:rsidP="007429D6" w:rsidR="007429D6" w:rsidRPr="0084366A">
      <w:pPr>
        <w:pStyle w:val="TableContents"/>
        <w:ind w:left="708"/>
      </w:pPr>
    </w:p>
    <w:tbl>
      <w:tblPr>
        <w:tblW w:type="dxa" w:w="9464"/>
        <w:tblInd w:type="dxa" w:w="-142"/>
        <w:tblLook w:val="04A0" w:noVBand="1" w:noHBand="0" w:lastColumn="0" w:firstColumn="1" w:lastRow="0" w:firstRow="1"/>
      </w:tblPr>
      <w:tblGrid>
        <w:gridCol w:w="456"/>
        <w:gridCol w:w="3230"/>
        <w:gridCol w:w="1701"/>
        <w:gridCol w:w="1701"/>
        <w:gridCol w:w="2376"/>
      </w:tblGrid>
      <w:tr w:rsidTr="00A93C9A" w:rsidR="007429D6" w:rsidRPr="00902EE8">
        <w:trPr>
          <w:trHeight w:val="610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7429D6" w:rsidP="00A93C9A" w:rsidR="007429D6" w:rsidRPr="00902EE8">
            <w:pPr>
              <w:jc w:val="both"/>
              <w:rPr>
                <w:b/>
                <w:bCs/>
                <w:sz w:val="24"/>
                <w:szCs w:val="24"/>
              </w:rPr>
            </w:pPr>
            <w:r w:rsidRPr="00902EE8">
              <w:rPr>
                <w:b/>
                <w:bCs/>
                <w:sz w:val="24"/>
                <w:szCs w:val="24"/>
              </w:rPr>
              <w:t>rb</w:t>
            </w:r>
          </w:p>
        </w:tc>
        <w:tc>
          <w:tcPr>
            <w:tcW w:type="dxa" w:w="323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7429D6" w:rsidP="00A93C9A" w:rsidR="007429D6" w:rsidRPr="00902EE8">
            <w:pPr>
              <w:jc w:val="both"/>
              <w:rPr>
                <w:b/>
                <w:bCs/>
                <w:sz w:val="24"/>
                <w:szCs w:val="24"/>
              </w:rPr>
            </w:pPr>
            <w:r w:rsidRPr="00902EE8">
              <w:rPr>
                <w:b/>
                <w:bCs/>
                <w:sz w:val="24"/>
                <w:szCs w:val="24"/>
              </w:rPr>
              <w:t>VJEROVNIK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7429D6" w:rsidP="00A93C9A" w:rsidR="007429D6" w:rsidRPr="00902EE8">
            <w:pPr>
              <w:jc w:val="both"/>
              <w:rPr>
                <w:b/>
                <w:bCs/>
                <w:sz w:val="24"/>
                <w:szCs w:val="24"/>
              </w:rPr>
            </w:pPr>
            <w:r w:rsidRPr="00902EE8">
              <w:rPr>
                <w:b/>
                <w:bCs/>
                <w:sz w:val="24"/>
                <w:szCs w:val="24"/>
              </w:rPr>
              <w:t>OIB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429D6" w:rsidP="00A93C9A" w:rsidR="007429D6" w:rsidRPr="00902EE8">
            <w:pPr>
              <w:jc w:val="both"/>
              <w:rPr>
                <w:b/>
                <w:bCs/>
                <w:sz w:val="24"/>
                <w:szCs w:val="24"/>
              </w:rPr>
            </w:pPr>
            <w:r w:rsidRPr="00902EE8">
              <w:rPr>
                <w:b/>
                <w:bCs/>
                <w:sz w:val="24"/>
                <w:szCs w:val="24"/>
              </w:rPr>
              <w:t>NETO PLAĆA</w:t>
            </w:r>
          </w:p>
        </w:tc>
        <w:tc>
          <w:tcPr>
            <w:tcW w:type="dxa" w:w="23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429D6" w:rsidP="00A93C9A" w:rsidR="007429D6" w:rsidRPr="00902EE8">
            <w:pPr>
              <w:jc w:val="both"/>
              <w:rPr>
                <w:b/>
                <w:bCs/>
                <w:sz w:val="24"/>
                <w:szCs w:val="24"/>
              </w:rPr>
            </w:pPr>
            <w:r w:rsidRPr="00902EE8">
              <w:rPr>
                <w:b/>
                <w:bCs/>
                <w:sz w:val="24"/>
                <w:szCs w:val="24"/>
              </w:rPr>
              <w:t>BRUTO PLACA</w:t>
            </w:r>
          </w:p>
        </w:tc>
      </w:tr>
      <w:tr w:rsidTr="00A93C9A" w:rsidR="007429D6" w:rsidRPr="00902EE8">
        <w:trPr>
          <w:trHeight w:val="534"/>
        </w:trPr>
        <w:tc>
          <w:tcPr>
            <w:tcW w:type="dxa" w:w="4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7429D6" w:rsidP="00A93C9A" w:rsidR="007429D6" w:rsidRPr="00902EE8">
            <w:pPr>
              <w:jc w:val="both"/>
              <w:rPr>
                <w:b/>
                <w:bCs/>
                <w:sz w:val="24"/>
                <w:szCs w:val="24"/>
              </w:rPr>
            </w:pPr>
            <w:r w:rsidRPr="00902EE8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type="dxa" w:w="32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7429D6" w:rsidP="00A93C9A" w:rsidR="007429D6" w:rsidRPr="00902EE8">
            <w:pPr>
              <w:jc w:val="both"/>
              <w:rPr>
                <w:b/>
                <w:bCs/>
                <w:sz w:val="24"/>
                <w:szCs w:val="24"/>
              </w:rPr>
            </w:pPr>
            <w:r w:rsidRPr="00902EE8">
              <w:rPr>
                <w:b/>
                <w:bCs/>
                <w:sz w:val="24"/>
                <w:szCs w:val="24"/>
              </w:rPr>
              <w:t>ANITA ĐORĐEVIĆ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7429D6" w:rsidP="00A93C9A" w:rsidR="007429D6" w:rsidRPr="00902EE8">
            <w:pPr>
              <w:jc w:val="both"/>
              <w:rPr>
                <w:b/>
                <w:bCs/>
                <w:sz w:val="24"/>
                <w:szCs w:val="24"/>
              </w:rPr>
            </w:pPr>
            <w:r w:rsidRPr="00902EE8">
              <w:rPr>
                <w:b/>
                <w:bCs/>
                <w:sz w:val="24"/>
                <w:szCs w:val="24"/>
              </w:rPr>
              <w:t>55451408989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7429D6" w:rsidP="00A93C9A" w:rsidR="007429D6" w:rsidRPr="00902EE8">
            <w:pPr>
              <w:jc w:val="both"/>
              <w:rPr>
                <w:b/>
                <w:bCs/>
                <w:sz w:val="24"/>
                <w:szCs w:val="24"/>
              </w:rPr>
            </w:pPr>
            <w:r w:rsidRPr="00902EE8">
              <w:rPr>
                <w:b/>
                <w:bCs/>
                <w:sz w:val="24"/>
                <w:szCs w:val="24"/>
              </w:rPr>
              <w:t>310.375,00</w:t>
            </w:r>
          </w:p>
          <w:p w:rsidRDefault="007429D6" w:rsidP="00A93C9A" w:rsidR="007429D6" w:rsidRPr="00902EE8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type="dxa" w:w="2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7429D6" w:rsidP="00A93C9A" w:rsidR="007429D6" w:rsidRPr="00902EE8">
            <w:pPr>
              <w:jc w:val="both"/>
              <w:rPr>
                <w:b/>
                <w:bCs/>
                <w:sz w:val="24"/>
                <w:szCs w:val="24"/>
              </w:rPr>
            </w:pPr>
            <w:r w:rsidRPr="00902EE8">
              <w:rPr>
                <w:b/>
                <w:bCs/>
                <w:sz w:val="24"/>
                <w:szCs w:val="24"/>
              </w:rPr>
              <w:t>461.124,05</w:t>
            </w:r>
          </w:p>
          <w:p w:rsidRDefault="007429D6" w:rsidP="00A93C9A" w:rsidR="007429D6" w:rsidRPr="00902EE8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Tr="00A93C9A" w:rsidR="007429D6" w:rsidRPr="00902EE8">
        <w:trPr>
          <w:trHeight w:val="619"/>
        </w:trPr>
        <w:tc>
          <w:tcPr>
            <w:tcW w:type="dxa" w:w="4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7429D6" w:rsidP="00A93C9A" w:rsidR="007429D6" w:rsidRPr="00902EE8">
            <w:pPr>
              <w:jc w:val="both"/>
              <w:rPr>
                <w:b/>
                <w:bCs/>
                <w:sz w:val="24"/>
                <w:szCs w:val="24"/>
              </w:rPr>
            </w:pPr>
            <w:r w:rsidRPr="00902EE8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type="dxa" w:w="32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7429D6" w:rsidP="00A93C9A" w:rsidR="007429D6" w:rsidRPr="00902EE8">
            <w:pPr>
              <w:jc w:val="both"/>
              <w:rPr>
                <w:b/>
                <w:bCs/>
                <w:sz w:val="24"/>
                <w:szCs w:val="24"/>
              </w:rPr>
            </w:pPr>
          </w:p>
          <w:p w:rsidRDefault="007429D6" w:rsidP="00A93C9A" w:rsidR="007429D6" w:rsidRPr="00902EE8">
            <w:pPr>
              <w:jc w:val="both"/>
              <w:rPr>
                <w:b/>
                <w:bCs/>
                <w:sz w:val="24"/>
                <w:szCs w:val="24"/>
              </w:rPr>
            </w:pPr>
            <w:r w:rsidRPr="00902EE8">
              <w:rPr>
                <w:b/>
                <w:bCs/>
                <w:sz w:val="24"/>
                <w:szCs w:val="24"/>
              </w:rPr>
              <w:t xml:space="preserve"> VLATKA BUTKOVIĆ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7429D6" w:rsidP="00A93C9A" w:rsidR="007429D6" w:rsidRPr="00902EE8">
            <w:pPr>
              <w:jc w:val="both"/>
              <w:rPr>
                <w:bCs/>
                <w:sz w:val="24"/>
                <w:szCs w:val="24"/>
              </w:rPr>
            </w:pPr>
          </w:p>
          <w:p w:rsidRDefault="007429D6" w:rsidP="00A93C9A" w:rsidR="007429D6" w:rsidRPr="00902EE8">
            <w:pPr>
              <w:jc w:val="both"/>
              <w:rPr>
                <w:b/>
                <w:bCs/>
                <w:sz w:val="24"/>
                <w:szCs w:val="24"/>
              </w:rPr>
            </w:pPr>
            <w:r w:rsidRPr="00902EE8">
              <w:rPr>
                <w:b/>
                <w:bCs/>
                <w:sz w:val="24"/>
                <w:szCs w:val="24"/>
              </w:rPr>
              <w:t xml:space="preserve"> 34433333808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7429D6" w:rsidP="00A93C9A" w:rsidR="007429D6" w:rsidRPr="00902EE8">
            <w:pPr>
              <w:jc w:val="both"/>
              <w:rPr>
                <w:b/>
                <w:bCs/>
                <w:sz w:val="24"/>
                <w:szCs w:val="24"/>
              </w:rPr>
            </w:pPr>
            <w:r w:rsidRPr="00902EE8">
              <w:rPr>
                <w:b/>
                <w:bCs/>
                <w:sz w:val="24"/>
                <w:szCs w:val="24"/>
              </w:rPr>
              <w:t>203.964,49</w:t>
            </w:r>
          </w:p>
          <w:p w:rsidRDefault="007429D6" w:rsidP="00A93C9A" w:rsidR="007429D6" w:rsidRPr="00902EE8">
            <w:pPr>
              <w:jc w:val="both"/>
              <w:rPr>
                <w:b/>
                <w:bCs/>
                <w:sz w:val="24"/>
                <w:szCs w:val="24"/>
              </w:rPr>
            </w:pPr>
          </w:p>
          <w:p w:rsidRDefault="007429D6" w:rsidP="00A93C9A" w:rsidR="007429D6" w:rsidRPr="00902EE8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type="dxa" w:w="2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7429D6" w:rsidP="00A93C9A" w:rsidR="007429D6" w:rsidRPr="00902EE8">
            <w:pPr>
              <w:jc w:val="both"/>
              <w:rPr>
                <w:b/>
                <w:bCs/>
                <w:sz w:val="24"/>
                <w:szCs w:val="24"/>
              </w:rPr>
            </w:pPr>
            <w:r w:rsidRPr="00902EE8">
              <w:rPr>
                <w:b/>
                <w:bCs/>
                <w:sz w:val="24"/>
                <w:szCs w:val="24"/>
              </w:rPr>
              <w:t>261.519,40</w:t>
            </w:r>
          </w:p>
          <w:p w:rsidRDefault="007429D6" w:rsidP="00A93C9A" w:rsidR="007429D6" w:rsidRPr="00902EE8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Tr="00A93C9A" w:rsidR="007429D6" w:rsidRPr="00902EE8">
        <w:trPr>
          <w:trHeight w:val="600"/>
        </w:trPr>
        <w:tc>
          <w:tcPr>
            <w:tcW w:type="dxa" w:w="4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7429D6" w:rsidP="00A93C9A" w:rsidR="007429D6" w:rsidRPr="00902EE8">
            <w:pPr>
              <w:jc w:val="both"/>
              <w:rPr>
                <w:b/>
                <w:bCs/>
                <w:sz w:val="24"/>
                <w:szCs w:val="24"/>
              </w:rPr>
            </w:pPr>
            <w:r w:rsidRPr="00902EE8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type="dxa" w:w="32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7429D6" w:rsidP="00A93C9A" w:rsidR="007429D6" w:rsidRPr="00902EE8">
            <w:pPr>
              <w:jc w:val="both"/>
              <w:rPr>
                <w:b/>
                <w:bCs/>
                <w:sz w:val="24"/>
                <w:szCs w:val="24"/>
              </w:rPr>
            </w:pPr>
            <w:r w:rsidRPr="00902EE8">
              <w:rPr>
                <w:b/>
                <w:bCs/>
                <w:sz w:val="24"/>
                <w:szCs w:val="24"/>
              </w:rPr>
              <w:t>RH-porezna uprava porez i prirez na plaće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7429D6" w:rsidP="00A93C9A" w:rsidR="007429D6" w:rsidRPr="00902EE8">
            <w:pPr>
              <w:jc w:val="both"/>
              <w:rPr>
                <w:b/>
                <w:bCs/>
                <w:sz w:val="24"/>
                <w:szCs w:val="24"/>
              </w:rPr>
            </w:pPr>
            <w:r w:rsidRPr="00902EE8">
              <w:rPr>
                <w:b/>
                <w:bCs/>
                <w:sz w:val="24"/>
                <w:szCs w:val="24"/>
              </w:rPr>
              <w:t>18683136487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7429D6" w:rsidP="00A93C9A" w:rsidR="007429D6" w:rsidRPr="00902EE8">
            <w:pPr>
              <w:jc w:val="both"/>
              <w:rPr>
                <w:b/>
                <w:bCs/>
                <w:sz w:val="24"/>
                <w:szCs w:val="24"/>
              </w:rPr>
            </w:pPr>
            <w:r w:rsidRPr="00902EE8">
              <w:rPr>
                <w:b/>
                <w:bCs/>
                <w:sz w:val="24"/>
                <w:szCs w:val="24"/>
              </w:rPr>
              <w:t>65.926,76</w:t>
            </w:r>
          </w:p>
          <w:p w:rsidRDefault="007429D6" w:rsidP="00A93C9A" w:rsidR="007429D6" w:rsidRPr="00902EE8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type="dxa" w:w="2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7429D6" w:rsidP="00A93C9A" w:rsidR="007429D6" w:rsidRPr="00902EE8">
            <w:pPr>
              <w:jc w:val="both"/>
              <w:rPr>
                <w:b/>
                <w:bCs/>
                <w:sz w:val="24"/>
                <w:szCs w:val="24"/>
              </w:rPr>
            </w:pPr>
            <w:r w:rsidRPr="00902EE8">
              <w:rPr>
                <w:b/>
                <w:bCs/>
                <w:sz w:val="24"/>
                <w:szCs w:val="24"/>
              </w:rPr>
              <w:t>71.334,43</w:t>
            </w:r>
          </w:p>
          <w:p w:rsidRDefault="007429D6" w:rsidP="00A93C9A" w:rsidR="007429D6" w:rsidRPr="00902EE8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Tr="00A93C9A" w:rsidR="007429D6" w:rsidRPr="00902EE8">
        <w:trPr>
          <w:trHeight w:val="600"/>
        </w:trPr>
        <w:tc>
          <w:tcPr>
            <w:tcW w:type="dxa" w:w="4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7429D6" w:rsidP="00A93C9A" w:rsidR="007429D6" w:rsidRPr="00902EE8">
            <w:pPr>
              <w:jc w:val="both"/>
              <w:rPr>
                <w:b/>
                <w:bCs/>
                <w:sz w:val="24"/>
                <w:szCs w:val="24"/>
              </w:rPr>
            </w:pPr>
            <w:r w:rsidRPr="00902EE8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type="dxa" w:w="32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7429D6" w:rsidP="00A93C9A" w:rsidR="007429D6" w:rsidRPr="00902EE8">
            <w:pPr>
              <w:jc w:val="both"/>
              <w:rPr>
                <w:b/>
                <w:bCs/>
                <w:sz w:val="24"/>
                <w:szCs w:val="24"/>
              </w:rPr>
            </w:pPr>
            <w:r w:rsidRPr="00902EE8">
              <w:rPr>
                <w:b/>
                <w:bCs/>
                <w:sz w:val="24"/>
                <w:szCs w:val="24"/>
              </w:rPr>
              <w:t>RH-porezna uprava dp za mirovinsko osiguranje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7429D6" w:rsidP="00A93C9A" w:rsidR="007429D6" w:rsidRPr="00902EE8">
            <w:pPr>
              <w:jc w:val="both"/>
              <w:rPr>
                <w:b/>
                <w:bCs/>
                <w:sz w:val="24"/>
                <w:szCs w:val="24"/>
              </w:rPr>
            </w:pPr>
            <w:r w:rsidRPr="00902EE8">
              <w:rPr>
                <w:b/>
                <w:bCs/>
                <w:sz w:val="24"/>
                <w:szCs w:val="24"/>
              </w:rPr>
              <w:t>18683136487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7429D6" w:rsidP="00A93C9A" w:rsidR="007429D6" w:rsidRPr="00902EE8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type="dxa" w:w="2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7429D6" w:rsidP="00A93C9A" w:rsidR="007429D6" w:rsidRPr="00902EE8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p w:rsidRDefault="007429D6" w:rsidP="007429D6" w:rsidR="007429D6">
      <w:pPr>
        <w:jc w:val="both"/>
        <w:rPr>
          <w:bCs/>
          <w:sz w:val="24"/>
          <w:szCs w:val="24"/>
        </w:rPr>
      </w:pPr>
    </w:p>
    <w:p w:rsidRDefault="00170E7C" w:rsidP="00027459" w:rsidR="00027459">
      <w:pPr>
        <w:ind w:firstLine="12" w:left="708"/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            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Obrazloženje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772877" w:rsidP="00772877" w:rsidR="00772877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Na ispitnom ročištu održanom </w:t>
      </w:r>
      <w:r w:rsidR="007429D6">
        <w:rPr>
          <w:sz w:val="24"/>
          <w:szCs w:val="24"/>
        </w:rPr>
        <w:t>7</w:t>
      </w:r>
      <w:r>
        <w:rPr>
          <w:sz w:val="24"/>
          <w:szCs w:val="24"/>
        </w:rPr>
        <w:t>.</w:t>
      </w:r>
      <w:r w:rsidR="007429D6">
        <w:rPr>
          <w:sz w:val="24"/>
          <w:szCs w:val="24"/>
        </w:rPr>
        <w:t xml:space="preserve"> studenoga</w:t>
      </w:r>
      <w:r w:rsidRPr="00616BBE">
        <w:rPr>
          <w:sz w:val="24"/>
          <w:szCs w:val="24"/>
        </w:rPr>
        <w:t xml:space="preserve"> 201</w:t>
      </w:r>
      <w:r>
        <w:rPr>
          <w:sz w:val="24"/>
          <w:szCs w:val="24"/>
        </w:rPr>
        <w:t>7</w:t>
      </w:r>
      <w:r w:rsidRPr="00616BBE">
        <w:rPr>
          <w:sz w:val="24"/>
          <w:szCs w:val="24"/>
        </w:rPr>
        <w:t>. ispitane su sve prijavljene tražbine prema iznosima i redu koje su prijavljene u roku.</w:t>
      </w:r>
    </w:p>
    <w:p w:rsidRDefault="00772877" w:rsidP="00772877" w:rsidR="00772877">
      <w:pPr>
        <w:ind w:firstLine="720"/>
        <w:jc w:val="both"/>
        <w:rPr>
          <w:sz w:val="24"/>
          <w:szCs w:val="24"/>
        </w:rPr>
      </w:pPr>
    </w:p>
    <w:p w:rsidRDefault="00772877" w:rsidP="00772877" w:rsidR="00772877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Tražbine navedene u točki I. izreke ovog rješenja, kao utvrđene, stečajni upravitelj je priznao, a stečajni vjerovnici koji su bili nazočni ročištu nisu tražbine osporili te se na temelju odredbe čl. 263.  SZ-a tražbine navedene pod točkom I. izreke ovog rješenja smatraju utvrđenim.</w:t>
      </w:r>
    </w:p>
    <w:p w:rsidRDefault="00772877" w:rsidP="00772877" w:rsidR="00772877" w:rsidRPr="006C619D">
      <w:pPr>
        <w:ind w:firstLine="708"/>
        <w:jc w:val="both"/>
        <w:rPr>
          <w:sz w:val="24"/>
          <w:szCs w:val="24"/>
        </w:rPr>
      </w:pPr>
    </w:p>
    <w:p w:rsidRDefault="00772877" w:rsidP="00772877" w:rsidR="00772877" w:rsidRPr="00616BBE">
      <w:pPr>
        <w:ind w:firstLine="708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Nakon navedenog ispitnog ročišta, sud je </w:t>
      </w:r>
      <w:r>
        <w:rPr>
          <w:sz w:val="24"/>
          <w:szCs w:val="24"/>
        </w:rPr>
        <w:t>na temelju odredbe čl. 264. Stečajnog zakona („Narodne novine“ broj 71/15, dalje. SZ)</w:t>
      </w:r>
      <w:r w:rsidRPr="00616BBE">
        <w:rPr>
          <w:sz w:val="24"/>
          <w:szCs w:val="24"/>
        </w:rPr>
        <w:t>, sastavio ta</w:t>
      </w:r>
      <w:r>
        <w:rPr>
          <w:sz w:val="24"/>
          <w:szCs w:val="24"/>
        </w:rPr>
        <w:t>blicu ispitanih tražbina u koju</w:t>
      </w:r>
      <w:r w:rsidRPr="00616BBE">
        <w:rPr>
          <w:sz w:val="24"/>
          <w:szCs w:val="24"/>
        </w:rPr>
        <w:t xml:space="preserve"> su za svaku prijavljenu tražbinu uneseni podaci o tome u kojoj je mjeri tražbina </w:t>
      </w:r>
      <w:r w:rsidRPr="00616BBE">
        <w:rPr>
          <w:sz w:val="24"/>
          <w:szCs w:val="24"/>
        </w:rPr>
        <w:lastRenderedPageBreak/>
        <w:t xml:space="preserve">utvrđena prema svom iznosu i svom redu odnosno u kojoj je mjeri tražbina osporena te tko je tražbinu osporio. </w:t>
      </w:r>
    </w:p>
    <w:p w:rsidRDefault="00772877" w:rsidP="00772877" w:rsidR="00772877">
      <w:pPr>
        <w:jc w:val="both"/>
        <w:rPr>
          <w:sz w:val="24"/>
          <w:szCs w:val="24"/>
        </w:rPr>
      </w:pPr>
    </w:p>
    <w:p w:rsidRDefault="00772877" w:rsidP="00772877" w:rsidR="00772877" w:rsidRPr="00616B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navedenog, sud je u skladu s čl. 265. st. 1. </w:t>
      </w:r>
      <w:r w:rsidR="00C90EB0">
        <w:rPr>
          <w:sz w:val="24"/>
          <w:szCs w:val="24"/>
        </w:rPr>
        <w:t xml:space="preserve">i 266. </w:t>
      </w:r>
      <w:r>
        <w:rPr>
          <w:sz w:val="24"/>
          <w:szCs w:val="24"/>
        </w:rPr>
        <w:t>SZ-a riješio kao u izreci.</w:t>
      </w:r>
    </w:p>
    <w:p w:rsidRDefault="00016BD9" w:rsidP="00016BD9" w:rsidR="00016BD9" w:rsidRPr="00616BBE">
      <w:pPr>
        <w:rPr>
          <w:sz w:val="24"/>
          <w:szCs w:val="24"/>
        </w:rPr>
      </w:pPr>
    </w:p>
    <w:p w:rsidRDefault="00170E7C" w:rsidP="00170E7C" w:rsidR="00170E7C" w:rsidRPr="003B182B">
      <w:pPr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U Z</w:t>
      </w:r>
      <w:r w:rsidR="007429D6">
        <w:rPr>
          <w:sz w:val="24"/>
          <w:szCs w:val="24"/>
        </w:rPr>
        <w:t>agrebu 7</w:t>
      </w:r>
      <w:r w:rsidR="00BD273F">
        <w:rPr>
          <w:sz w:val="24"/>
          <w:szCs w:val="24"/>
        </w:rPr>
        <w:t>.</w:t>
      </w:r>
      <w:r w:rsidR="007429D6">
        <w:rPr>
          <w:sz w:val="24"/>
          <w:szCs w:val="24"/>
        </w:rPr>
        <w:t xml:space="preserve"> studenoga</w:t>
      </w:r>
      <w:r w:rsidR="00BD273F">
        <w:rPr>
          <w:sz w:val="24"/>
          <w:szCs w:val="24"/>
        </w:rPr>
        <w:t xml:space="preserve"> </w:t>
      </w:r>
      <w:r w:rsidRPr="003B182B">
        <w:rPr>
          <w:sz w:val="24"/>
          <w:szCs w:val="24"/>
        </w:rPr>
        <w:t>2</w:t>
      </w:r>
      <w:r w:rsidR="0063316E" w:rsidRPr="003B182B">
        <w:rPr>
          <w:sz w:val="24"/>
          <w:szCs w:val="24"/>
        </w:rPr>
        <w:t>01</w:t>
      </w:r>
      <w:r w:rsidR="00A968C1">
        <w:rPr>
          <w:sz w:val="24"/>
          <w:szCs w:val="24"/>
        </w:rPr>
        <w:t>7</w:t>
      </w:r>
      <w:r w:rsidR="0063316E" w:rsidRPr="003B182B">
        <w:rPr>
          <w:sz w:val="24"/>
          <w:szCs w:val="24"/>
        </w:rPr>
        <w:t>.</w:t>
      </w: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DD3C36" w:rsidP="00E91121" w:rsidR="00DD3C3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D3C36" w:rsidP="00E91121" w:rsidR="00DD3C3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DD3C36" w:rsidP="00E91121" w:rsidR="00DD3C3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D3C36" w:rsidP="00E91121" w:rsidR="00DD3C36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DD3C36" w:rsidP="00E91121" w:rsidR="00DD3C36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E37517" w:rsidP="00DD3C36" w:rsidR="00E37517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AC0C6B" w:rsidP="00772877" w:rsidR="00AC0C6B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515E8" w:rsidP="00772877" w:rsidR="00170E7C" w:rsidRPr="003B182B">
      <w:pPr>
        <w:pStyle w:val="Podnaslov"/>
        <w:ind w:firstLine="708" w:left="4956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70E7C" w:rsidP="00170E7C" w:rsidR="00170E7C" w:rsidRPr="003B182B">
      <w:pPr>
        <w:ind w:left="504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>
        <w:rPr>
          <w:sz w:val="24"/>
          <w:szCs w:val="24"/>
        </w:rPr>
        <w:t>265. st 3</w:t>
      </w:r>
      <w:r w:rsidRPr="00616BBE">
        <w:rPr>
          <w:sz w:val="24"/>
          <w:szCs w:val="24"/>
        </w:rPr>
        <w:t>. SZ-a). Rok za žalbu iznosi 8 dana računajući od dana dostave pisanog otpravka, odnosno izvatka iz rješenja. Žalba se podnosi ovom sudu u 2 primjerka putem ovog suda Visokom trgovačkom sudu Republike Hrvatske.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</w:p>
    <w:p w:rsidRDefault="00AC0C6B" w:rsidP="00016BD9" w:rsidR="00AC0C6B">
      <w:pPr>
        <w:jc w:val="both"/>
        <w:rPr>
          <w:sz w:val="24"/>
          <w:szCs w:val="24"/>
        </w:rPr>
      </w:pPr>
    </w:p>
    <w:p w:rsidRDefault="00AC0C6B" w:rsidP="00016BD9" w:rsidR="00AC0C6B">
      <w:pPr>
        <w:jc w:val="both"/>
        <w:rPr>
          <w:sz w:val="24"/>
          <w:szCs w:val="24"/>
        </w:rPr>
      </w:pPr>
    </w:p>
    <w:p w:rsidRDefault="00E37517" w:rsidP="00016BD9" w:rsidR="00E37517">
      <w:pPr>
        <w:jc w:val="both"/>
        <w:rPr>
          <w:sz w:val="24"/>
          <w:szCs w:val="24"/>
        </w:rPr>
      </w:pPr>
    </w:p>
    <w:p w:rsidRDefault="00E37517" w:rsidP="00016BD9" w:rsidR="00E37517">
      <w:pPr>
        <w:jc w:val="both"/>
        <w:rPr>
          <w:sz w:val="24"/>
          <w:szCs w:val="24"/>
        </w:rPr>
      </w:pPr>
    </w:p>
    <w:p w:rsidRDefault="00DD3C36" w:rsidP="00016BD9" w:rsidR="00DD3C36">
      <w:pPr>
        <w:jc w:val="both"/>
        <w:rPr>
          <w:sz w:val="24"/>
          <w:szCs w:val="24"/>
        </w:rPr>
      </w:pPr>
    </w:p>
    <w:p w:rsidRDefault="00DD3C36" w:rsidP="00016BD9" w:rsidR="00DD3C36">
      <w:pPr>
        <w:jc w:val="both"/>
        <w:rPr>
          <w:sz w:val="24"/>
          <w:szCs w:val="24"/>
        </w:rPr>
      </w:pPr>
    </w:p>
    <w:p w:rsidRDefault="00DD3C36" w:rsidP="00016BD9" w:rsidR="00DD3C36">
      <w:pPr>
        <w:jc w:val="both"/>
        <w:rPr>
          <w:sz w:val="24"/>
          <w:szCs w:val="24"/>
        </w:rPr>
      </w:pPr>
    </w:p>
    <w:p w:rsidRDefault="00DD3C36" w:rsidP="00016BD9" w:rsidR="00DD3C36">
      <w:pPr>
        <w:jc w:val="both"/>
        <w:rPr>
          <w:sz w:val="24"/>
          <w:szCs w:val="24"/>
        </w:rPr>
      </w:pPr>
    </w:p>
    <w:p w:rsidRDefault="00DD3C36" w:rsidP="00016BD9" w:rsidR="00DD3C36">
      <w:pPr>
        <w:jc w:val="both"/>
        <w:rPr>
          <w:sz w:val="24"/>
          <w:szCs w:val="24"/>
        </w:rPr>
      </w:pPr>
    </w:p>
    <w:p w:rsidRDefault="00DD3C36" w:rsidP="00016BD9" w:rsidR="00DD3C36">
      <w:pPr>
        <w:jc w:val="both"/>
        <w:rPr>
          <w:sz w:val="24"/>
          <w:szCs w:val="24"/>
        </w:rPr>
      </w:pPr>
    </w:p>
    <w:p w:rsidRDefault="00DD3C36" w:rsidP="00016BD9" w:rsidR="00DD3C36">
      <w:pPr>
        <w:jc w:val="both"/>
        <w:rPr>
          <w:sz w:val="24"/>
          <w:szCs w:val="24"/>
        </w:rPr>
      </w:pPr>
    </w:p>
    <w:p w:rsidRDefault="00DD3C36" w:rsidP="00016BD9" w:rsidR="00DD3C36">
      <w:pPr>
        <w:jc w:val="both"/>
        <w:rPr>
          <w:sz w:val="24"/>
          <w:szCs w:val="24"/>
        </w:rPr>
      </w:pPr>
    </w:p>
    <w:p w:rsidRDefault="00DD3C36" w:rsidP="00016BD9" w:rsidR="00DD3C36">
      <w:pPr>
        <w:jc w:val="both"/>
        <w:rPr>
          <w:sz w:val="24"/>
          <w:szCs w:val="24"/>
        </w:rPr>
      </w:pPr>
    </w:p>
    <w:p w:rsidRDefault="00DD3C36" w:rsidP="00016BD9" w:rsidR="00DD3C36">
      <w:pPr>
        <w:jc w:val="both"/>
        <w:rPr>
          <w:sz w:val="24"/>
          <w:szCs w:val="24"/>
        </w:rPr>
      </w:pPr>
    </w:p>
    <w:p w:rsidRDefault="00DD3C36" w:rsidP="00016BD9" w:rsidR="00DD3C36">
      <w:pPr>
        <w:jc w:val="both"/>
        <w:rPr>
          <w:sz w:val="24"/>
          <w:szCs w:val="24"/>
        </w:rPr>
      </w:pPr>
    </w:p>
    <w:p w:rsidRDefault="00DD3C36" w:rsidP="00016BD9" w:rsidR="00DD3C36">
      <w:pPr>
        <w:jc w:val="both"/>
        <w:rPr>
          <w:sz w:val="24"/>
          <w:szCs w:val="24"/>
        </w:rPr>
      </w:pPr>
    </w:p>
    <w:p w:rsidRDefault="00DD3C36" w:rsidP="00016BD9" w:rsidR="00DD3C36">
      <w:pPr>
        <w:jc w:val="both"/>
        <w:rPr>
          <w:sz w:val="24"/>
          <w:szCs w:val="24"/>
        </w:rPr>
      </w:pPr>
    </w:p>
    <w:p w:rsidRDefault="00DD3C36" w:rsidP="00016BD9" w:rsidR="00DD3C36">
      <w:pPr>
        <w:jc w:val="both"/>
        <w:rPr>
          <w:sz w:val="24"/>
          <w:szCs w:val="24"/>
        </w:rPr>
      </w:pPr>
    </w:p>
    <w:p w:rsidRDefault="00DD3C36" w:rsidP="00016BD9" w:rsidR="00DD3C36">
      <w:pPr>
        <w:jc w:val="both"/>
        <w:rPr>
          <w:sz w:val="24"/>
          <w:szCs w:val="24"/>
        </w:rPr>
      </w:pPr>
    </w:p>
    <w:p w:rsidRDefault="00DD3C36" w:rsidP="00016BD9" w:rsidR="00DD3C36">
      <w:pPr>
        <w:jc w:val="both"/>
        <w:rPr>
          <w:sz w:val="24"/>
          <w:szCs w:val="24"/>
        </w:rPr>
      </w:pPr>
    </w:p>
    <w:p w:rsidRDefault="00DD3C36" w:rsidP="00016BD9" w:rsidR="00DD3C36">
      <w:pPr>
        <w:jc w:val="both"/>
        <w:rPr>
          <w:sz w:val="24"/>
          <w:szCs w:val="24"/>
        </w:rPr>
      </w:pPr>
    </w:p>
    <w:p w:rsidRDefault="00DD3C36" w:rsidP="00016BD9" w:rsidR="00DD3C36">
      <w:pPr>
        <w:jc w:val="both"/>
        <w:rPr>
          <w:sz w:val="24"/>
          <w:szCs w:val="24"/>
        </w:rPr>
      </w:pPr>
    </w:p>
    <w:p w:rsidRDefault="00DD3C36" w:rsidP="00016BD9" w:rsidR="00DD3C36">
      <w:pPr>
        <w:jc w:val="both"/>
        <w:rPr>
          <w:sz w:val="24"/>
          <w:szCs w:val="24"/>
        </w:rPr>
      </w:pPr>
    </w:p>
    <w:p w:rsidRDefault="00DD3C36" w:rsidP="00016BD9" w:rsidR="00DD3C36">
      <w:pPr>
        <w:jc w:val="both"/>
        <w:rPr>
          <w:sz w:val="24"/>
          <w:szCs w:val="24"/>
        </w:rPr>
      </w:pPr>
    </w:p>
    <w:p w:rsidRDefault="00DD3C36" w:rsidP="00016BD9" w:rsidR="00DD3C36">
      <w:pPr>
        <w:jc w:val="both"/>
        <w:rPr>
          <w:sz w:val="24"/>
          <w:szCs w:val="24"/>
        </w:rPr>
      </w:pPr>
    </w:p>
    <w:p w:rsidRDefault="00DD3C36" w:rsidP="00016BD9" w:rsidR="00DD3C36">
      <w:pPr>
        <w:jc w:val="both"/>
        <w:rPr>
          <w:sz w:val="24"/>
          <w:szCs w:val="24"/>
        </w:rPr>
      </w:pPr>
    </w:p>
    <w:p w:rsidRDefault="00DD3C36" w:rsidP="00016BD9" w:rsidR="00DD3C36">
      <w:pPr>
        <w:jc w:val="both"/>
        <w:rPr>
          <w:sz w:val="24"/>
          <w:szCs w:val="24"/>
        </w:rPr>
      </w:pPr>
    </w:p>
    <w:p w:rsidRDefault="00DD3C36" w:rsidP="00016BD9" w:rsidR="00DD3C36">
      <w:pPr>
        <w:jc w:val="both"/>
        <w:rPr>
          <w:sz w:val="24"/>
          <w:szCs w:val="24"/>
        </w:rPr>
      </w:pPr>
    </w:p>
    <w:p w:rsidRDefault="00DD3C36" w:rsidP="00016BD9" w:rsidR="00DD3C36">
      <w:pPr>
        <w:jc w:val="both"/>
        <w:rPr>
          <w:sz w:val="24"/>
          <w:szCs w:val="24"/>
        </w:rPr>
      </w:pPr>
    </w:p>
    <w:p w:rsidRDefault="00DD3C36" w:rsidP="00016BD9" w:rsidR="00DD3C36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sectPr w:rsidSect="00C032B4" w:rsidR="00B5498B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6A87" w:rsidR="00596A87">
      <w:r>
        <w:separator/>
      </w:r>
    </w:p>
  </w:endnote>
  <w:endnote w:id="0" w:type="continuationSeparator">
    <w:p w:rsidRDefault="00596A87" w:rsidR="00596A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6A87" w:rsidR="00596A87">
      <w:r>
        <w:separator/>
      </w:r>
    </w:p>
  </w:footnote>
  <w:footnote w:id="0" w:type="continuationSeparator">
    <w:p w:rsidRDefault="00596A87" w:rsidR="00596A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29C7" w:rsidR="009529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0E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355A2" w:rsidP="00A355A2" w:rsidR="009529C7">
    <w:pPr>
      <w:pStyle w:val="Zaglavlje"/>
      <w:jc w:val="right"/>
    </w:pPr>
    <w:smartTag w:element="metricconverter" w:uri="urn:schemas-microsoft-com:office:smarttags">
      <w:smartTagPr>
        <w:attr w:val="72 St" w:name="ProductID"/>
      </w:smartTagPr>
      <w:r w:rsidRPr="000D7E78">
        <w:rPr>
          <w:sz w:val="24"/>
          <w:szCs w:val="24"/>
        </w:rPr>
        <w:t>72 St</w:t>
      </w:r>
    </w:smartTag>
    <w:r w:rsidRPr="000D7E78">
      <w:rPr>
        <w:sz w:val="24"/>
        <w:szCs w:val="24"/>
      </w:rPr>
      <w:t xml:space="preserve"> -</w:t>
    </w:r>
    <w:r>
      <w:rPr>
        <w:sz w:val="24"/>
        <w:szCs w:val="24"/>
      </w:rPr>
      <w:t>2527/2016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3608B"/>
    <w:multiLevelType w:val="hybridMultilevel"/>
    <w:tmpl w:val="93D02A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050A14"/>
    <w:multiLevelType w:val="hybridMultilevel"/>
    <w:tmpl w:val="0CBCC5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409775E"/>
    <w:multiLevelType w:val="hybridMultilevel"/>
    <w:tmpl w:val="D2083C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4990742"/>
    <w:multiLevelType w:val="hybridMultilevel"/>
    <w:tmpl w:val="4C42D31C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0C083F87"/>
    <w:multiLevelType w:val="hybridMultilevel"/>
    <w:tmpl w:val="0C36E6D6"/>
    <w:lvl w:tplc="6248C250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0E976297"/>
    <w:multiLevelType w:val="hybridMultilevel"/>
    <w:tmpl w:val="EF90F1A0"/>
    <w:lvl w:tplc="F216FEA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3EA3F35"/>
    <w:multiLevelType w:val="hybridMultilevel"/>
    <w:tmpl w:val="52B8C3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16A55CDD"/>
    <w:multiLevelType w:val="hybridMultilevel"/>
    <w:tmpl w:val="7DBAAA78"/>
    <w:lvl w:tplc="8F10FC60" w:ilvl="0">
      <w:start w:val="1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182F08A7"/>
    <w:multiLevelType w:val="hybridMultilevel"/>
    <w:tmpl w:val="B264499E"/>
    <w:lvl w:tplc="D750BCFC" w:ilvl="0">
      <w:start w:val="1"/>
      <w:numFmt w:val="decimal"/>
      <w:lvlText w:val="%1."/>
      <w:lvlJc w:val="left"/>
      <w:pPr>
        <w:ind w:hanging="705" w:left="14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7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271C1108"/>
    <w:multiLevelType w:val="hybridMultilevel"/>
    <w:tmpl w:val="786898D0"/>
    <w:lvl w:tplc="3202D0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27E1274B"/>
    <w:multiLevelType w:val="hybridMultilevel"/>
    <w:tmpl w:val="D2083C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22">
    <w:nsid w:val="31391796"/>
    <w:multiLevelType w:val="hybridMultilevel"/>
    <w:tmpl w:val="4C42D31C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38542772"/>
    <w:multiLevelType w:val="hybridMultilevel"/>
    <w:tmpl w:val="B34C03C8"/>
    <w:lvl w:tplc="7D3A7F86" w:ilvl="0">
      <w:start w:val="6"/>
      <w:numFmt w:val="decimal"/>
      <w:lvlText w:val="%1."/>
      <w:lvlJc w:val="left"/>
      <w:pPr>
        <w:tabs>
          <w:tab w:pos="855" w:val="num"/>
        </w:tabs>
        <w:ind w:hanging="360" w:left="8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75" w:val="num"/>
        </w:tabs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tabs>
          <w:tab w:pos="2295" w:val="num"/>
        </w:tabs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tabs>
          <w:tab w:pos="3015" w:val="num"/>
        </w:tabs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tabs>
          <w:tab w:pos="3735" w:val="num"/>
        </w:tabs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tabs>
          <w:tab w:pos="4455" w:val="num"/>
        </w:tabs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tabs>
          <w:tab w:pos="5175" w:val="num"/>
        </w:tabs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tabs>
          <w:tab w:pos="5895" w:val="num"/>
        </w:tabs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tabs>
          <w:tab w:pos="6615" w:val="num"/>
        </w:tabs>
        <w:ind w:hanging="180" w:left="6615"/>
      </w:pPr>
    </w:lvl>
  </w:abstractNum>
  <w:abstractNum w:abstractNumId="24">
    <w:nsid w:val="3B211469"/>
    <w:multiLevelType w:val="multilevel"/>
    <w:tmpl w:val="0C36E6D6"/>
    <w:lvl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6">
    <w:nsid w:val="406D4A92"/>
    <w:multiLevelType w:val="hybridMultilevel"/>
    <w:tmpl w:val="6C16E1DA"/>
    <w:lvl w:tplc="86DE5DB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44BF10DF"/>
    <w:multiLevelType w:val="hybridMultilevel"/>
    <w:tmpl w:val="93D02A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5714B95"/>
    <w:multiLevelType w:val="hybridMultilevel"/>
    <w:tmpl w:val="5A4469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31">
    <w:nsid w:val="4CCC7380"/>
    <w:multiLevelType w:val="hybridMultilevel"/>
    <w:tmpl w:val="1B46A410"/>
    <w:lvl w:tplc="041A000F" w:ilvl="0">
      <w:start w:val="4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4D766557"/>
    <w:multiLevelType w:val="hybridMultilevel"/>
    <w:tmpl w:val="52224FE0"/>
    <w:lvl w:tplc="F7A8897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4F67699B"/>
    <w:multiLevelType w:val="hybridMultilevel"/>
    <w:tmpl w:val="6BA65878"/>
    <w:lvl w:tplc="D2F0D92A" w:ilvl="0">
      <w:start w:val="1"/>
      <w:numFmt w:val="decimal"/>
      <w:lvlText w:val="%1."/>
      <w:lvlJc w:val="left"/>
      <w:pPr>
        <w:tabs>
          <w:tab w:pos="2160" w:val="num"/>
        </w:tabs>
        <w:ind w:hanging="144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5EBB659D"/>
    <w:multiLevelType w:val="hybridMultilevel"/>
    <w:tmpl w:val="75BE56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5F3D6065"/>
    <w:multiLevelType w:val="hybridMultilevel"/>
    <w:tmpl w:val="0974FF24"/>
    <w:lvl w:tplc="A4362C6E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66DB3FA6"/>
    <w:multiLevelType w:val="hybridMultilevel"/>
    <w:tmpl w:val="ACA495F4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67601AFB"/>
    <w:multiLevelType w:val="hybridMultilevel"/>
    <w:tmpl w:val="3D9C07CA"/>
    <w:lvl w:tplc="89C6FCA8" w:ilvl="0">
      <w:start w:val="2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95521D1"/>
    <w:multiLevelType w:val="hybridMultilevel"/>
    <w:tmpl w:val="247AA8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5"/>
  </w:num>
  <w:num w:numId="2">
    <w:abstractNumId w:val="40"/>
  </w:num>
  <w:num w:numId="3">
    <w:abstractNumId w:val="2"/>
  </w:num>
  <w:num w:numId="4">
    <w:abstractNumId w:val="30"/>
  </w:num>
  <w:num w:numId="5">
    <w:abstractNumId w:val="15"/>
  </w:num>
  <w:num w:numId="6">
    <w:abstractNumId w:val="21"/>
  </w:num>
  <w:num w:numId="7">
    <w:abstractNumId w:val="12"/>
  </w:num>
  <w:num w:numId="8">
    <w:abstractNumId w:val="16"/>
  </w:num>
  <w:num w:numId="9">
    <w:abstractNumId w:val="41"/>
  </w:num>
  <w:num w:numId="10">
    <w:abstractNumId w:val="34"/>
  </w:num>
  <w:num w:numId="11">
    <w:abstractNumId w:val="28"/>
  </w:num>
  <w:num w:numId="12">
    <w:abstractNumId w:val="9"/>
  </w:num>
  <w:num w:numId="13">
    <w:abstractNumId w:val="19"/>
  </w:num>
  <w:num w:numId="14">
    <w:abstractNumId w:val="6"/>
  </w:num>
  <w:num w:numId="15">
    <w:abstractNumId w:val="10"/>
  </w:num>
  <w:num w:numId="16">
    <w:abstractNumId w:val="17"/>
  </w:num>
  <w:num w:numId="17">
    <w:abstractNumId w:val="32"/>
  </w:num>
  <w:num w:numId="18">
    <w:abstractNumId w:val="1"/>
  </w:num>
  <w:num w:numId="19">
    <w:abstractNumId w:val="14"/>
  </w:num>
  <w:num w:numId="20">
    <w:abstractNumId w:val="11"/>
  </w:num>
  <w:num w:numId="21">
    <w:abstractNumId w:val="8"/>
  </w:num>
  <w:num w:numId="22">
    <w:abstractNumId w:val="7"/>
  </w:num>
  <w:num w:numId="23">
    <w:abstractNumId w:val="31"/>
  </w:num>
  <w:num w:numId="24">
    <w:abstractNumId w:val="24"/>
  </w:num>
  <w:num w:numId="25">
    <w:abstractNumId w:val="35"/>
  </w:num>
  <w:num w:numId="26">
    <w:abstractNumId w:val="13"/>
  </w:num>
  <w:num w:numId="27">
    <w:abstractNumId w:val="38"/>
  </w:num>
  <w:num w:numId="28">
    <w:abstractNumId w:val="37"/>
  </w:num>
  <w:num w:numId="29">
    <w:abstractNumId w:val="23"/>
  </w:num>
  <w:num w:numId="30">
    <w:abstractNumId w:val="18"/>
  </w:num>
  <w:num w:numId="31">
    <w:abstractNumId w:val="29"/>
  </w:num>
  <w:num w:numId="32">
    <w:abstractNumId w:val="26"/>
  </w:num>
  <w:num w:numId="33">
    <w:abstractNumId w:val="33"/>
  </w:num>
  <w:num w:numId="34">
    <w:abstractNumId w:val="36"/>
  </w:num>
  <w:num w:numId="35">
    <w:abstractNumId w:val="4"/>
  </w:num>
  <w:num w:numId="36">
    <w:abstractNumId w:val="20"/>
  </w:num>
  <w:num w:numId="37">
    <w:abstractNumId w:val="3"/>
  </w:num>
  <w:num w:numId="38">
    <w:abstractNumId w:val="0"/>
  </w:num>
  <w:num w:numId="39">
    <w:abstractNumId w:val="39"/>
  </w:num>
  <w:num w:numId="40">
    <w:abstractNumId w:val="5"/>
  </w:num>
  <w:num w:numId="41">
    <w:abstractNumId w:val="22"/>
  </w:num>
  <w:num w:numId="42">
    <w:abstractNumId w:val="2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11527"/>
    <w:rsid w:val="00016BD9"/>
    <w:rsid w:val="0002164B"/>
    <w:rsid w:val="00027459"/>
    <w:rsid w:val="000F4395"/>
    <w:rsid w:val="00102D8B"/>
    <w:rsid w:val="001079FA"/>
    <w:rsid w:val="001314D7"/>
    <w:rsid w:val="00133CC6"/>
    <w:rsid w:val="001512EE"/>
    <w:rsid w:val="001540E1"/>
    <w:rsid w:val="00170E7C"/>
    <w:rsid w:val="001D6CFA"/>
    <w:rsid w:val="00221E81"/>
    <w:rsid w:val="002B5D21"/>
    <w:rsid w:val="002C0CAF"/>
    <w:rsid w:val="002D4F1E"/>
    <w:rsid w:val="00315B36"/>
    <w:rsid w:val="003175E1"/>
    <w:rsid w:val="003A5E14"/>
    <w:rsid w:val="003B182B"/>
    <w:rsid w:val="003F7A95"/>
    <w:rsid w:val="004515E8"/>
    <w:rsid w:val="00470BFA"/>
    <w:rsid w:val="00470E7F"/>
    <w:rsid w:val="004B0A10"/>
    <w:rsid w:val="005660EA"/>
    <w:rsid w:val="00580D62"/>
    <w:rsid w:val="00596A87"/>
    <w:rsid w:val="005C24B9"/>
    <w:rsid w:val="005F6E22"/>
    <w:rsid w:val="00617708"/>
    <w:rsid w:val="00625DB5"/>
    <w:rsid w:val="0062661A"/>
    <w:rsid w:val="00631720"/>
    <w:rsid w:val="0063316E"/>
    <w:rsid w:val="00677361"/>
    <w:rsid w:val="006B0BB3"/>
    <w:rsid w:val="006C619D"/>
    <w:rsid w:val="006D3565"/>
    <w:rsid w:val="006E25FF"/>
    <w:rsid w:val="006E5C3D"/>
    <w:rsid w:val="007029FA"/>
    <w:rsid w:val="00714988"/>
    <w:rsid w:val="007429D6"/>
    <w:rsid w:val="00772877"/>
    <w:rsid w:val="007F1B25"/>
    <w:rsid w:val="00816674"/>
    <w:rsid w:val="008302E2"/>
    <w:rsid w:val="00832CDE"/>
    <w:rsid w:val="00840C85"/>
    <w:rsid w:val="008653B6"/>
    <w:rsid w:val="0087705A"/>
    <w:rsid w:val="008A10C4"/>
    <w:rsid w:val="008B2319"/>
    <w:rsid w:val="008D616D"/>
    <w:rsid w:val="008F25C8"/>
    <w:rsid w:val="009529C7"/>
    <w:rsid w:val="00985B2E"/>
    <w:rsid w:val="009A0C08"/>
    <w:rsid w:val="009E3827"/>
    <w:rsid w:val="00A23EA4"/>
    <w:rsid w:val="00A355A2"/>
    <w:rsid w:val="00A40DB1"/>
    <w:rsid w:val="00A42A2B"/>
    <w:rsid w:val="00A968C1"/>
    <w:rsid w:val="00AC0C6B"/>
    <w:rsid w:val="00AF7AD6"/>
    <w:rsid w:val="00B04F0B"/>
    <w:rsid w:val="00B174F1"/>
    <w:rsid w:val="00B17FC6"/>
    <w:rsid w:val="00B42711"/>
    <w:rsid w:val="00B5498B"/>
    <w:rsid w:val="00B6640C"/>
    <w:rsid w:val="00B73B5F"/>
    <w:rsid w:val="00BD273F"/>
    <w:rsid w:val="00BD2EF4"/>
    <w:rsid w:val="00BD31FE"/>
    <w:rsid w:val="00C032B4"/>
    <w:rsid w:val="00C06160"/>
    <w:rsid w:val="00C33160"/>
    <w:rsid w:val="00C4679A"/>
    <w:rsid w:val="00C51E83"/>
    <w:rsid w:val="00C84FDC"/>
    <w:rsid w:val="00C90EB0"/>
    <w:rsid w:val="00C97126"/>
    <w:rsid w:val="00D254BA"/>
    <w:rsid w:val="00D3017A"/>
    <w:rsid w:val="00DD3C36"/>
    <w:rsid w:val="00DD5CAF"/>
    <w:rsid w:val="00E37517"/>
    <w:rsid w:val="00E76672"/>
    <w:rsid w:val="00EA3102"/>
    <w:rsid w:val="00EA471A"/>
    <w:rsid w:val="00EA508E"/>
    <w:rsid w:val="00EB70CF"/>
    <w:rsid w:val="00EE7300"/>
    <w:rsid w:val="00F35905"/>
    <w:rsid w:val="00F40919"/>
    <w:rsid w:val="00F424BA"/>
    <w:rsid w:val="00F43297"/>
    <w:rsid w:val="00F56D88"/>
    <w:rsid w:val="00F61FBB"/>
    <w:rsid w:val="00FC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70E7C"/>
  </w:style>
  <w:style w:styleId="Naslov1" w:type="paragraph">
    <w:name w:val="heading 1"/>
    <w:basedOn w:val="Normal"/>
    <w:next w:val="Normal"/>
    <w:link w:val="Naslov1Char"/>
    <w:uiPriority w:val="9"/>
    <w:qFormat/>
    <w:rsid w:val="006C619D"/>
    <w:pPr>
      <w:keepNext/>
      <w:overflowPunct w:val="false"/>
      <w:autoSpaceDE w:val="false"/>
      <w:autoSpaceDN w:val="false"/>
      <w:adjustRightInd w:val="false"/>
      <w:textAlignment w:val="baseline"/>
      <w:outlineLvl w:val="0"/>
    </w:pPr>
    <w:rPr>
      <w:b/>
      <w:sz w:val="24"/>
    </w:rPr>
  </w:style>
  <w:style w:styleId="Naslov3" w:type="paragraph">
    <w:name w:val="heading 3"/>
    <w:basedOn w:val="Normal"/>
    <w:next w:val="Normal"/>
    <w:link w:val="Naslov3Char"/>
    <w:qFormat/>
    <w:rsid w:val="006C619D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2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F61FB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7029FA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B5498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lineRule="auto" w:line="276" w:after="200"/>
      <w:ind w:left="720"/>
      <w:contextualSpacing/>
    </w:pPr>
    <w:rPr>
      <w:rFonts w:eastAsia="Calibri"/>
      <w:szCs w:val="24"/>
      <w:lang w:eastAsia="en-US"/>
    </w:rPr>
  </w:style>
  <w:style w:styleId="Reetkatablice" w:type="table">
    <w:name w:val="Table Grid"/>
    <w:basedOn w:val="Obinatablica"/>
    <w:uiPriority w:val="59"/>
    <w:rsid w:val="001D6CF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aslov1Char" w:type="character">
    <w:name w:val="Naslov 1 Char"/>
    <w:basedOn w:val="Zadanifontodlomka"/>
    <w:link w:val="Naslov1"/>
    <w:uiPriority w:val="9"/>
    <w:rsid w:val="006C619D"/>
    <w:rPr>
      <w:b/>
      <w:sz w:val="24"/>
    </w:rPr>
  </w:style>
  <w:style w:customStyle="true" w:styleId="Naslov3Char" w:type="character">
    <w:name w:val="Naslov 3 Char"/>
    <w:basedOn w:val="Zadanifontodlomka"/>
    <w:link w:val="Naslov3"/>
    <w:rsid w:val="006C619D"/>
    <w:rPr>
      <w:b/>
      <w:sz w:val="24"/>
    </w:rPr>
  </w:style>
  <w:style w:styleId="Tijeloteksta" w:type="paragraph">
    <w:name w:val="Body Text"/>
    <w:basedOn w:val="Normal"/>
    <w:link w:val="TijelotekstaChar"/>
    <w:rsid w:val="006C619D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6C619D"/>
    <w:rPr>
      <w:rFonts w:hAnsi="Arial" w:ascii="Arial"/>
      <w:sz w:val="24"/>
    </w:rPr>
  </w:style>
  <w:style w:styleId="Tekstfusnote" w:type="paragraph">
    <w:name w:val="footnote text"/>
    <w:basedOn w:val="Normal"/>
    <w:link w:val="TekstfusnoteChar"/>
    <w:uiPriority w:val="99"/>
    <w:rsid w:val="006C619D"/>
    <w:pPr>
      <w:spacing w:after="80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6C619D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6C619D"/>
    <w:rPr>
      <w:rFonts w:cs="Times New Roman"/>
      <w:vertAlign w:val="superscript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6C619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70E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0E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0E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0E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0E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70E7C"/>
  </w:style>
  <w:style w:styleId="Naslov1" w:type="paragraph">
    <w:name w:val="heading 1"/>
    <w:basedOn w:val="Normal"/>
    <w:next w:val="Normal"/>
    <w:link w:val="Naslov1Char"/>
    <w:uiPriority w:val="9"/>
    <w:qFormat/>
    <w:rsid w:val="006C619D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sz w:val="24"/>
    </w:rPr>
  </w:style>
  <w:style w:styleId="Naslov3" w:type="paragraph">
    <w:name w:val="heading 3"/>
    <w:basedOn w:val="Normal"/>
    <w:next w:val="Normal"/>
    <w:link w:val="Naslov3Char"/>
    <w:qFormat/>
    <w:rsid w:val="006C619D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F61FB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7029FA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B5498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styleId="Reetkatablice" w:type="table">
    <w:name w:val="Table Grid"/>
    <w:basedOn w:val="Obinatablica"/>
    <w:uiPriority w:val="59"/>
    <w:rsid w:val="001D6CF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1Char" w:type="character">
    <w:name w:val="Naslov 1 Char"/>
    <w:basedOn w:val="Zadanifontodlomka"/>
    <w:link w:val="Naslov1"/>
    <w:uiPriority w:val="9"/>
    <w:rsid w:val="006C619D"/>
    <w:rPr>
      <w:b/>
      <w:sz w:val="24"/>
    </w:rPr>
  </w:style>
  <w:style w:customStyle="1" w:styleId="Naslov3Char" w:type="character">
    <w:name w:val="Naslov 3 Char"/>
    <w:basedOn w:val="Zadanifontodlomka"/>
    <w:link w:val="Naslov3"/>
    <w:rsid w:val="006C619D"/>
    <w:rPr>
      <w:b/>
      <w:sz w:val="24"/>
    </w:rPr>
  </w:style>
  <w:style w:styleId="Tijeloteksta" w:type="paragraph">
    <w:name w:val="Body Text"/>
    <w:basedOn w:val="Normal"/>
    <w:link w:val="TijelotekstaChar"/>
    <w:rsid w:val="006C619D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4"/>
    </w:rPr>
  </w:style>
  <w:style w:customStyle="1" w:styleId="TijelotekstaChar" w:type="character">
    <w:name w:val="Tijelo teksta Char"/>
    <w:basedOn w:val="Zadanifontodlomka"/>
    <w:link w:val="Tijeloteksta"/>
    <w:rsid w:val="006C619D"/>
    <w:rPr>
      <w:rFonts w:ascii="Arial" w:hAnsi="Arial"/>
      <w:sz w:val="24"/>
    </w:rPr>
  </w:style>
  <w:style w:styleId="Tekstfusnote" w:type="paragraph">
    <w:name w:val="footnote text"/>
    <w:basedOn w:val="Normal"/>
    <w:link w:val="TekstfusnoteChar"/>
    <w:uiPriority w:val="99"/>
    <w:rsid w:val="006C619D"/>
    <w:pPr>
      <w:spacing w:after="80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6C619D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6C619D"/>
    <w:rPr>
      <w:rFonts w:cs="Times New Roman"/>
      <w:vertAlign w:val="superscript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6C619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70E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0E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0E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0E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0E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2527</izvorni_sadrzaj>
    <derivirana_varijabla naziv="DomainObject.Predmet.Broj_1">2527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St-2527/2016</izvorni_sadrzaj>
    <derivirana_varijabla naziv="DomainObject.Predmet.OznakaBroj_1">St-2527/2016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HOLDING VINODOL d.o.o.</izvorni_sadrzaj>
    <derivirana_varijabla naziv="DomainObject.Predmet.ProtustrankaFormated_1">  HOLDING VINODOL d.o.o.</derivirana_varijabla>
  </DomainObject.Predmet.ProtustrankaFormated>
  <DomainObject.Predmet.ProtustrankaFormatedOIB>
    <izvorni_sadrzaj>  HOLDING VINODOL d.o.o., OIB 34179890743</izvorni_sadrzaj>
    <derivirana_varijabla naziv="DomainObject.Predmet.ProtustrankaFormatedOIB_1">  HOLDING VINODOL d.o.o., OIB 34179890743</derivirana_varijabla>
  </DomainObject.Predmet.ProtustrankaFormatedOIB>
  <DomainObject.Predmet.ProtustrankaFormatedWithAdress>
    <izvorni_sadrzaj> HOLDING VINODOL d.o.o., Tratinska 27, 10000 Zagreb</izvorni_sadrzaj>
    <derivirana_varijabla naziv="DomainObject.Predmet.ProtustrankaFormatedWithAdress_1"> HOLDING VINODOL d.o.o., Tratinska 27, 10000 Zagreb</derivirana_varijabla>
  </DomainObject.Predmet.ProtustrankaFormatedWithAdress>
  <DomainObject.Predmet.ProtustrankaFormatedWithAdressOIB>
    <izvorni_sadrzaj> HOLDING VINODOL d.o.o., OIB 34179890743, Tratinska 27, 10000 Zagreb</izvorni_sadrzaj>
    <derivirana_varijabla naziv="DomainObject.Predmet.ProtustrankaFormatedWithAdressOIB_1"> HOLDING VINODOL d.o.o., OIB 34179890743, Tratinska 27, 10000 Zagreb</derivirana_varijabla>
  </DomainObject.Predmet.ProtustrankaFormatedWithAdressOIB>
  <DomainObject.Predmet.ProtustrankaWithAdress>
    <izvorni_sadrzaj>HOLDING VINODOL d.o.o. Tratinska 27, 10000 Zagreb</izvorni_sadrzaj>
    <derivirana_varijabla naziv="DomainObject.Predmet.ProtustrankaWithAdress_1">HOLDING VINODOL d.o.o. Tratinska 27, 10000 Zagreb</derivirana_varijabla>
  </DomainObject.Predmet.ProtustrankaWithAdress>
  <DomainObject.Predmet.ProtustrankaWithAdressOIB>
    <izvorni_sadrzaj>HOLDING VINODOL d.o.o., OIB 34179890743, Tratinska 27, 10000 Zagreb</izvorni_sadrzaj>
    <derivirana_varijabla naziv="DomainObject.Predmet.ProtustrankaWithAdressOIB_1">HOLDING VINODOL d.o.o., OIB 34179890743, Tratinska 27, 10000 Zagreb</derivirana_varijabla>
  </DomainObject.Predmet.ProtustrankaWithAdressOIB>
  <DomainObject.Predmet.ProtustrankaNazivFormated>
    <izvorni_sadrzaj>HOLDING VINODOL d.o.o.</izvorni_sadrzaj>
    <derivirana_varijabla naziv="DomainObject.Predmet.ProtustrankaNazivFormated_1">HOLDING VINODOL d.o.o.</derivirana_varijabla>
  </DomainObject.Predmet.ProtustrankaNazivFormated>
  <DomainObject.Predmet.ProtustrankaNazivFormatedOIB>
    <izvorni_sadrzaj>HOLDING VINODOL d.o.o., OIB 34179890743</izvorni_sadrzaj>
    <derivirana_varijabla naziv="DomainObject.Predmet.ProtustrankaNazivFormatedOIB_1">HOLDING VINODOL d.o.o., OIB 34179890743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centra Zagreb</izvorni_sadrzaj>
    <derivirana_varijabla naziv="DomainObject.Predmet.StrankaFormated_1">  FINA Regionalni centra Zagreb</derivirana_varijabla>
  </DomainObject.Predmet.StrankaFormated>
  <DomainObject.Predmet.StrankaFormatedOIB>
    <izvorni_sadrzaj>  FINA Regionalni centra Zagreb, OIB 85821130368</izvorni_sadrzaj>
    <derivirana_varijabla naziv="DomainObject.Predmet.StrankaFormatedOIB_1">  FINA Regionalni centra Zagreb, OIB 85821130368</derivirana_varijabla>
  </DomainObject.Predmet.StrankaFormatedOIB>
  <DomainObject.Predmet.StrankaFormatedWithAdress>
    <izvorni_sadrzaj> FINA Regionalni centra Zagreb, Trg svibanjskih žrtava 1995. 1, 10000 Zagreb</izvorni_sadrzaj>
    <derivirana_varijabla naziv="DomainObject.Predmet.StrankaFormatedWithAdress_1"> FINA Regionalni centra Zagreb, Trg svibanjskih žrtava 1995. 1, 10000 Zagreb</derivirana_varijabla>
  </DomainObject.Predmet.StrankaFormatedWithAdress>
  <DomainObject.Predmet.StrankaFormatedWithAdressOIB>
    <izvorni_sadrzaj> FINA Regionalni centra Zagreb, OIB 85821130368, Trg svibanjskih žrtava 1995. 1, 10000 Zagreb</izvorni_sadrzaj>
    <derivirana_varijabla naziv="DomainObject.Predmet.StrankaFormatedWithAdressOIB_1"> FINA Regionalni centra Zagreb, OIB 85821130368, Trg svibanjskih žrtava 1995. 1, 10000 Zagreb</derivirana_varijabla>
  </DomainObject.Predmet.StrankaFormatedWithAdressOIB>
  <DomainObject.Predmet.StrankaWithAdress>
    <izvorni_sadrzaj>FINA Regionalni centra Zagreb Trg svibanjskih žrtava 1995. 1,10000 Zagreb</izvorni_sadrzaj>
    <derivirana_varijabla naziv="DomainObject.Predmet.StrankaWithAdress_1">FINA Regionalni centra Zagreb Trg svibanjskih žrtava 1995. 1,10000 Zagreb</derivirana_varijabla>
  </DomainObject.Predmet.StrankaWithAdress>
  <DomainObject.Predmet.StrankaWithAdressOIB>
    <izvorni_sadrzaj>FINA Regionalni centra Zagreb, OIB 85821130368, Trg svibanjskih žrtava 1995. 1,10000 Zagreb</izvorni_sadrzaj>
    <derivirana_varijabla naziv="DomainObject.Predmet.StrankaWithAdressOIB_1">FINA Regionalni centra Zagreb, OIB 85821130368, Trg svibanjskih žrtava 1995. 1,10000 Zagreb</derivirana_varijabla>
  </DomainObject.Predmet.StrankaWithAdressOIB>
  <DomainObject.Predmet.StrankaNazivFormated>
    <izvorni_sadrzaj>FINA Regionalni centra Zagreb</izvorni_sadrzaj>
    <derivirana_varijabla naziv="DomainObject.Predmet.StrankaNazivFormated_1">FINA Regionalni centra Zagreb</derivirana_varijabla>
  </DomainObject.Predmet.StrankaNazivFormated>
  <DomainObject.Predmet.StrankaNazivFormatedOIB>
    <izvorni_sadrzaj>FINA Regionalni centra Zagreb, OIB 85821130368</izvorni_sadrzaj>
    <derivirana_varijabla naziv="DomainObject.Predmet.StrankaNazivFormatedOIB_1">FINA Regionalni centra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centra Zagreb</item>
    </izvorni_sadrzaj>
    <derivirana_varijabla naziv="DomainObject.Predmet.StrankaListFormated_1">
      <item>FINA Regionalni centra Zagreb</item>
    </derivirana_varijabla>
  </DomainObject.Predmet.StrankaListFormated>
  <DomainObject.Predmet.StrankaListFormatedOIB>
    <izvorni_sadrzaj>
      <item>FINA Regionalni centra Zagreb, OIB 85821130368</item>
    </izvorni_sadrzaj>
    <derivirana_varijabla naziv="DomainObject.Predmet.StrankaListFormatedOIB_1">
      <item>FINA Regionalni centra Zagreb, OIB 85821130368</item>
    </derivirana_varijabla>
  </DomainObject.Predmet.StrankaListFormatedOIB>
  <DomainObject.Predmet.StrankaListFormatedWithAdress>
    <izvorni_sadrzaj>
      <item>FINA Regionalni centra Zagreb, Trg svibanjskih žrtava 1995. 1, 10000 Zagreb</item>
    </izvorni_sadrzaj>
    <derivirana_varijabla naziv="DomainObject.Predmet.StrankaListFormatedWithAdress_1">
      <item>FINA Regionalni centra Zagreb, Trg svibanjskih žrtava 1995. 1, 10000 Zagreb</item>
    </derivirana_varijabla>
  </DomainObject.Predmet.StrankaListFormatedWithAdress>
  <DomainObject.Predmet.StrankaListFormatedWithAdressOIB>
    <izvorni_sadrzaj>
      <item>FINA Regionalni centra Zagreb, OIB 85821130368, Trg svibanjskih žrtava 1995. 1, 10000 Zagreb</item>
    </izvorni_sadrzaj>
    <derivirana_varijabla naziv="DomainObject.Predmet.StrankaListFormatedWithAdressOIB_1">
      <item>FINA Regionalni centra Zagreb, OIB 85821130368, Trg svibanjskih žrtava 1995. 1, 10000 Zagreb</item>
    </derivirana_varijabla>
  </DomainObject.Predmet.StrankaListFormatedWithAdressOIB>
  <DomainObject.Predmet.StrankaListNazivFormated>
    <izvorni_sadrzaj>
      <item>FINA Regionalni centra Zagreb</item>
    </izvorni_sadrzaj>
    <derivirana_varijabla naziv="DomainObject.Predmet.StrankaListNazivFormated_1">
      <item>FINA Regionalni centra Zagreb</item>
    </derivirana_varijabla>
  </DomainObject.Predmet.StrankaListNazivFormated>
  <DomainObject.Predmet.StrankaListNazivFormatedOIB>
    <izvorni_sadrzaj>
      <item>FINA Regionalni centra Zagreb, OIB 85821130368</item>
    </izvorni_sadrzaj>
    <derivirana_varijabla naziv="DomainObject.Predmet.StrankaListNazivFormatedOIB_1">
      <item>FINA Regionalni centra Zagreb, OIB 85821130368</item>
    </derivirana_varijabla>
  </DomainObject.Predmet.StrankaListNazivFormatedOIB>
  <DomainObject.Predmet.ProtuStrankaListFormated>
    <izvorni_sadrzaj>
      <item>HOLDING VINODOL d.o.o.</item>
    </izvorni_sadrzaj>
    <derivirana_varijabla naziv="DomainObject.Predmet.ProtuStrankaListFormated_1">
      <item>HOLDING VINODOL d.o.o.</item>
    </derivirana_varijabla>
  </DomainObject.Predmet.ProtuStrankaListFormated>
  <DomainObject.Predmet.ProtuStrankaListFormatedOIB>
    <izvorni_sadrzaj>
      <item>HOLDING VINODOL d.o.o., OIB 34179890743</item>
    </izvorni_sadrzaj>
    <derivirana_varijabla naziv="DomainObject.Predmet.ProtuStrankaListFormatedOIB_1">
      <item>HOLDING VINODOL d.o.o., OIB 34179890743</item>
    </derivirana_varijabla>
  </DomainObject.Predmet.ProtuStrankaListFormatedOIB>
  <DomainObject.Predmet.ProtuStrankaListFormatedWithAdress>
    <izvorni_sadrzaj>
      <item>HOLDING VINODOL d.o.o., Tratinska 27, 10000 Zagreb</item>
    </izvorni_sadrzaj>
    <derivirana_varijabla naziv="DomainObject.Predmet.ProtuStrankaListFormatedWithAdress_1">
      <item>HOLDING VINODOL d.o.o., Tratinska 27, 10000 Zagreb</item>
    </derivirana_varijabla>
  </DomainObject.Predmet.ProtuStrankaListFormatedWithAdress>
  <DomainObject.Predmet.ProtuStrankaListFormatedWithAdressOIB>
    <izvorni_sadrzaj>
      <item>HOLDING VINODOL d.o.o., OIB 34179890743, Tratinska 27, 10000 Zagreb</item>
    </izvorni_sadrzaj>
    <derivirana_varijabla naziv="DomainObject.Predmet.ProtuStrankaListFormatedWithAdressOIB_1">
      <item>HOLDING VINODOL d.o.o., OIB 34179890743, Tratinska 27, 10000 Zagreb</item>
    </derivirana_varijabla>
  </DomainObject.Predmet.ProtuStrankaListFormatedWithAdressOIB>
  <DomainObject.Predmet.ProtuStrankaListNazivFormated>
    <izvorni_sadrzaj>
      <item>HOLDING VINODOL d.o.o.</item>
    </izvorni_sadrzaj>
    <derivirana_varijabla naziv="DomainObject.Predmet.ProtuStrankaListNazivFormated_1">
      <item>HOLDING VINODOL d.o.o.</item>
    </derivirana_varijabla>
  </DomainObject.Predmet.ProtuStrankaListNazivFormated>
  <DomainObject.Predmet.ProtuStrankaListNazivFormatedOIB>
    <izvorni_sadrzaj>
      <item>HOLDING VINODOL d.o.o., OIB 34179890743</item>
    </izvorni_sadrzaj>
    <derivirana_varijabla naziv="DomainObject.Predmet.ProtuStrankaListNazivFormatedOIB_1">
      <item>HOLDING VINODOL d.o.o., OIB 34179890743</item>
    </derivirana_varijabla>
  </DomainObject.Predmet.ProtuStrankaListNazivFormatedOIB>
  <DomainObject.Predmet.OstaliListFormated>
    <izvorni_sadrzaj>
      <item>OPĆINSKI GRAĐANSKI SUD U ZAGREBU</item>
      <item>Milan Krstinić</item>
      <item>ŽUPANIJSKO DRŽAVNO ODVJETNIŠTVO U ZAGREBU</item>
      <item>REPUBLIKA HRVATSKA MINISTARSTVO FINANCIJA</item>
      <item>MINISTARSTVO PRAVOSUĐA</item>
      <item>Financijska agencija</item>
      <item>RADEK GRADNJA d.o.o. za gradnju, trgovinu i usluge</item>
    </izvorni_sadrzaj>
    <derivirana_varijabla naziv="DomainObject.Predmet.OstaliListFormated_1">
      <item>OPĆINSKI GRAĐANSKI SUD U ZAGREBU</item>
      <item>Milan Krstinić</item>
      <item>ŽUPANIJSKO DRŽAVNO ODVJETNIŠTVO U ZAGREBU</item>
      <item>REPUBLIKA HRVATSKA MINISTARSTVO FINANCIJA</item>
      <item>MINISTARSTVO PRAVOSUĐA</item>
      <item>Financijska agencija</item>
      <item>RADEK GRADNJA d.o.o. za gradnju, trgovinu i usluge</item>
    </derivirana_varijabla>
  </DomainObject.Predmet.OstaliListFormated>
  <DomainObject.Predmet.OstaliListFormatedOIB>
    <izvorni_sadrzaj>
      <item>OPĆINSKI GRAĐANSKI SUD U ZAGREBU, OIB 01252163117</item>
      <item>Milan Krstinić, OIB 26393360008</item>
      <item>ŽUPANIJSKO DRŽAVNO ODVJETNIŠTVO U ZAGREBU, OIB 16488001145</item>
      <item>REPUBLIKA HRVATSKA MINISTARSTVO FINANCIJA, OIB 18683136487</item>
      <item>MINISTARSTVO PRAVOSUĐA, OIB 26635293339</item>
      <item>Financijska agencija, OIB 85821130368</item>
      <item>RADEK GRADNJA d.o.o. za gradnju, trgovinu i usluge, OIB 19139880889</item>
    </izvorni_sadrzaj>
    <derivirana_varijabla naziv="DomainObject.Predmet.OstaliListFormatedOIB_1">
      <item>OPĆINSKI GRAĐANSKI SUD U ZAGREBU, OIB 01252163117</item>
      <item>Milan Krstinić, OIB 26393360008</item>
      <item>ŽUPANIJSKO DRŽAVNO ODVJETNIŠTVO U ZAGREBU, OIB 16488001145</item>
      <item>REPUBLIKA HRVATSKA MINISTARSTVO FINANCIJA, OIB 18683136487</item>
      <item>MINISTARSTVO PRAVOSUĐA, OIB 26635293339</item>
      <item>Financijska agencija, OIB 85821130368</item>
      <item>RADEK GRADNJA d.o.o. za gradnju, trgovinu i usluge, OIB 19139880889</item>
    </derivirana_varijabla>
  </DomainObject.Predmet.OstaliListFormatedOIB>
  <DomainObject.Predmet.OstaliListFormatedWithAdress>
    <izvorni_sadrzaj>
      <item>OPĆINSKI GRAĐANSKI SUD U ZAGREBU, Ulica Grada Vukovara 84, 10000 Zagreb</item>
      <item>Milan Krstinić, Ulica Trešanja 34b, 10000 Zagreb</item>
      <item>ŽUPANIJSKO DRŽAVNO ODVJETNIŠTVO U ZAGREBU, Savska Cesta 41, 10000 Zagreb</item>
      <item>REPUBLIKA HRVATSKA MINISTARSTVO FINANCIJA, Av. Dubrovnik 32, 10000 Zagreb</item>
      <item>MINISTARSTVO PRAVOSUĐA, Ulica grada Vukovara 49, 10000 Zagreb</item>
      <item>Financijska agencija, Ulica grada Vukovara 70, 10000 Zagreb</item>
      <item>RADEK GRADNJA d.o.o. za gradnju, trgovinu i usluge, Slavonska 5a, 44320 Kutina</item>
    </izvorni_sadrzaj>
    <derivirana_varijabla naziv="DomainObject.Predmet.OstaliListFormatedWithAdress_1">
      <item>OPĆINSKI GRAĐANSKI SUD U ZAGREBU, Ulica Grada Vukovara 84, 10000 Zagreb</item>
      <item>Milan Krstinić, Ulica Trešanja 34b, 10000 Zagreb</item>
      <item>ŽUPANIJSKO DRŽAVNO ODVJETNIŠTVO U ZAGREBU, Savska Cesta 41, 10000 Zagreb</item>
      <item>REPUBLIKA HRVATSKA MINISTARSTVO FINANCIJA, Av. Dubrovnik 32, 10000 Zagreb</item>
      <item>MINISTARSTVO PRAVOSUĐA, Ulica grada Vukovara 49, 10000 Zagreb</item>
      <item>Financijska agencija, Ulica grada Vukovara 70, 10000 Zagreb</item>
      <item>RADEK GRADNJA d.o.o. za gradnju, trgovinu i usluge, Slavonska 5a, 44320 Kutina</item>
    </derivirana_varijabla>
  </DomainObject.Predmet.OstaliListFormatedWithAdress>
  <DomainObject.Predmet.OstaliListFormatedWithAdressOIB>
    <izvorni_sadrzaj>
      <item>OPĆINSKI GRAĐANSKI SUD U ZAGREBU, OIB 01252163117, Ulica Grada Vukovara 84, 10000 Zagreb</item>
      <item>Milan Krstinić, OIB 26393360008, Ulica Trešanja 34b, 10000 Zagreb</item>
      <item>ŽUPANIJSKO DRŽAVNO ODVJETNIŠTVO U ZAGREBU, OIB 16488001145, Savska Cesta 41, 10000 Zagreb</item>
      <item>REPUBLIKA HRVATSKA MINISTARSTVO FINANCIJA, OIB 18683136487, Av. Dubrovnik 32, 10000 Zagreb</item>
      <item>MINISTARSTVO PRAVOSUĐA, OIB 26635293339, Ulica grada Vukovara 49, 10000 Zagreb</item>
      <item>Financijska agencija, OIB 85821130368, Ulica grada Vukovara 70, 10000 Zagreb</item>
      <item>RADEK GRADNJA d.o.o. za gradnju, trgovinu i usluge, OIB 19139880889, Slavonska 5a, 44320 Kutina</item>
    </izvorni_sadrzaj>
    <derivirana_varijabla naziv="DomainObject.Predmet.OstaliListFormatedWithAdressOIB_1">
      <item>OPĆINSKI GRAĐANSKI SUD U ZAGREBU, OIB 01252163117, Ulica Grada Vukovara 84, 10000 Zagreb</item>
      <item>Milan Krstinić, OIB 26393360008, Ulica Trešanja 34b, 10000 Zagreb</item>
      <item>ŽUPANIJSKO DRŽAVNO ODVJETNIŠTVO U ZAGREBU, OIB 16488001145, Savska Cesta 41, 10000 Zagreb</item>
      <item>REPUBLIKA HRVATSKA MINISTARSTVO FINANCIJA, OIB 18683136487, Av. Dubrovnik 32, 10000 Zagreb</item>
      <item>MINISTARSTVO PRAVOSUĐA, OIB 26635293339, Ulica grada Vukovara 49, 10000 Zagreb</item>
      <item>Financijska agencija, OIB 85821130368, Ulica grada Vukovara 70, 10000 Zagreb</item>
      <item>RADEK GRADNJA d.o.o. za gradnju, trgovinu i usluge, OIB 19139880889, Slavonska 5a, 44320 Kutina</item>
    </derivirana_varijabla>
  </DomainObject.Predmet.OstaliListFormatedWithAdressOIB>
  <DomainObject.Predmet.OstaliListNazivFormated>
    <izvorni_sadrzaj>
      <item>OPĆINSKI GRAĐANSKI SUD U ZAGREBU</item>
      <item>Milan Krstinić</item>
      <item>ŽUPANIJSKO DRŽAVNO ODVJETNIŠTVO U ZAGREBU</item>
      <item>REPUBLIKA HRVATSKA MINISTARSTVO FINANCIJA</item>
      <item>MINISTARSTVO PRAVOSUĐA</item>
      <item>Financijska agencija</item>
      <item>RADEK GRADNJA d.o.o. za gradnju, trgovinu i usluge</item>
    </izvorni_sadrzaj>
    <derivirana_varijabla naziv="DomainObject.Predmet.OstaliListNazivFormated_1">
      <item>OPĆINSKI GRAĐANSKI SUD U ZAGREBU</item>
      <item>Milan Krstinić</item>
      <item>ŽUPANIJSKO DRŽAVNO ODVJETNIŠTVO U ZAGREBU</item>
      <item>REPUBLIKA HRVATSKA MINISTARSTVO FINANCIJA</item>
      <item>MINISTARSTVO PRAVOSUĐA</item>
      <item>Financijska agencija</item>
      <item>RADEK GRADNJA d.o.o. za gradnju, trgovinu i usluge</item>
    </derivirana_varijabla>
  </DomainObject.Predmet.OstaliListNazivFormated>
  <DomainObject.Predmet.OstaliListNazivFormatedOIB>
    <izvorni_sadrzaj>
      <item>OPĆINSKI GRAĐANSKI SUD U ZAGREBU, OIB 01252163117</item>
      <item>Milan Krstinić, OIB 26393360008</item>
      <item>ŽUPANIJSKO DRŽAVNO ODVJETNIŠTVO U ZAGREBU, OIB 16488001145</item>
      <item>REPUBLIKA HRVATSKA MINISTARSTVO FINANCIJA, OIB 18683136487</item>
      <item>MINISTARSTVO PRAVOSUĐA, OIB 26635293339</item>
      <item>Financijska agencija, OIB 85821130368</item>
      <item>RADEK GRADNJA d.o.o. za gradnju, trgovinu i usluge, OIB 19139880889</item>
    </izvorni_sadrzaj>
    <derivirana_varijabla naziv="DomainObject.Predmet.OstaliListNazivFormatedOIB_1">
      <item>OPĆINSKI GRAĐANSKI SUD U ZAGREBU, OIB 01252163117</item>
      <item>Milan Krstinić, OIB 26393360008</item>
      <item>ŽUPANIJSKO DRŽAVNO ODVJETNIŠTVO U ZAGREBU, OIB 16488001145</item>
      <item>REPUBLIKA HRVATSKA MINISTARSTVO FINANCIJA, OIB 18683136487</item>
      <item>MINISTARSTVO PRAVOSUĐA, OIB 26635293339</item>
      <item>Financijska agencija, OIB 85821130368</item>
      <item>RADEK GRADNJA d.o.o. za gradnju, trgovinu i usluge, OIB 19139880889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centra Zagreb</izvorni_sadrzaj>
    <derivirana_varijabla naziv="DomainObject.Predmet.StrankaIDrugi_1">FINA Regionalni centra Zagreb</derivirana_varijabla>
  </DomainObject.Predmet.StrankaIDrugi>
  <DomainObject.Predmet.ProtustrankaIDrugi>
    <izvorni_sadrzaj>HOLDING VINODOL d.o.o.</izvorni_sadrzaj>
    <derivirana_varijabla naziv="DomainObject.Predmet.ProtustrankaIDrugi_1">HOLDING VINODOL d.o.o.</derivirana_varijabla>
  </DomainObject.Predmet.ProtustrankaIDrugi>
  <DomainObject.Predmet.StrankaIDrugiAdressOIB>
    <izvorni_sadrzaj>FINA Regionalni centra Zagreb, OIB 85821130368, Trg svibanjskih žrtava 1995. 1, 10000 Zagreb</izvorni_sadrzaj>
    <derivirana_varijabla naziv="DomainObject.Predmet.StrankaIDrugiAdressOIB_1">FINA Regionalni centra Zagreb, OIB 85821130368, Trg svibanjskih žrtava 1995. 1, 10000 Zagreb</derivirana_varijabla>
  </DomainObject.Predmet.StrankaIDrugiAdressOIB>
  <DomainObject.Predmet.ProtustrankaIDrugiAdressOIB>
    <izvorni_sadrzaj>HOLDING VINODOL d.o.o., OIB 34179890743, Tratinska 27, 10000 Zagreb</izvorni_sadrzaj>
    <derivirana_varijabla naziv="DomainObject.Predmet.ProtustrankaIDrugiAdressOIB_1">HOLDING VINODOL d.o.o., OIB 34179890743, Tratinska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centra Zagreb</item>
      <item>HOLDING VINODOL d.o.o.</item>
      <item>OPĆINSKI GRAĐANSKI SUD U ZAGREBU</item>
      <item>Milan Krstinić</item>
      <item>ŽUPANIJSKO DRŽAVNO ODVJETNIŠTVO U ZAGREBU</item>
      <item>REPUBLIKA HRVATSKA MINISTARSTVO FINANCIJA</item>
      <item>MINISTARSTVO PRAVOSUĐA</item>
      <item>Financijska agencija</item>
      <item>RADEK GRADNJA d.o.o. za gradnju, trgovinu i usluge</item>
    </izvorni_sadrzaj>
    <derivirana_varijabla naziv="DomainObject.Predmet.SudioniciListNaziv_1">
      <item>FINA Regionalni centra Zagreb</item>
      <item>HOLDING VINODOL d.o.o.</item>
      <item>OPĆINSKI GRAĐANSKI SUD U ZAGREBU</item>
      <item>Milan Krstinić</item>
      <item>ŽUPANIJSKO DRŽAVNO ODVJETNIŠTVO U ZAGREBU</item>
      <item>REPUBLIKA HRVATSKA MINISTARSTVO FINANCIJA</item>
      <item>MINISTARSTVO PRAVOSUĐA</item>
      <item>Financijska agencija</item>
      <item>RADEK GRADNJA d.o.o. za gradnju, trgovinu i usluge</item>
    </derivirana_varijabla>
  </DomainObject.Predmet.SudioniciListNaziv>
  <DomainObject.Predmet.SudioniciListAdressOIB>
    <izvorni_sadrzaj>
      <item>FINA Regionalni centra Zagreb, OIB 85821130368, Trg svibanjskih žrtava 1995. 1,10000 Zagreb</item>
      <item>HOLDING VINODOL d.o.o., OIB 34179890743, Tratinska 27,10000 Zagreb</item>
      <item>OPĆINSKI GRAĐANSKI SUD U ZAGREBU, OIB 01252163117, Ulica Grada Vukovara 84,10000 Zagreb</item>
      <item>Milan Krstinić, OIB 26393360008, Ulica Trešanja 34b,10000 Zagreb</item>
      <item>ŽUPANIJSKO DRŽAVNO ODVJETNIŠTVO U ZAGREBU, OIB 16488001145, Savska Cesta 41,10000 Zagreb</item>
      <item>REPUBLIKA HRVATSKA MINISTARSTVO FINANCIJA, OIB 18683136487, Av. Dubrovnik 32,10000 Zagreb</item>
      <item>MINISTARSTVO PRAVOSUĐA, OIB 26635293339, Ulica grada Vukovara 49,10000 Zagreb</item>
      <item>Financijska agencija, OIB 85821130368, Ulica grada Vukovara 70,10000 Zagreb</item>
      <item>RADEK GRADNJA d.o.o. za gradnju, trgovinu i usluge, OIB 19139880889, Slavonska 5a,44320 Kutina</item>
    </izvorni_sadrzaj>
    <derivirana_varijabla naziv="DomainObject.Predmet.SudioniciListAdressOIB_1">
      <item>FINA Regionalni centra Zagreb, OIB 85821130368, Trg svibanjskih žrtava 1995. 1,10000 Zagreb</item>
      <item>HOLDING VINODOL d.o.o., OIB 34179890743, Tratinska 27,10000 Zagreb</item>
      <item>OPĆINSKI GRAĐANSKI SUD U ZAGREBU, OIB 01252163117, Ulica Grada Vukovara 84,10000 Zagreb</item>
      <item>Milan Krstinić, OIB 26393360008, Ulica Trešanja 34b,10000 Zagreb</item>
      <item>ŽUPANIJSKO DRŽAVNO ODVJETNIŠTVO U ZAGREBU, OIB 16488001145, Savska Cesta 41,10000 Zagreb</item>
      <item>REPUBLIKA HRVATSKA MINISTARSTVO FINANCIJA, OIB 18683136487, Av. Dubrovnik 32,10000 Zagreb</item>
      <item>MINISTARSTVO PRAVOSUĐA, OIB 26635293339, Ulica grada Vukovara 49,10000 Zagreb</item>
      <item>Financijska agencija, OIB 85821130368, Ulica grada Vukovara 70,10000 Zagreb</item>
      <item>RADEK GRADNJA d.o.o. za gradnju, trgovinu i usluge, OIB 19139880889, Slavonska 5a,44320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34179890743</item>
      <item>, OIB 01252163117</item>
      <item>, OIB 26393360008</item>
      <item>, OIB 16488001145</item>
      <item>, OIB 18683136487</item>
      <item>, OIB 26635293339</item>
      <item>, OIB 85821130368</item>
      <item>, OIB 19139880889</item>
    </izvorni_sadrzaj>
    <derivirana_varijabla naziv="DomainObject.Predmet.SudioniciListNazivOIB_1">
      <item>, OIB 85821130368</item>
      <item>, OIB 34179890743</item>
      <item>, OIB 01252163117</item>
      <item>, OIB 26393360008</item>
      <item>, OIB 16488001145</item>
      <item>, OIB 18683136487</item>
      <item>, OIB 26635293339</item>
      <item>, OIB 85821130368</item>
      <item>, OIB 19139880889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345</properties:Words>
  <properties:Characters>1836</properties:Characters>
  <properties:Lines>159</properties:Lines>
  <properties:Paragraphs>44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2017-11-09T07:49:00Z</dcterms:created>
  <dc:creator>nribaric</dc:creator>
  <cp:lastModifiedBy>Jadranka Zelić</cp:lastModifiedBy>
  <cp:lastPrinted>2017-11-09T07:48:00Z</cp:lastPrinted>
  <dcterms:modified xmlns:xsi="http://www.w3.org/2001/XMLSchema-instance" xsi:type="dcterms:W3CDTF">2017-11-09T07:51:00Z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