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2e592" w14:paraId="ea2e592" w:rsidRDefault="00E2020A" w:rsidP="00FC1537" w:rsidR="00E2020A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</w:t>
      </w:r>
      <w:r w:rsidR="0002268C">
        <w:t>222</w:t>
      </w:r>
      <w:r>
        <w:t>/16-</w:t>
      </w:r>
      <w:r w:rsidR="00F929D3">
        <w:t>6</w:t>
      </w:r>
      <w:r w:rsidR="00315B32">
        <w:t xml:space="preserve"> </w:t>
      </w:r>
    </w:p>
    <w:p w:rsidRDefault="00E2020A" w:rsidP="00E87D86" w:rsidR="00E2020A" w:rsidRPr="00FC1537">
      <w:pPr>
        <w:jc w:val="both"/>
      </w:pPr>
    </w:p>
    <w:p w:rsidRDefault="00E2020A" w:rsidP="00E87D86" w:rsidR="00E2020A" w:rsidRPr="00FC1537">
      <w:pPr>
        <w:jc w:val="both"/>
      </w:pPr>
    </w:p>
    <w:p w:rsidRDefault="00E2020A" w:rsidP="00E87D86" w:rsidR="00E2020A" w:rsidRPr="00FC1537">
      <w:pPr>
        <w:jc w:val="both"/>
      </w:pPr>
    </w:p>
    <w:p w:rsidRDefault="00E2020A" w:rsidP="00E87D86" w:rsidR="00E2020A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E2020A" w:rsidP="00E87D86" w:rsidR="00E2020A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E2020A" w:rsidP="00FC1537" w:rsidR="00E2020A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E2020A" w:rsidP="00E87D86" w:rsidR="00E2020A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E2020A" w:rsidP="00E87D86" w:rsidR="00E2020A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E2020A" w:rsidP="00FC1537" w:rsidR="00E2020A" w:rsidRPr="00FC1537">
      <w:pPr>
        <w:jc w:val="center"/>
      </w:pPr>
      <w:r>
        <w:t>R E P U B L I K A   H R V A T S K A</w:t>
      </w:r>
    </w:p>
    <w:p w:rsidRDefault="00E2020A" w:rsidP="00E87D86" w:rsidR="00E2020A"/>
    <w:p w:rsidRDefault="00E2020A" w:rsidP="001F7D4E" w:rsidR="00E2020A">
      <w:pPr>
        <w:jc w:val="center"/>
      </w:pPr>
      <w:r>
        <w:t>O G L A S</w:t>
      </w:r>
    </w:p>
    <w:p w:rsidRDefault="00E2020A" w:rsidP="001F7D4E" w:rsidR="00E2020A">
      <w:pPr>
        <w:jc w:val="center"/>
      </w:pPr>
    </w:p>
    <w:p w:rsidRDefault="00E2020A" w:rsidP="001F7D4E" w:rsidR="00E2020A" w:rsidRPr="00FC1537">
      <w:pPr>
        <w:jc w:val="center"/>
      </w:pPr>
    </w:p>
    <w:p w:rsidRDefault="00E2020A" w:rsidP="00E87D86" w:rsidR="00E2020A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>
        <w:t xml:space="preserve">, </w:t>
      </w:r>
      <w:r w:rsidRPr="00FC1537">
        <w:t>po stečajnom sucu Ardeni Bajlo,</w:t>
      </w:r>
      <w:r>
        <w:t xml:space="preserve"> </w:t>
      </w:r>
      <w:r w:rsidRPr="00FC1537">
        <w:t xml:space="preserve">u skraćenom stečajnom postupku nad </w:t>
      </w:r>
      <w:r w:rsidR="0002268C">
        <w:t>PINK GROUP j.d.o.o., Zadar, Ivana Lucića 18c, Zadar, OIB: 67663721766</w:t>
      </w:r>
      <w:r>
        <w:t xml:space="preserve">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 w:rsidR="0002268C">
        <w:t>11</w:t>
      </w:r>
      <w:r>
        <w:t>. veljače 2016</w:t>
      </w:r>
      <w:r w:rsidRPr="00FC1537">
        <w:t xml:space="preserve">., dana </w:t>
      </w:r>
      <w:r w:rsidR="0002268C">
        <w:t>24</w:t>
      </w:r>
      <w:r>
        <w:t xml:space="preserve">. veljače 2016., objavio je </w:t>
      </w:r>
    </w:p>
    <w:p w:rsidRDefault="00E2020A" w:rsidP="00E87D86" w:rsidR="00E2020A">
      <w:pPr>
        <w:ind w:firstLine="720"/>
        <w:jc w:val="both"/>
      </w:pPr>
    </w:p>
    <w:p w:rsidRDefault="00E2020A" w:rsidP="00E87D86" w:rsidR="00E2020A">
      <w:pPr>
        <w:ind w:firstLine="720"/>
        <w:jc w:val="both"/>
      </w:pPr>
    </w:p>
    <w:p w:rsidRDefault="00E2020A" w:rsidP="00083422" w:rsidR="00E2020A" w:rsidRPr="00FC1537">
      <w:pPr>
        <w:jc w:val="center"/>
      </w:pPr>
      <w:r>
        <w:t>o g l a s</w:t>
      </w:r>
    </w:p>
    <w:p w:rsidRDefault="00E2020A" w:rsidP="005C42A8" w:rsidR="00E2020A">
      <w:pPr>
        <w:ind w:firstLine="315"/>
        <w:jc w:val="both"/>
      </w:pPr>
    </w:p>
    <w:p w:rsidRDefault="00E2020A" w:rsidP="005C42A8" w:rsidR="00E2020A">
      <w:pPr>
        <w:ind w:firstLine="315"/>
        <w:jc w:val="both"/>
      </w:pPr>
    </w:p>
    <w:p w:rsidRDefault="00E2020A" w:rsidP="00DE074C" w:rsidR="00E2020A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</w:t>
      </w:r>
      <w:r w:rsidR="0002268C">
        <w:t>PINK GROUP j.d.o.o., Zadar, Ivana Lucića 18c, Zadar, OIB: 67663721766</w:t>
      </w:r>
      <w:r>
        <w:t xml:space="preserve">, </w:t>
      </w:r>
      <w:r w:rsidRPr="00FC1537">
        <w:t xml:space="preserve">iznosi </w:t>
      </w:r>
      <w:r w:rsidR="0002268C">
        <w:rPr>
          <w:b/>
        </w:rPr>
        <w:t>204.987,42</w:t>
      </w:r>
      <w:r>
        <w:rPr>
          <w:b/>
        </w:rPr>
        <w:t xml:space="preserve"> </w:t>
      </w:r>
      <w:r>
        <w:t>kun</w:t>
      </w:r>
      <w:r w:rsidR="0002268C">
        <w:t>e</w:t>
      </w:r>
      <w:r>
        <w:t>.</w:t>
      </w:r>
    </w:p>
    <w:p w:rsidRDefault="00E2020A" w:rsidP="00E87D86" w:rsidR="00E2020A" w:rsidRPr="00807351">
      <w:pPr>
        <w:jc w:val="both"/>
      </w:pPr>
    </w:p>
    <w:p w:rsidRDefault="00E2020A" w:rsidP="00CD5142" w:rsidR="00E2020A">
      <w:pPr>
        <w:jc w:val="both"/>
      </w:pPr>
      <w:r>
        <w:tab/>
        <w:t>2</w:t>
      </w:r>
      <w:r w:rsidRPr="00FC1537">
        <w:t xml:space="preserve">.  Poziva se </w:t>
      </w:r>
      <w:r>
        <w:t>osob</w:t>
      </w:r>
      <w:r w:rsidR="00C50577">
        <w:t>a</w:t>
      </w:r>
      <w:r>
        <w:t xml:space="preserve"> ovlašten</w:t>
      </w:r>
      <w:r w:rsidR="00C50577">
        <w:t>a</w:t>
      </w:r>
      <w:r>
        <w:t xml:space="preserve"> po zakonu za zastupanje </w:t>
      </w:r>
      <w:r w:rsidR="00C538DE">
        <w:t>Franko Pavić iz Sukošana, XVIII Ulica 28,</w:t>
      </w:r>
      <w:r w:rsidR="00C50577">
        <w:t xml:space="preserve"> </w:t>
      </w:r>
      <w:r>
        <w:t xml:space="preserve">OIB: </w:t>
      </w:r>
      <w:r w:rsidR="00C538DE">
        <w:t>68406220094</w:t>
      </w:r>
      <w:r>
        <w:t xml:space="preserve">, </w:t>
      </w:r>
      <w:r w:rsidRPr="00FC1537">
        <w:t>dužnika</w:t>
      </w:r>
      <w:r>
        <w:t xml:space="preserve"> </w:t>
      </w:r>
      <w:r w:rsidR="0002268C">
        <w:t>PINK GROUP j.d.o.o., Zadar</w:t>
      </w:r>
      <w:r>
        <w:t xml:space="preserve">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E2020A" w:rsidP="00CD5142" w:rsidR="00E2020A">
      <w:pPr>
        <w:jc w:val="both"/>
      </w:pPr>
    </w:p>
    <w:p w:rsidRDefault="00E2020A" w:rsidP="0049025B" w:rsidR="00E2020A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E2020A" w:rsidP="00CD5142" w:rsidR="00E2020A">
      <w:pPr>
        <w:jc w:val="both"/>
      </w:pPr>
    </w:p>
    <w:p w:rsidRDefault="00E2020A" w:rsidP="00CD5142" w:rsidR="00E2020A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</w:t>
      </w:r>
      <w:r w:rsidR="0002268C">
        <w:t>PINK GROUP j.d.o.o., Zadar, Ivana Lucića 18c, Zadar, OIB: 67663721766</w:t>
      </w:r>
      <w:r>
        <w:t xml:space="preserve">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</w:t>
      </w:r>
      <w:r w:rsidR="0002268C">
        <w:t>PINK GROUP j.d.o.o., Zadar</w:t>
      </w:r>
      <w:r>
        <w:t xml:space="preserve">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</w:t>
      </w:r>
      <w:r w:rsidR="0002268C">
        <w:t>222</w:t>
      </w:r>
      <w:r>
        <w:t>-2016.</w:t>
      </w:r>
    </w:p>
    <w:p w:rsidRDefault="00E2020A" w:rsidP="00CD5142" w:rsidR="00E2020A">
      <w:pPr>
        <w:jc w:val="both"/>
      </w:pPr>
    </w:p>
    <w:p w:rsidRDefault="00E2020A" w:rsidP="005C42A8" w:rsidR="00E2020A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E2020A" w:rsidP="00E523B5" w:rsidR="00E2020A">
      <w:pPr>
        <w:ind w:firstLine="315"/>
        <w:jc w:val="both"/>
      </w:pPr>
    </w:p>
    <w:p w:rsidRDefault="00E2020A" w:rsidP="00E87D86" w:rsidR="00E2020A" w:rsidRPr="00FC1537">
      <w:pPr>
        <w:jc w:val="center"/>
      </w:pPr>
      <w:r w:rsidRPr="00FC1537">
        <w:t xml:space="preserve">U Zadru, </w:t>
      </w:r>
      <w:r w:rsidR="0002268C">
        <w:t>24</w:t>
      </w:r>
      <w:r>
        <w:t>. veljače 2016</w:t>
      </w:r>
      <w:r w:rsidRPr="00FC1537">
        <w:t xml:space="preserve">. </w:t>
      </w:r>
    </w:p>
    <w:p w:rsidRDefault="00E2020A" w:rsidP="00E87D86" w:rsidR="00E2020A" w:rsidRPr="00FC1537">
      <w:pPr>
        <w:jc w:val="center"/>
      </w:pPr>
    </w:p>
    <w:p w:rsidRDefault="00E2020A" w:rsidP="00E87D86" w:rsidR="00E2020A" w:rsidRPr="00FC1537">
      <w:pPr>
        <w:jc w:val="right"/>
      </w:pPr>
    </w:p>
    <w:p w:rsidRDefault="00E2020A" w:rsidP="001945B8" w:rsidR="00E2020A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825E3A">
        <w:t>a</w:t>
      </w:r>
      <w:r>
        <w:t xml:space="preserve">  s</w:t>
      </w:r>
      <w:r w:rsidRPr="00FC1537">
        <w:t>u</w:t>
      </w:r>
      <w:r w:rsidR="00825E3A">
        <w:t>tkinja</w:t>
      </w:r>
    </w:p>
    <w:p w:rsidRDefault="00E2020A" w:rsidP="001945B8" w:rsidR="00E2020A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E2020A" w:rsidP="00B84EF6" w:rsidR="00E2020A" w:rsidRPr="00FC1537">
      <w:pPr>
        <w:jc w:val="right"/>
      </w:pPr>
    </w:p>
    <w:p w:rsidRDefault="00E2020A" w:rsidP="00B84EF6" w:rsidR="00E2020A" w:rsidRPr="00FC1537">
      <w:pPr>
        <w:jc w:val="right"/>
      </w:pPr>
    </w:p>
    <w:p w:rsidRDefault="00E2020A" w:rsidP="00B84EF6" w:rsidR="00E2020A" w:rsidRPr="00FC1537"/>
    <w:p w:rsidRDefault="00E2020A" w:rsidP="00E87D86" w:rsidR="00E2020A" w:rsidRPr="00FC1537">
      <w:pPr>
        <w:jc w:val="both"/>
      </w:pPr>
    </w:p>
    <w:p w:rsidRDefault="00E2020A" w:rsidP="00FC1537" w:rsidR="00E2020A" w:rsidRPr="0049025B">
      <w:pPr>
        <w:ind w:firstLine="708" w:left="12"/>
        <w:jc w:val="both"/>
      </w:pPr>
      <w:r w:rsidRPr="0049025B">
        <w:t>DNA:</w:t>
      </w:r>
    </w:p>
    <w:p w:rsidRDefault="00E2020A" w:rsidP="00E87D86" w:rsidR="00E2020A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E2020A" w:rsidP="0024731F" w:rsidR="00E2020A">
      <w:pPr>
        <w:numPr>
          <w:ilvl w:val="0"/>
          <w:numId w:val="2"/>
        </w:numPr>
        <w:jc w:val="both"/>
      </w:pPr>
      <w:r>
        <w:t>računovodstvo suda</w:t>
      </w:r>
    </w:p>
    <w:p w:rsidRDefault="00E2020A" w:rsidP="0024731F" w:rsidR="00E2020A">
      <w:pPr>
        <w:numPr>
          <w:ilvl w:val="0"/>
          <w:numId w:val="2"/>
        </w:numPr>
        <w:jc w:val="both"/>
      </w:pPr>
      <w:r>
        <w:t>u spis</w:t>
      </w:r>
    </w:p>
    <w:p w:rsidRDefault="00E2020A" w:rsidP="00E87D86" w:rsidR="00E2020A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E2020A" w:rsidP="00E87D86" w:rsidR="00E2020A" w:rsidRPr="00083422">
      <w:pPr>
        <w:ind w:firstLine="720"/>
        <w:jc w:val="both"/>
        <w:rPr>
          <w:b/>
        </w:rPr>
      </w:pPr>
    </w:p>
    <w:p w:rsidRDefault="00E2020A" w:rsidP="00E87D86" w:rsidR="00E2020A" w:rsidRPr="00FC1537">
      <w:pPr>
        <w:ind w:firstLine="720"/>
        <w:jc w:val="both"/>
      </w:pPr>
    </w:p>
    <w:p w:rsidRDefault="00E2020A" w:rsidP="00E87D86" w:rsidR="00E2020A" w:rsidRPr="00FC1537"/>
    <w:p w:rsidRDefault="00E2020A" w:rsidP="00E87D86" w:rsidR="00E2020A" w:rsidRPr="00FC1537"/>
    <w:p w:rsidRDefault="00E2020A" w:rsidR="00E2020A" w:rsidRPr="00FC1537"/>
    <w:sectPr w:rsidSect="00381900" w:rsidR="00E2020A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1692" w:rsidP="00381900" w:rsidR="006D1692">
      <w:r>
        <w:separator/>
      </w:r>
    </w:p>
  </w:endnote>
  <w:endnote w:id="0" w:type="continuationSeparator">
    <w:p w:rsidRDefault="006D1692" w:rsidP="00381900" w:rsidR="006D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1692" w:rsidR="006D1692">
    <w:pPr>
      <w:pStyle w:val="Podnoje"/>
      <w:rPr>
        <w:lang w:val="hr-HR"/>
      </w:rPr>
    </w:pPr>
  </w:p>
  <w:p w:rsidRDefault="006D1692" w:rsidR="006D1692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1692" w:rsidP="00381900" w:rsidR="006D1692">
      <w:r>
        <w:separator/>
      </w:r>
    </w:p>
  </w:footnote>
  <w:footnote w:id="0" w:type="continuationSeparator">
    <w:p w:rsidRDefault="006D1692" w:rsidP="00381900" w:rsidR="006D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1692" w:rsidP="00FC1537" w:rsidR="006D169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169D4">
      <w:rPr>
        <w:noProof/>
      </w:rPr>
      <w:t>2</w:t>
    </w:r>
    <w:r>
      <w:rPr>
        <w:noProof/>
      </w:rPr>
      <w:fldChar w:fldCharType="end"/>
    </w:r>
    <w:r>
      <w:tab/>
    </w:r>
    <w:r>
      <w:tab/>
      <w:t xml:space="preserve">Poslovni broj: </w:t>
    </w:r>
    <w:r w:rsidRPr="00FC1537">
      <w:t>1 St</w:t>
    </w:r>
    <w:r>
      <w:t>-</w:t>
    </w:r>
    <w:r w:rsidR="0002268C">
      <w:t>222</w:t>
    </w:r>
    <w:r>
      <w:t>/16-6</w:t>
    </w:r>
  </w:p>
  <w:p w:rsidRDefault="006D1692" w:rsidR="006D1692">
    <w:pPr>
      <w:pStyle w:val="Zaglavlje"/>
      <w:jc w:val="center"/>
    </w:pPr>
  </w:p>
  <w:p w:rsidRDefault="006D1692" w:rsidP="00FC1537" w:rsidR="006D1692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5AB4"/>
    <w:rsid w:val="00020AE6"/>
    <w:rsid w:val="0002268C"/>
    <w:rsid w:val="0003719B"/>
    <w:rsid w:val="000462D9"/>
    <w:rsid w:val="00051B14"/>
    <w:rsid w:val="0006601C"/>
    <w:rsid w:val="00073A6D"/>
    <w:rsid w:val="00083422"/>
    <w:rsid w:val="00083FCF"/>
    <w:rsid w:val="000C40BA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43B0"/>
    <w:rsid w:val="0017728E"/>
    <w:rsid w:val="00182C86"/>
    <w:rsid w:val="00192393"/>
    <w:rsid w:val="001945B8"/>
    <w:rsid w:val="001A449D"/>
    <w:rsid w:val="001B1A98"/>
    <w:rsid w:val="001B1FB0"/>
    <w:rsid w:val="001B447D"/>
    <w:rsid w:val="001B4621"/>
    <w:rsid w:val="001C76D0"/>
    <w:rsid w:val="001E49B7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25F6"/>
    <w:rsid w:val="002F6855"/>
    <w:rsid w:val="00315B32"/>
    <w:rsid w:val="00330DC9"/>
    <w:rsid w:val="0033241E"/>
    <w:rsid w:val="003578CF"/>
    <w:rsid w:val="00381900"/>
    <w:rsid w:val="00384736"/>
    <w:rsid w:val="003927C8"/>
    <w:rsid w:val="003946C2"/>
    <w:rsid w:val="00395FBC"/>
    <w:rsid w:val="003C7640"/>
    <w:rsid w:val="003E4669"/>
    <w:rsid w:val="003F1F9C"/>
    <w:rsid w:val="003F7C5C"/>
    <w:rsid w:val="0040118A"/>
    <w:rsid w:val="004212FB"/>
    <w:rsid w:val="00445AD6"/>
    <w:rsid w:val="0045737B"/>
    <w:rsid w:val="00461269"/>
    <w:rsid w:val="00477976"/>
    <w:rsid w:val="0048351D"/>
    <w:rsid w:val="0049025B"/>
    <w:rsid w:val="0049166D"/>
    <w:rsid w:val="004928EC"/>
    <w:rsid w:val="004A4292"/>
    <w:rsid w:val="004B358C"/>
    <w:rsid w:val="004D10E2"/>
    <w:rsid w:val="004D697C"/>
    <w:rsid w:val="004E287C"/>
    <w:rsid w:val="004F1927"/>
    <w:rsid w:val="004F7BEE"/>
    <w:rsid w:val="00514007"/>
    <w:rsid w:val="00515D7F"/>
    <w:rsid w:val="005405FC"/>
    <w:rsid w:val="005455BB"/>
    <w:rsid w:val="0055716D"/>
    <w:rsid w:val="00565798"/>
    <w:rsid w:val="00567BFA"/>
    <w:rsid w:val="00577921"/>
    <w:rsid w:val="00587490"/>
    <w:rsid w:val="0059550B"/>
    <w:rsid w:val="005961AE"/>
    <w:rsid w:val="005B1954"/>
    <w:rsid w:val="005C42A8"/>
    <w:rsid w:val="005C50A4"/>
    <w:rsid w:val="005F2D85"/>
    <w:rsid w:val="00605CE8"/>
    <w:rsid w:val="00631196"/>
    <w:rsid w:val="00634538"/>
    <w:rsid w:val="00655D68"/>
    <w:rsid w:val="0065727A"/>
    <w:rsid w:val="00663483"/>
    <w:rsid w:val="006764D2"/>
    <w:rsid w:val="00697013"/>
    <w:rsid w:val="006A074D"/>
    <w:rsid w:val="006C6332"/>
    <w:rsid w:val="006D1692"/>
    <w:rsid w:val="006D6BD0"/>
    <w:rsid w:val="00703D2B"/>
    <w:rsid w:val="00704BA2"/>
    <w:rsid w:val="00707646"/>
    <w:rsid w:val="00714E3B"/>
    <w:rsid w:val="007169D4"/>
    <w:rsid w:val="00732ED6"/>
    <w:rsid w:val="00744322"/>
    <w:rsid w:val="00746DC1"/>
    <w:rsid w:val="00765179"/>
    <w:rsid w:val="00780F49"/>
    <w:rsid w:val="007A2310"/>
    <w:rsid w:val="007A5785"/>
    <w:rsid w:val="007B79A2"/>
    <w:rsid w:val="007D3164"/>
    <w:rsid w:val="007D5BE9"/>
    <w:rsid w:val="007E0FEA"/>
    <w:rsid w:val="007E1447"/>
    <w:rsid w:val="007F103E"/>
    <w:rsid w:val="00807351"/>
    <w:rsid w:val="008109EF"/>
    <w:rsid w:val="00810BD8"/>
    <w:rsid w:val="00825E3A"/>
    <w:rsid w:val="00840CEA"/>
    <w:rsid w:val="00842CB0"/>
    <w:rsid w:val="0085227E"/>
    <w:rsid w:val="00861722"/>
    <w:rsid w:val="00866CF3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4776B"/>
    <w:rsid w:val="009555F3"/>
    <w:rsid w:val="00982D51"/>
    <w:rsid w:val="009A7F9B"/>
    <w:rsid w:val="009B5862"/>
    <w:rsid w:val="009C3129"/>
    <w:rsid w:val="009F11EB"/>
    <w:rsid w:val="009F358D"/>
    <w:rsid w:val="009F6BF1"/>
    <w:rsid w:val="00A23553"/>
    <w:rsid w:val="00A308FD"/>
    <w:rsid w:val="00A3143F"/>
    <w:rsid w:val="00A42542"/>
    <w:rsid w:val="00A476E4"/>
    <w:rsid w:val="00A6123B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2559D"/>
    <w:rsid w:val="00B47478"/>
    <w:rsid w:val="00B55FF4"/>
    <w:rsid w:val="00B5705C"/>
    <w:rsid w:val="00B62857"/>
    <w:rsid w:val="00B768AC"/>
    <w:rsid w:val="00B82590"/>
    <w:rsid w:val="00B84EF6"/>
    <w:rsid w:val="00BB590A"/>
    <w:rsid w:val="00BD7879"/>
    <w:rsid w:val="00BF3C0B"/>
    <w:rsid w:val="00C16653"/>
    <w:rsid w:val="00C24CDB"/>
    <w:rsid w:val="00C4055E"/>
    <w:rsid w:val="00C50577"/>
    <w:rsid w:val="00C538DE"/>
    <w:rsid w:val="00C70B03"/>
    <w:rsid w:val="00C810F5"/>
    <w:rsid w:val="00C95A52"/>
    <w:rsid w:val="00C96EEB"/>
    <w:rsid w:val="00CA2E66"/>
    <w:rsid w:val="00CC6FF6"/>
    <w:rsid w:val="00CD15D3"/>
    <w:rsid w:val="00CD5142"/>
    <w:rsid w:val="00CF6672"/>
    <w:rsid w:val="00D002C1"/>
    <w:rsid w:val="00D22ABD"/>
    <w:rsid w:val="00D300E7"/>
    <w:rsid w:val="00D32269"/>
    <w:rsid w:val="00D63BEA"/>
    <w:rsid w:val="00D67351"/>
    <w:rsid w:val="00D71AC2"/>
    <w:rsid w:val="00D75997"/>
    <w:rsid w:val="00D75C4C"/>
    <w:rsid w:val="00D7779A"/>
    <w:rsid w:val="00D872FF"/>
    <w:rsid w:val="00D91D4A"/>
    <w:rsid w:val="00D9220E"/>
    <w:rsid w:val="00D929F8"/>
    <w:rsid w:val="00DA096F"/>
    <w:rsid w:val="00DA4E30"/>
    <w:rsid w:val="00DC37FF"/>
    <w:rsid w:val="00DC6692"/>
    <w:rsid w:val="00DE074C"/>
    <w:rsid w:val="00DE0A02"/>
    <w:rsid w:val="00DE7A4B"/>
    <w:rsid w:val="00DF6BA6"/>
    <w:rsid w:val="00E00B5C"/>
    <w:rsid w:val="00E2020A"/>
    <w:rsid w:val="00E24ACD"/>
    <w:rsid w:val="00E519D0"/>
    <w:rsid w:val="00E521D7"/>
    <w:rsid w:val="00E523B5"/>
    <w:rsid w:val="00E64ADC"/>
    <w:rsid w:val="00E72FB8"/>
    <w:rsid w:val="00E85B2E"/>
    <w:rsid w:val="00E87D86"/>
    <w:rsid w:val="00E9786D"/>
    <w:rsid w:val="00EA5E65"/>
    <w:rsid w:val="00EB602F"/>
    <w:rsid w:val="00EF23CF"/>
    <w:rsid w:val="00EF6429"/>
    <w:rsid w:val="00F01584"/>
    <w:rsid w:val="00F21612"/>
    <w:rsid w:val="00F32BF4"/>
    <w:rsid w:val="00F46E88"/>
    <w:rsid w:val="00F538CC"/>
    <w:rsid w:val="00F749E3"/>
    <w:rsid w:val="00F76FE5"/>
    <w:rsid w:val="00F82299"/>
    <w:rsid w:val="00F84C21"/>
    <w:rsid w:val="00F854A7"/>
    <w:rsid w:val="00F9118A"/>
    <w:rsid w:val="00F929D3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69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9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9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9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9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ascii="Tahoma" w:cs="Tahoma" w:hAns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169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9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9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9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9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536588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36588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St-222/2016</izvorni_sadrzaj>
    <derivirana_varijabla naziv="DomainObject.Predmet.OznakaBroj_1">St-222/2016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PINK GROUP j.d.o.o. za izdavačku, radijsku i televizijsku djelatnost i marketing</izvorni_sadrzaj>
    <derivirana_varijabla naziv="DomainObject.Predmet.ProtustrankaFormated_1">  PINK GROUP j.d.o.o. za izdavačku, radijsku i televizijsku djelatnost i marketing</derivirana_varijabla>
  </DomainObject.Predmet.ProtustrankaFormated>
  <DomainObject.Predmet.ProtustrankaFormatedOIB>
    <izvorni_sadrzaj>  PINK GROUP j.d.o.o. za izdavačku, radijsku i televizijsku djelatnost i marketing, OIB 67663721766</izvorni_sadrzaj>
    <derivirana_varijabla naziv="DomainObject.Predmet.ProtustrankaFormatedOIB_1">  PINK GROUP j.d.o.o. za izdavačku, radijsku i televizijsku djelatnost i marketing, OIB 67663721766</derivirana_varijabla>
  </DomainObject.Predmet.ProtustrankaFormatedOIB>
  <DomainObject.Predmet.ProtustrankaFormatedWithAdress>
    <izvorni_sadrzaj> PINK GROUP j.d.o.o. za izdavačku, radijsku i televizijsku djelatnost i marketing, Ivana Lucića 18 c, 23000 Zadar</izvorni_sadrzaj>
    <derivirana_varijabla naziv="DomainObject.Predmet.ProtustrankaFormatedWithAdress_1"> PINK GROUP j.d.o.o. za izdavačku, radijsku i televizijsku djelatnost i marketing, Ivana Lucića 18 c, 23000 Zadar</derivirana_varijabla>
  </DomainObject.Predmet.ProtustrankaFormatedWithAdress>
  <DomainObject.Predmet.ProtustrankaFormatedWithAdressOIB>
    <izvorni_sadrzaj> PINK GROUP j.d.o.o. za izdavačku, radijsku i televizijsku djelatnost i marketing, OIB 67663721766, Ivana Lucića 18 c, 23000 Zadar</izvorni_sadrzaj>
    <derivirana_varijabla naziv="DomainObject.Predmet.ProtustrankaFormatedWithAdressOIB_1"> PINK GROUP j.d.o.o. za izdavačku, radijsku i televizijsku djelatnost i marketing, OIB 67663721766, Ivana Lucića 18 c, 23000 Zadar</derivirana_varijabla>
  </DomainObject.Predmet.ProtustrankaFormatedWithAdressOIB>
  <DomainObject.Predmet.ProtustrankaWithAdress>
    <izvorni_sadrzaj>PINK GROUP j.d.o.o. za izdavačku, radijsku i televizijsku djelatnost i marketing Ivana Lucića 18 c, 23000 Zadar</izvorni_sadrzaj>
    <derivirana_varijabla naziv="DomainObject.Predmet.ProtustrankaWithAdress_1">PINK GROUP j.d.o.o. za izdavačku, radijsku i televizijsku djelatnost i marketing Ivana Lucića 18 c, 23000 Zadar</derivirana_varijabla>
  </DomainObject.Predmet.ProtustrankaWithAdress>
  <DomainObject.Predmet.ProtustrankaWithAdressOIB>
    <izvorni_sadrzaj>PINK GROUP j.d.o.o. za izdavačku, radijsku i televizijsku djelatnost i marketing, OIB 67663721766, Ivana Lucića 18 c, 23000 Zadar</izvorni_sadrzaj>
    <derivirana_varijabla naziv="DomainObject.Predmet.ProtustrankaWithAdressOIB_1">PINK GROUP j.d.o.o. za izdavačku, radijsku i televizijsku djelatnost i marketing, OIB 67663721766, Ivana Lucića 18 c, 23000 Zadar</derivirana_varijabla>
  </DomainObject.Predmet.ProtustrankaWithAdressOIB>
  <DomainObject.Predmet.ProtustrankaNazivFormated>
    <izvorni_sadrzaj>PINK GROUP j.d.o.o. za izdavačku, radijsku i televizijsku djelatnost i marketing</izvorni_sadrzaj>
    <derivirana_varijabla naziv="DomainObject.Predmet.ProtustrankaNazivFormated_1">PINK GROUP j.d.o.o. za izdavačku, radijsku i televizijsku djelatnost i marketing</derivirana_varijabla>
  </DomainObject.Predmet.ProtustrankaNazivFormated>
  <DomainObject.Predmet.ProtustrankaNazivFormatedOIB>
    <izvorni_sadrzaj>PINK GROUP j.d.o.o. za izdavačku, radijsku i televizijsku djelatnost i marketing, OIB 67663721766</izvorni_sadrzaj>
    <derivirana_varijabla naziv="DomainObject.Predmet.ProtustrankaNazivFormatedOIB_1">PINK GROUP j.d.o.o. za izdavačku, radijsku i televizijsku djelatnost i marketing, OIB 67663721766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204987.42</izvorni_sadrzaj>
    <derivirana_varijabla naziv="DomainObject.Predmet.TrenutnaVrijednost_1">204987.42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PINK GROUP j.d.o.o. za izdavačku, radijsku i televizijsku djelatnost i marketing</item>
    </izvorni_sadrzaj>
    <derivirana_varijabla naziv="DomainObject.Predmet.ProtuStrankaListFormated_1">
      <item>PINK GROUP j.d.o.o. za izdavačku, radijsku i televizijsku djelatnost i marketing</item>
    </derivirana_varijabla>
  </DomainObject.Predmet.ProtuStrankaListFormated>
  <DomainObject.Predmet.ProtuStrankaListFormatedOIB>
    <izvorni_sadrzaj>
      <item>PINK GROUP j.d.o.o. za izdavačku, radijsku i televizijsku djelatnost i marketing, OIB 67663721766</item>
    </izvorni_sadrzaj>
    <derivirana_varijabla naziv="DomainObject.Predmet.ProtuStrankaListFormatedOIB_1">
      <item>PINK GROUP j.d.o.o. za izdavačku, radijsku i televizijsku djelatnost i marketing, OIB 67663721766</item>
    </derivirana_varijabla>
  </DomainObject.Predmet.ProtuStrankaListFormatedOIB>
  <DomainObject.Predmet.ProtuStrankaListFormatedWithAdress>
    <izvorni_sadrzaj>
      <item>PINK GROUP j.d.o.o. za izdavačku, radijsku i televizijsku djelatnost i marketing, Ivana Lucića 18 c, 23000 Zadar</item>
    </izvorni_sadrzaj>
    <derivirana_varijabla naziv="DomainObject.Predmet.ProtuStrankaListFormatedWithAdress_1">
      <item>PINK GROUP j.d.o.o. za izdavačku, radijsku i televizijsku djelatnost i marketing, Ivana Lucića 18 c, 23000 Zadar</item>
    </derivirana_varijabla>
  </DomainObject.Predmet.ProtuStrankaListFormatedWithAdress>
  <DomainObject.Predmet.ProtuStrankaListFormatedWithAdressOIB>
    <izvorni_sadrzaj>
      <item>PINK GROUP j.d.o.o. za izdavačku, radijsku i televizijsku djelatnost i marketing, OIB 67663721766, Ivana Lucića 18 c, 23000 Zadar</item>
    </izvorni_sadrzaj>
    <derivirana_varijabla naziv="DomainObject.Predmet.ProtuStrankaListFormatedWithAdressOIB_1">
      <item>PINK GROUP j.d.o.o. za izdavačku, radijsku i televizijsku djelatnost i marketing, OIB 67663721766, Ivana Lucića 18 c, 23000 Zadar</item>
    </derivirana_varijabla>
  </DomainObject.Predmet.ProtuStrankaListFormatedWithAdressOIB>
  <DomainObject.Predmet.ProtuStrankaListNazivFormated>
    <izvorni_sadrzaj>
      <item>PINK GROUP j.d.o.o. za izdavačku, radijsku i televizijsku djelatnost i marketing</item>
    </izvorni_sadrzaj>
    <derivirana_varijabla naziv="DomainObject.Predmet.ProtuStrankaListNazivFormated_1">
      <item>PINK GROUP j.d.o.o. za izdavačku, radijsku i televizijsku djelatnost i marketing</item>
    </derivirana_varijabla>
  </DomainObject.Predmet.ProtuStrankaListNazivFormated>
  <DomainObject.Predmet.ProtuStrankaListNazivFormatedOIB>
    <izvorni_sadrzaj>
      <item>PINK GROUP j.d.o.o. za izdavačku, radijsku i televizijsku djelatnost i marketing, OIB 67663721766</item>
    </izvorni_sadrzaj>
    <derivirana_varijabla naziv="DomainObject.Predmet.ProtuStrankaListNazivFormatedOIB_1">
      <item>PINK GROUP j.d.o.o. za izdavačku, radijsku i televizijsku djelatnost i marketing, OIB 67663721766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PINK GROUP j.d.o.o. za izdavačku, radijsku i televizijsku djelatnost i marketing</izvorni_sadrzaj>
    <derivirana_varijabla naziv="DomainObject.Predmet.ProtustrankaIDrugi_1">PINK GROUP j.d.o.o. za izdavačku, radijsku i televizijsku djelatnost i marketing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PINK GROUP j.d.o.o. za izdavačku, radijsku i televizijsku djelatnost i marketing, OIB 67663721766, Ivana Lucića 18 c, 23000 Zadar</izvorni_sadrzaj>
    <derivirana_varijabla naziv="DomainObject.Predmet.ProtustrankaIDrugiAdressOIB_1">PINK GROUP j.d.o.o. za izdavačku, radijsku i televizijsku djelatnost i marketing, OIB 67663721766, Ivana Lucića 18 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PINK GROUP j.d.o.o. za izdavačku, radijsku i televizijsku djelatnost i marketing</item>
    </izvorni_sadrzaj>
    <derivirana_varijabla naziv="DomainObject.Predmet.SudioniciListNaziv_1">
      <item>Financijska agencija</item>
      <item>PINK GROUP j.d.o.o. za izdavačku, radijsku i televizijsku djelatnost i marketing</item>
    </derivirana_varijabla>
  </DomainObject.Predmet.SudioniciListNaziv>
  <DomainObject.Predmet.SudioniciListAdressOIB>
    <izvorni_sadrzaj>
      <item>Financijska agencija, OIB 85821130368, Ivana Danila 4,23000 Zadar</item>
      <item>PINK GROUP j.d.o.o. za izdavačku, radijsku i televizijsku djelatnost i marketing, OIB 67663721766, Ivana Lucića 18 c,23000 Zadar</item>
    </izvorni_sadrzaj>
    <derivirana_varijabla naziv="DomainObject.Predmet.SudioniciListAdressOIB_1">
      <item>Financijska agencija, OIB 85821130368, Ivana Danila 4,23000 Zadar</item>
      <item>PINK GROUP j.d.o.o. za izdavačku, radijsku i televizijsku djelatnost i marketing, OIB 67663721766, Ivana Lucića 18 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67663721766</item>
    </izvorni_sadrzaj>
    <derivirana_varijabla naziv="DomainObject.Predmet.SudioniciListNazivOIB_1">
      <item>, OIB 85821130368</item>
      <item>, OIB 67663721766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435</properties:Words>
  <properties:Characters>2186</properties:Characters>
  <properties:Lines>71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1 St-660/15-4</vt:lpstr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2016-02-24T08:34:00Z</dcterms:created>
  <dc:creator>Danijela Markulin</dc:creator>
  <cp:lastModifiedBy>wsadmin</cp:lastModifiedBy>
  <cp:lastPrinted>2015-12-23T08:04:00Z</cp:lastPrinted>
  <dcterms:modified xmlns:xsi="http://www.w3.org/2001/XMLSchema-instance" xsi:type="dcterms:W3CDTF">2016-02-24T11:50:00Z</dcterms:modified>
  <cp:revision>5</cp:revision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