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f1dc" w14:paraId="664f1dc" w:rsidRDefault="000642CE" w:rsidP="000642CE" w:rsidR="000642C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 </w:t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0642CE" w:rsidP="000642CE" w:rsidR="000642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0642CE" w:rsidP="000642CE" w:rsidR="000642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0642CE" w:rsidP="000642CE" w:rsidR="000642C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0642CE" w:rsidP="000642CE" w:rsidR="000642C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R E P U B L I K A    H R V A T S K A</w:t>
      </w:r>
    </w:p>
    <w:p w:rsidRDefault="000642CE" w:rsidP="000642CE" w:rsidR="000642CE" w:rsidRPr="000642C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BD4C49" w:rsidP="000642CE" w:rsidR="00BD4C49" w:rsidRPr="000642CE">
      <w:pPr>
        <w:pStyle w:val="Naslov2"/>
        <w:spacing w:lineRule="auto" w:line="240"/>
        <w:ind w:firstLine="708"/>
        <w:jc w:val="both"/>
        <w:rPr>
          <w:rFonts w:cs="Times New Roman" w:hAnsi="Times New Roman" w:ascii="Times New Roman"/>
          <w:b w:val="false"/>
          <w:color w:val="auto"/>
          <w:sz w:val="24"/>
          <w:szCs w:val="24"/>
        </w:rPr>
      </w:pPr>
      <w:r w:rsidRPr="000642CE">
        <w:rPr>
          <w:rFonts w:cs="Times New Roman" w:hAnsi="Times New Roman" w:ascii="Times New Roman"/>
          <w:b w:val="false"/>
          <w:color w:val="auto"/>
          <w:sz w:val="24"/>
          <w:szCs w:val="24"/>
        </w:rPr>
        <w:t>Trgovački sud u Varaždinu, po sucu toga suda Kseniji Flack-Makitan u stečajnom postupku nad stečajnim dužnikom</w:t>
      </w:r>
      <w:r w:rsidR="001F70DB" w:rsidRPr="000642CE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</w:t>
      </w:r>
      <w:r w:rsidR="00805272" w:rsidRPr="000642CE">
        <w:rPr>
          <w:rFonts w:cs="Times New Roman" w:hAnsi="Times New Roman" w:ascii="Times New Roman"/>
          <w:b w:val="false"/>
          <w:color w:val="auto"/>
          <w:sz w:val="24"/>
          <w:szCs w:val="24"/>
        </w:rPr>
        <w:t>COMPLEX d.o.o. u stečaju, Pribislavec, dr. Ante Starčevića 63</w:t>
      </w:r>
      <w:r w:rsidR="000642CE">
        <w:rPr>
          <w:rFonts w:cs="Times New Roman" w:hAnsi="Times New Roman" w:ascii="Times New Roman"/>
          <w:b w:val="false"/>
          <w:color w:val="auto"/>
          <w:sz w:val="24"/>
          <w:szCs w:val="24"/>
        </w:rPr>
        <w:t>/</w:t>
      </w:r>
      <w:r w:rsidR="00805272" w:rsidRPr="000642CE">
        <w:rPr>
          <w:rFonts w:cs="Times New Roman" w:hAnsi="Times New Roman" w:ascii="Times New Roman"/>
          <w:b w:val="false"/>
          <w:color w:val="auto"/>
          <w:sz w:val="24"/>
          <w:szCs w:val="24"/>
        </w:rPr>
        <w:t>b, OIB</w:t>
      </w:r>
      <w:r w:rsidR="000642CE">
        <w:rPr>
          <w:rFonts w:cs="Times New Roman" w:hAnsi="Times New Roman" w:ascii="Times New Roman"/>
          <w:b w:val="false"/>
          <w:color w:val="auto"/>
          <w:sz w:val="24"/>
          <w:szCs w:val="24"/>
        </w:rPr>
        <w:t>:</w:t>
      </w:r>
      <w:r w:rsidR="00805272" w:rsidRPr="000642CE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</w:t>
      </w:r>
      <w:r w:rsidR="000642CE" w:rsidRPr="000642CE">
        <w:rPr>
          <w:rFonts w:cs="Times New Roman" w:hAnsi="Times New Roman" w:ascii="Times New Roman"/>
          <w:b w:val="false"/>
          <w:color w:val="auto"/>
          <w:sz w:val="24"/>
          <w:szCs w:val="24"/>
        </w:rPr>
        <w:t>56706061162</w:t>
      </w:r>
      <w:r w:rsidR="00805272" w:rsidRPr="000642CE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, </w:t>
      </w:r>
      <w:r w:rsidRPr="000642CE">
        <w:rPr>
          <w:rFonts w:cs="Times New Roman" w:hAnsi="Times New Roman" w:ascii="Times New Roman"/>
          <w:b w:val="false"/>
          <w:color w:val="auto"/>
          <w:sz w:val="24"/>
          <w:szCs w:val="24"/>
        </w:rPr>
        <w:t>koje</w:t>
      </w:r>
      <w:r w:rsidR="00E1269F" w:rsidRPr="000642CE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g zastupa stečajni upravitelj </w:t>
      </w:r>
      <w:r w:rsidR="001F70DB" w:rsidRPr="000642CE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Zlatko Kosec iz Malog Bukovca, </w:t>
      </w:r>
      <w:r w:rsidR="000642CE">
        <w:rPr>
          <w:rFonts w:cs="Times New Roman" w:hAnsi="Times New Roman" w:ascii="Times New Roman"/>
          <w:b w:val="false"/>
          <w:color w:val="auto"/>
          <w:sz w:val="24"/>
          <w:szCs w:val="24"/>
        </w:rPr>
        <w:t>6. rujna 2017.</w:t>
      </w:r>
    </w:p>
    <w:p w:rsidRDefault="00E1269F" w:rsidP="000642CE" w:rsidR="00E1269F" w:rsidRPr="000642CE">
      <w:pPr>
        <w:spacing w:lineRule="auto" w:line="240"/>
      </w:pPr>
    </w:p>
    <w:p w:rsidRDefault="00BD4C49" w:rsidP="000642CE" w:rsidR="00BD4C49">
      <w:pPr>
        <w:spacing w:lineRule="auto" w:line="240"/>
        <w:jc w:val="center"/>
        <w:rPr>
          <w:rFonts w:cs="Times New Roman" w:hAnsi="Times New Roman" w:ascii="Times New Roman"/>
          <w:color w:themeShade="BF" w:themeColor="background1" w:val="BFBFBF"/>
          <w:sz w:val="24"/>
          <w:szCs w:val="24"/>
        </w:rPr>
      </w:pPr>
      <w:r w:rsidRPr="00E1269F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r i j e š i o   j e</w:t>
      </w:r>
    </w:p>
    <w:p w:rsidRDefault="000642CE" w:rsidP="000642CE" w:rsidR="000642CE" w:rsidRPr="000642CE">
      <w:pPr>
        <w:spacing w:lineRule="auto" w:line="240"/>
        <w:jc w:val="center"/>
        <w:rPr>
          <w:rFonts w:cs="Times New Roman" w:hAnsi="Times New Roman" w:ascii="Times New Roman"/>
          <w:color w:themeShade="BF" w:themeColor="background1" w:val="BFBFBF"/>
          <w:sz w:val="24"/>
          <w:szCs w:val="24"/>
        </w:rPr>
      </w:pPr>
    </w:p>
    <w:p w:rsidRDefault="00BD4C49" w:rsidP="000642CE" w:rsidR="00BD4C49" w:rsidRPr="000642CE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42CE">
        <w:rPr>
          <w:rFonts w:cs="Times New Roman" w:hAnsi="Times New Roman" w:ascii="Times New Roman"/>
          <w:sz w:val="24"/>
          <w:szCs w:val="24"/>
        </w:rPr>
        <w:t>Određuje se prodaja nekretnina stečajnog dužnika</w:t>
      </w:r>
      <w:r w:rsidR="001F70DB" w:rsidRPr="001F70DB">
        <w:t xml:space="preserve"> </w:t>
      </w:r>
      <w:r w:rsidR="00805272" w:rsidRPr="000642CE">
        <w:rPr>
          <w:rFonts w:cs="Times New Roman" w:hAnsi="Times New Roman" w:ascii="Times New Roman"/>
          <w:sz w:val="24"/>
          <w:szCs w:val="24"/>
        </w:rPr>
        <w:t>COMPLEX d.o.o. u stečaju, Pribislavec, dr. Ante Starčevića 63</w:t>
      </w:r>
      <w:r w:rsidR="000642CE" w:rsidRPr="000642CE">
        <w:rPr>
          <w:rFonts w:cs="Times New Roman" w:hAnsi="Times New Roman" w:ascii="Times New Roman"/>
          <w:sz w:val="24"/>
          <w:szCs w:val="24"/>
        </w:rPr>
        <w:t>/</w:t>
      </w:r>
      <w:r w:rsidR="00805272" w:rsidRPr="000642CE">
        <w:rPr>
          <w:rFonts w:cs="Times New Roman" w:hAnsi="Times New Roman" w:ascii="Times New Roman"/>
          <w:sz w:val="24"/>
          <w:szCs w:val="24"/>
        </w:rPr>
        <w:t>b, OIB</w:t>
      </w:r>
      <w:r w:rsidR="000642CE" w:rsidRPr="000642CE">
        <w:rPr>
          <w:rFonts w:cs="Times New Roman" w:hAnsi="Times New Roman" w:ascii="Times New Roman"/>
          <w:sz w:val="24"/>
          <w:szCs w:val="24"/>
        </w:rPr>
        <w:t>: 56706061162</w:t>
      </w:r>
      <w:r w:rsidR="00805272" w:rsidRPr="000642CE">
        <w:rPr>
          <w:rFonts w:cs="Times New Roman" w:hAnsi="Times New Roman" w:ascii="Times New Roman"/>
          <w:sz w:val="24"/>
          <w:szCs w:val="24"/>
        </w:rPr>
        <w:t xml:space="preserve"> </w:t>
      </w:r>
      <w:r w:rsidRPr="000642CE">
        <w:rPr>
          <w:rFonts w:cs="Times New Roman" w:hAnsi="Times New Roman" w:ascii="Times New Roman"/>
          <w:sz w:val="24"/>
          <w:szCs w:val="24"/>
        </w:rPr>
        <w:t>i to:</w:t>
      </w:r>
    </w:p>
    <w:p w:rsidRDefault="00805272" w:rsidP="000642CE" w:rsidR="00805272" w:rsidRPr="0080527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</w:t>
      </w:r>
      <w:r w:rsidR="000642C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811/1/2/1/1/3 radionica za centraln</w:t>
      </w:r>
      <w:r w:rsidR="000642CE">
        <w:rPr>
          <w:rFonts w:cs="Times New Roman" w:hAnsi="Times New Roman" w:ascii="Times New Roman"/>
          <w:sz w:val="24"/>
          <w:szCs w:val="24"/>
        </w:rPr>
        <w:t xml:space="preserve">o grijanje i dvor površine 682 </w:t>
      </w:r>
      <w:r>
        <w:rPr>
          <w:rFonts w:cs="Times New Roman" w:hAnsi="Times New Roman" w:ascii="Times New Roman"/>
          <w:sz w:val="24"/>
          <w:szCs w:val="24"/>
        </w:rPr>
        <w:t>čhv u 1/1 dijela upisane u z.k.ul.br.</w:t>
      </w:r>
      <w:r w:rsidR="000642C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2901, k.o. Pribislavec, u zemljišne knjige Općinskog suda u Čakovcu</w:t>
      </w:r>
      <w:r w:rsidR="000642CE">
        <w:rPr>
          <w:rFonts w:cs="Times New Roman" w:hAnsi="Times New Roman" w:ascii="Times New Roman"/>
          <w:sz w:val="24"/>
          <w:szCs w:val="24"/>
        </w:rPr>
        <w:t>, Zemljišno-knjižni odjel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BD4C49" w:rsidP="000642CE" w:rsidR="000642C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D4C49">
        <w:rPr>
          <w:rFonts w:cs="Times New Roman" w:hAnsi="Times New Roman" w:ascii="Times New Roman"/>
          <w:sz w:val="24"/>
          <w:szCs w:val="24"/>
        </w:rPr>
        <w:t xml:space="preserve">Na </w:t>
      </w:r>
      <w:r w:rsidR="00E1269F">
        <w:rPr>
          <w:rFonts w:cs="Times New Roman" w:hAnsi="Times New Roman" w:ascii="Times New Roman"/>
          <w:sz w:val="24"/>
          <w:szCs w:val="24"/>
        </w:rPr>
        <w:t>ovoj nek</w:t>
      </w:r>
      <w:r w:rsidR="001F70DB">
        <w:rPr>
          <w:rFonts w:cs="Times New Roman" w:hAnsi="Times New Roman" w:ascii="Times New Roman"/>
          <w:sz w:val="24"/>
          <w:szCs w:val="24"/>
        </w:rPr>
        <w:t>retnini upisano je založno pravo</w:t>
      </w:r>
      <w:r w:rsidR="00E1269F">
        <w:rPr>
          <w:rFonts w:cs="Times New Roman" w:hAnsi="Times New Roman" w:ascii="Times New Roman"/>
          <w:sz w:val="24"/>
          <w:szCs w:val="24"/>
        </w:rPr>
        <w:t xml:space="preserve"> u korist </w:t>
      </w:r>
      <w:r w:rsidR="000642CE">
        <w:rPr>
          <w:rFonts w:cs="Times New Roman" w:hAnsi="Times New Roman" w:ascii="Times New Roman"/>
          <w:sz w:val="24"/>
          <w:szCs w:val="24"/>
        </w:rPr>
        <w:t>H-ABDU</w:t>
      </w:r>
      <w:r w:rsidR="00805272">
        <w:rPr>
          <w:rFonts w:cs="Times New Roman" w:hAnsi="Times New Roman" w:ascii="Times New Roman"/>
          <w:sz w:val="24"/>
          <w:szCs w:val="24"/>
        </w:rPr>
        <w:t xml:space="preserve">CO d.o.o. Zagreb, </w:t>
      </w:r>
      <w:r w:rsidR="000642CE">
        <w:rPr>
          <w:rFonts w:cs="Times New Roman" w:hAnsi="Times New Roman" w:ascii="Times New Roman"/>
          <w:sz w:val="24"/>
          <w:szCs w:val="24"/>
        </w:rPr>
        <w:t xml:space="preserve">Slavonska avenija 6A, OIB: 13667298928, </w:t>
      </w:r>
      <w:r w:rsidR="00805272">
        <w:rPr>
          <w:rFonts w:cs="Times New Roman" w:hAnsi="Times New Roman" w:ascii="Times New Roman"/>
          <w:sz w:val="24"/>
          <w:szCs w:val="24"/>
        </w:rPr>
        <w:t>B2 KAPITAL d.o.o.</w:t>
      </w:r>
      <w:r w:rsidR="000642CE">
        <w:rPr>
          <w:rFonts w:cs="Times New Roman" w:hAnsi="Times New Roman" w:ascii="Times New Roman"/>
          <w:sz w:val="24"/>
          <w:szCs w:val="24"/>
        </w:rPr>
        <w:t>,</w:t>
      </w:r>
      <w:r w:rsidR="00805272">
        <w:rPr>
          <w:rFonts w:cs="Times New Roman" w:hAnsi="Times New Roman" w:ascii="Times New Roman"/>
          <w:sz w:val="24"/>
          <w:szCs w:val="24"/>
        </w:rPr>
        <w:t xml:space="preserve"> Zagreb</w:t>
      </w:r>
      <w:r w:rsidR="000642CE">
        <w:rPr>
          <w:rFonts w:cs="Times New Roman" w:hAnsi="Times New Roman" w:ascii="Times New Roman"/>
          <w:sz w:val="24"/>
          <w:szCs w:val="24"/>
        </w:rPr>
        <w:t>, Radnička cesta 41, OIB: 57509775367</w:t>
      </w:r>
      <w:r w:rsidR="00805272">
        <w:rPr>
          <w:rFonts w:cs="Times New Roman" w:hAnsi="Times New Roman" w:ascii="Times New Roman"/>
          <w:sz w:val="24"/>
          <w:szCs w:val="24"/>
        </w:rPr>
        <w:t xml:space="preserve"> i Republike Hrvatske</w:t>
      </w:r>
      <w:r w:rsidR="000642CE">
        <w:rPr>
          <w:rFonts w:cs="Times New Roman" w:hAnsi="Times New Roman" w:ascii="Times New Roman"/>
          <w:sz w:val="24"/>
          <w:szCs w:val="24"/>
        </w:rPr>
        <w:t>, Ministarstva financija, OIB: 52634238587</w:t>
      </w:r>
      <w:r w:rsidR="00805272">
        <w:rPr>
          <w:rFonts w:cs="Times New Roman" w:hAnsi="Times New Roman" w:ascii="Times New Roman"/>
          <w:sz w:val="24"/>
          <w:szCs w:val="24"/>
        </w:rPr>
        <w:t>.</w:t>
      </w:r>
    </w:p>
    <w:p w:rsidRDefault="00BD4C49" w:rsidP="000642CE" w:rsidR="00BD4C4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42CE">
        <w:rPr>
          <w:rFonts w:cs="Times New Roman" w:hAnsi="Times New Roman" w:ascii="Times New Roman"/>
          <w:sz w:val="24"/>
          <w:szCs w:val="24"/>
        </w:rPr>
        <w:t>Zaključkom o prodaji utvrdit će se način i uvjeti prodaje nekretnina i pokretnina  iz točke I. izreke ovog rješenja.</w:t>
      </w:r>
    </w:p>
    <w:p w:rsidRDefault="000642CE" w:rsidP="000642CE" w:rsidR="000642C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D4C49" w:rsidP="000642CE" w:rsidR="00BD4C49" w:rsidRPr="000642CE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42CE">
        <w:rPr>
          <w:rFonts w:cs="Times New Roman" w:hAnsi="Times New Roman" w:ascii="Times New Roman"/>
          <w:sz w:val="24"/>
          <w:szCs w:val="24"/>
        </w:rPr>
        <w:t>Nalaže se Općinskom sudu u Čakovcu, Zemljišnoknjižnom odjelu, upis zabilježbe toč. I. izreke ovog rješenja u dijelu koji se odnosi na prodaju nekretnine stečajnog dužnika.</w:t>
      </w:r>
    </w:p>
    <w:p w:rsidRDefault="000642CE" w:rsidP="00BD4C49" w:rsidR="000642CE" w:rsidRPr="00BD4C49">
      <w:pPr>
        <w:rPr>
          <w:rFonts w:cs="Times New Roman" w:hAnsi="Times New Roman" w:ascii="Times New Roman"/>
          <w:sz w:val="24"/>
          <w:szCs w:val="24"/>
        </w:rPr>
      </w:pPr>
    </w:p>
    <w:p w:rsidRDefault="00BD4C49" w:rsidP="000B460A" w:rsidR="000B460A" w:rsidRPr="00BD4C49">
      <w:pPr>
        <w:jc w:val="center"/>
        <w:rPr>
          <w:rFonts w:cs="Times New Roman" w:hAnsi="Times New Roman" w:ascii="Times New Roman"/>
          <w:sz w:val="24"/>
          <w:szCs w:val="24"/>
        </w:rPr>
      </w:pPr>
      <w:r w:rsidRPr="00BD4C49">
        <w:rPr>
          <w:rFonts w:cs="Times New Roman" w:hAnsi="Times New Roman" w:ascii="Times New Roman"/>
          <w:sz w:val="24"/>
          <w:szCs w:val="24"/>
        </w:rPr>
        <w:t>Obrazloženje</w:t>
      </w:r>
    </w:p>
    <w:p w:rsidRDefault="00BD4C49" w:rsidP="000642CE" w:rsidR="000642CE" w:rsidRPr="00BD4C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D4C49">
        <w:rPr>
          <w:rFonts w:cs="Times New Roman" w:hAnsi="Times New Roman" w:ascii="Times New Roman"/>
          <w:sz w:val="24"/>
          <w:szCs w:val="24"/>
        </w:rPr>
        <w:tab/>
        <w:t>Na temelju  prijedloga steča</w:t>
      </w:r>
      <w:r w:rsidR="002843C0">
        <w:rPr>
          <w:rFonts w:cs="Times New Roman" w:hAnsi="Times New Roman" w:ascii="Times New Roman"/>
          <w:sz w:val="24"/>
          <w:szCs w:val="24"/>
        </w:rPr>
        <w:t>jnog upravitelja</w:t>
      </w:r>
      <w:r w:rsidR="000642CE">
        <w:rPr>
          <w:rFonts w:cs="Times New Roman" w:hAnsi="Times New Roman" w:ascii="Times New Roman"/>
          <w:sz w:val="24"/>
          <w:szCs w:val="24"/>
        </w:rPr>
        <w:t>, sud je u skladu s čl. 247.</w:t>
      </w:r>
      <w:r w:rsidRPr="00BD4C49">
        <w:rPr>
          <w:rFonts w:cs="Times New Roman" w:hAnsi="Times New Roman" w:ascii="Times New Roman"/>
          <w:sz w:val="24"/>
          <w:szCs w:val="24"/>
        </w:rPr>
        <w:t xml:space="preserve"> i 249. Stečajnog zakona (Narodne novine broj 71/15) donio ovo rješenje kojim se određuje prodaja nekretnina stečajnog dužnika.  </w:t>
      </w:r>
    </w:p>
    <w:p w:rsidRDefault="00BD4C49" w:rsidP="000B460A" w:rsidR="000642CE">
      <w:pPr>
        <w:jc w:val="center"/>
        <w:rPr>
          <w:rFonts w:cs="Times New Roman" w:hAnsi="Times New Roman" w:ascii="Times New Roman"/>
          <w:sz w:val="24"/>
          <w:szCs w:val="24"/>
        </w:rPr>
      </w:pPr>
      <w:r w:rsidRPr="00BD4C49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0642CE">
        <w:rPr>
          <w:rFonts w:cs="Times New Roman" w:hAnsi="Times New Roman" w:ascii="Times New Roman"/>
          <w:sz w:val="24"/>
          <w:szCs w:val="24"/>
        </w:rPr>
        <w:t>6. rujna</w:t>
      </w:r>
      <w:r w:rsidRPr="00BD4C49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0B460A" w:rsidP="000B460A" w:rsidR="000B460A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0B460A" w:rsidP="000B460A" w:rsidR="000B460A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0B460A" w:rsidP="000B460A" w:rsidR="000B460A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0642CE" w:rsidP="000642CE" w:rsidR="000642CE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0642CE" w:rsidP="000642CE" w:rsidR="000642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lastRenderedPageBreak/>
        <w:t>UPUTA O PRAVNOM LIJEKU:</w:t>
      </w:r>
    </w:p>
    <w:p w:rsidRDefault="000642CE" w:rsidP="000642CE" w:rsidR="000642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0642CE" w:rsidP="000642CE" w:rsidR="000642C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B460A" w:rsidP="000642CE" w:rsidR="000B460A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642CE" w:rsidP="000642CE" w:rsidR="000642C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0642CE" w:rsidP="000642CE" w:rsidR="000642CE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642CE" w:rsidP="000642CE" w:rsidR="000642CE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Čakovcu, Zemljišno-knjižni odjel, R. Boškovića 18, Čakovec,</w:t>
      </w:r>
    </w:p>
    <w:p w:rsidRDefault="000642CE" w:rsidP="000642CE" w:rsidR="000642CE" w:rsidRPr="009E34FE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Zagreb, Vrtni put 3, nakon pravomoćnosti ovog rješenja,</w:t>
      </w:r>
    </w:p>
    <w:p w:rsidRDefault="000642CE" w:rsidP="000642CE" w:rsidR="000642CE" w:rsidRPr="009E34FE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 stečajnog upravitelja i razlučne vjerovnike i to:</w:t>
      </w:r>
    </w:p>
    <w:p w:rsidRDefault="000642CE" w:rsidP="000642CE" w:rsidR="000B460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B460A">
        <w:rPr>
          <w:rFonts w:cs="Times New Roman" w:hAnsi="Times New Roman" w:ascii="Times New Roman"/>
          <w:sz w:val="24"/>
          <w:szCs w:val="24"/>
        </w:rPr>
        <w:t>Stečajni upravitelj Zlatko Kosec, Dubovica 4, Mali Bukovec,</w:t>
      </w:r>
    </w:p>
    <w:p w:rsidRDefault="000B460A" w:rsidP="000642CE" w:rsidR="000642CE" w:rsidRPr="009E34F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642CE" w:rsidRPr="009E34FE">
        <w:rPr>
          <w:rFonts w:cs="Times New Roman" w:hAnsi="Times New Roman" w:ascii="Times New Roman"/>
          <w:sz w:val="24"/>
          <w:szCs w:val="24"/>
        </w:rPr>
        <w:t>H-ABDUCO d.o</w:t>
      </w:r>
      <w:r>
        <w:rPr>
          <w:rFonts w:cs="Times New Roman" w:hAnsi="Times New Roman" w:ascii="Times New Roman"/>
          <w:sz w:val="24"/>
          <w:szCs w:val="24"/>
        </w:rPr>
        <w:t>.o. Zagreb, Slavonska avenija 6</w:t>
      </w:r>
      <w:r w:rsidR="000642CE" w:rsidRPr="009E34FE">
        <w:rPr>
          <w:rFonts w:cs="Times New Roman" w:hAnsi="Times New Roman" w:ascii="Times New Roman"/>
          <w:sz w:val="24"/>
          <w:szCs w:val="24"/>
        </w:rPr>
        <w:t>A</w:t>
      </w:r>
      <w:r w:rsidR="000642CE">
        <w:rPr>
          <w:rFonts w:cs="Times New Roman" w:hAnsi="Times New Roman" w:ascii="Times New Roman"/>
          <w:sz w:val="24"/>
          <w:szCs w:val="24"/>
        </w:rPr>
        <w:t>,</w:t>
      </w:r>
    </w:p>
    <w:p w:rsidRDefault="000642CE" w:rsidP="000642CE" w:rsidR="000642CE" w:rsidRPr="009E34F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-B2</w:t>
      </w:r>
      <w:r w:rsidR="000B460A" w:rsidRPr="000B460A">
        <w:rPr>
          <w:rFonts w:cs="Times New Roman" w:hAnsi="Times New Roman" w:ascii="Times New Roman"/>
          <w:sz w:val="24"/>
          <w:szCs w:val="24"/>
        </w:rPr>
        <w:t xml:space="preserve"> </w:t>
      </w:r>
      <w:r w:rsidR="000B460A">
        <w:rPr>
          <w:rFonts w:cs="Times New Roman" w:hAnsi="Times New Roman" w:ascii="Times New Roman"/>
          <w:sz w:val="24"/>
          <w:szCs w:val="24"/>
        </w:rPr>
        <w:t>KAPITAL d.o.o., Zagreb, Radnička cesta 41,</w:t>
      </w:r>
    </w:p>
    <w:p w:rsidRDefault="000642CE" w:rsidP="000642CE" w:rsidR="000642C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9E34FE">
        <w:rPr>
          <w:rFonts w:cs="Times New Roman" w:hAnsi="Times New Roman" w:ascii="Times New Roman"/>
          <w:sz w:val="24"/>
          <w:szCs w:val="24"/>
        </w:rPr>
        <w:t>Republika Hrvat</w:t>
      </w:r>
      <w:r>
        <w:rPr>
          <w:rFonts w:cs="Times New Roman" w:hAnsi="Times New Roman" w:ascii="Times New Roman"/>
          <w:sz w:val="24"/>
          <w:szCs w:val="24"/>
        </w:rPr>
        <w:t>ska, zastupana po Županijskom državnom odvjetništvu u Varaždinu, Građansko-</w:t>
      </w:r>
      <w:r w:rsidRPr="009E34FE">
        <w:rPr>
          <w:rFonts w:cs="Times New Roman" w:hAnsi="Times New Roman" w:ascii="Times New Roman"/>
          <w:sz w:val="24"/>
          <w:szCs w:val="24"/>
        </w:rPr>
        <w:t>upravni odjel</w:t>
      </w:r>
      <w:r>
        <w:rPr>
          <w:rFonts w:cs="Times New Roman" w:hAnsi="Times New Roman" w:ascii="Times New Roman"/>
          <w:sz w:val="24"/>
          <w:szCs w:val="24"/>
        </w:rPr>
        <w:t>, Varaždin, B. Radić 2,</w:t>
      </w:r>
    </w:p>
    <w:p w:rsidRDefault="000642CE" w:rsidP="000642CE" w:rsidR="000642CE" w:rsidRPr="008B4898">
      <w:pPr>
        <w:pStyle w:val="Odlomakpopisa"/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</w:p>
    <w:p w:rsidRDefault="000642CE" w:rsidP="00BD4C49" w:rsidR="000642CE">
      <w:pPr>
        <w:rPr>
          <w:rFonts w:cs="Times New Roman" w:hAnsi="Times New Roman" w:ascii="Times New Roman"/>
          <w:sz w:val="24"/>
          <w:szCs w:val="24"/>
        </w:rPr>
      </w:pPr>
    </w:p>
    <w:p w:rsidRDefault="000642CE" w:rsidP="00BD4C49" w:rsidR="000642CE">
      <w:pPr>
        <w:rPr>
          <w:rFonts w:cs="Times New Roman" w:hAnsi="Times New Roman" w:ascii="Times New Roman"/>
          <w:sz w:val="24"/>
          <w:szCs w:val="24"/>
        </w:rPr>
      </w:pPr>
    </w:p>
    <w:p w:rsidRDefault="001F70DB" w:rsidP="00BD4C49" w:rsidR="009E342F" w:rsidRPr="00BD4C4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0B460A" w:rsidR="009E342F" w:rsidRPr="00BD4C49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729" w:rsidP="000642CE" w:rsidR="00E53729">
      <w:pPr>
        <w:spacing w:lineRule="auto" w:line="240" w:after="0"/>
      </w:pPr>
      <w:r>
        <w:separator/>
      </w:r>
    </w:p>
  </w:endnote>
  <w:endnote w:id="0" w:type="continuationSeparator">
    <w:p w:rsidRDefault="00E53729" w:rsidP="000642CE" w:rsidR="00E53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729" w:rsidP="000642CE" w:rsidR="00E53729">
      <w:pPr>
        <w:spacing w:lineRule="auto" w:line="240" w:after="0"/>
      </w:pPr>
      <w:r>
        <w:separator/>
      </w:r>
    </w:p>
  </w:footnote>
  <w:footnote w:id="0" w:type="continuationSeparator">
    <w:p w:rsidRDefault="00E53729" w:rsidP="000642CE" w:rsidR="00E53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445903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642CE" w:rsidR="000642CE" w:rsidRPr="000642C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642C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642C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642C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01B8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642C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642CE" w:rsidR="000642C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642CE">
      <w:rPr>
        <w:rFonts w:cs="Times New Roman" w:hAnsi="Times New Roman" w:ascii="Times New Roman"/>
        <w:sz w:val="24"/>
        <w:szCs w:val="24"/>
      </w:rPr>
      <w:t>Poslovni broj: 5 St-570/16-15</w:t>
    </w:r>
  </w:p>
  <w:p w:rsidRDefault="000642CE" w:rsidR="000642CE">
    <w:pPr>
      <w:pStyle w:val="Zaglavlje"/>
      <w:rPr>
        <w:rFonts w:cs="Times New Roman" w:hAnsi="Times New Roman" w:ascii="Times New Roman"/>
        <w:sz w:val="24"/>
        <w:szCs w:val="24"/>
      </w:rPr>
    </w:pPr>
  </w:p>
  <w:p w:rsidRDefault="000642CE" w:rsidR="000642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2CE" w:rsidR="000642CE" w:rsidRPr="000642C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642CE">
      <w:rPr>
        <w:rFonts w:cs="Times New Roman" w:hAnsi="Times New Roman" w:ascii="Times New Roman"/>
        <w:sz w:val="24"/>
        <w:szCs w:val="24"/>
      </w:rPr>
      <w:t>Poslovni broj: 5 St-570/16-15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0CEE5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151222"/>
    <w:multiLevelType w:val="hybridMultilevel"/>
    <w:tmpl w:val="6F9E7E4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C49"/>
    <w:rsid w:val="000642CE"/>
    <w:rsid w:val="000B460A"/>
    <w:rsid w:val="00101B8A"/>
    <w:rsid w:val="001F70DB"/>
    <w:rsid w:val="002843C0"/>
    <w:rsid w:val="0032487D"/>
    <w:rsid w:val="00805272"/>
    <w:rsid w:val="009E342F"/>
    <w:rsid w:val="00BD4C49"/>
    <w:rsid w:val="00E1269F"/>
    <w:rsid w:val="00E53729"/>
    <w:rsid w:val="00F0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1269F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rsid w:val="00E1269F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2C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2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0642C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642C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42CE"/>
  </w:style>
  <w:style w:styleId="Podnoje" w:type="paragraph">
    <w:name w:val="footer"/>
    <w:basedOn w:val="Normal"/>
    <w:link w:val="PodnojeChar"/>
    <w:uiPriority w:val="99"/>
    <w:unhideWhenUsed/>
    <w:rsid w:val="000642C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42CE"/>
  </w:style>
  <w:style w:styleId="Tekstrezerviranogmjesta" w:type="character">
    <w:name w:val="Placeholder Text"/>
    <w:basedOn w:val="Zadanifontodlomka"/>
    <w:uiPriority w:val="99"/>
    <w:semiHidden/>
    <w:rsid w:val="00101B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B8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B8A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B8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B8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1269F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rsid w:val="00E1269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2C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2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0642C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642C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642CE"/>
  </w:style>
  <w:style w:styleId="Podnoje" w:type="paragraph">
    <w:name w:val="footer"/>
    <w:basedOn w:val="Normal"/>
    <w:link w:val="PodnojeChar"/>
    <w:uiPriority w:val="99"/>
    <w:unhideWhenUsed/>
    <w:rsid w:val="000642C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642CE"/>
  </w:style>
  <w:style w:styleId="Tekstrezerviranogmjesta" w:type="character">
    <w:name w:val="Placeholder Text"/>
    <w:basedOn w:val="Zadanifontodlomka"/>
    <w:uiPriority w:val="99"/>
    <w:semiHidden/>
    <w:rsid w:val="00101B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B8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B8A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B8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B8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8087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 postupka</izvorni_sadrzaj>
    <derivirana_varijabla naziv="DomainObject.Predmet.Opis_1">Prijedlog za otvaranje st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St-570/2016</izvorni_sadrzaj>
    <derivirana_varijabla naziv="DomainObject.Predmet.OznakaBroj_1">St-570/2016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COMPLEX društvo s ograničenom odgovornošću za proizvodnju, trgovinu i usluge</izvorni_sadrzaj>
    <derivirana_varijabla naziv="DomainObject.Predmet.ProtustrankaFormated_1">  COMPLEX društvo s ograničenom odgovornošću za proizvodnju, trgovinu i usluge</derivirana_varijabla>
  </DomainObject.Predmet.ProtustrankaFormated>
  <DomainObject.Predmet.ProtustrankaFormatedOIB>
    <izvorni_sadrzaj>  COMPLEX društvo s ograničenom odgovornošću za proizvodnju, trgovinu i usluge, OIB 56706061162</izvorni_sadrzaj>
    <derivirana_varijabla naziv="DomainObject.Predmet.ProtustrankaFormatedOIB_1">  COMPLEX društvo s ograničenom odgovornošću za proizvodnju, trgovinu i usluge, OIB 56706061162</derivirana_varijabla>
  </DomainObject.Predmet.ProtustrankaFormatedOIB>
  <DomainObject.Predmet.ProtustrankaFormatedWithAdress>
    <izvorni_sadrzaj> COMPLEX društvo s ograničenom odgovornošću za proizvodnju, trgovinu i usluge, Ulica dr. Ante Starčevića 63/b, 40000 Pribislavec</izvorni_sadrzaj>
    <derivirana_varijabla naziv="DomainObject.Predmet.ProtustrankaFormatedWithAdress_1"> COMPLEX društvo s ograničenom odgovornošću za proizvodnju, trgovinu i usluge, Ulica dr. Ante Starčevića 63/b, 40000 Pribislavec</derivirana_varijabla>
  </DomainObject.Predmet.ProtustrankaFormatedWithAdress>
  <DomainObject.Predmet.ProtustrankaFormatedWithAdressOIB>
    <izvorni_sadrzaj> COMPLEX društvo s ograničenom odgovornošću za proizvodnju, trgovinu i usluge, OIB 56706061162, Ulica dr. Ante Starčevića 63/b, 40000 Pribislavec</izvorni_sadrzaj>
    <derivirana_varijabla naziv="DomainObject.Predmet.ProtustrankaFormatedWithAdressOIB_1"> COMPLEX društvo s ograničenom odgovornošću za proizvodnju, trgovinu i usluge, OIB 56706061162, Ulica dr. Ante Starčevića 63/b, 40000 Pribislavec</derivirana_varijabla>
  </DomainObject.Predmet.ProtustrankaFormatedWithAdressOIB>
  <DomainObject.Predmet.ProtustrankaWithAdress>
    <izvorni_sadrzaj>COMPLEX društvo s ograničenom odgovornošću za proizvodnju, trgovinu i usluge Ulica dr. Ante Starčevića 63/b, 40000 Pribislavec</izvorni_sadrzaj>
    <derivirana_varijabla naziv="DomainObject.Predmet.ProtustrankaWithAdress_1">COMPLEX društvo s ograničenom odgovornošću za proizvodnju, trgovinu i usluge Ulica dr. Ante Starčevića 63/b, 40000 Pribislavec</derivirana_varijabla>
  </DomainObject.Predmet.ProtustrankaWithAdress>
  <DomainObject.Predmet.ProtustrankaWithAdressOIB>
    <izvorni_sadrzaj>COMPLEX društvo s ograničenom odgovornošću za proizvodnju, trgovinu i usluge, OIB 56706061162, Ulica dr. Ante Starčevića 63/b, 40000 Pribislavec</izvorni_sadrzaj>
    <derivirana_varijabla naziv="DomainObject.Predmet.ProtustrankaWithAdressOIB_1">COMPLEX društvo s ograničenom odgovornošću za proizvodnju, trgovinu i usluge, OIB 56706061162, Ulica dr. Ante Starčevića 63/b, 40000 Pribislavec</derivirana_varijabla>
  </DomainObject.Predmet.ProtustrankaWithAdressOIB>
  <DomainObject.Predmet.ProtustrankaNazivFormated>
    <izvorni_sadrzaj>COMPLEX društvo s ograničenom odgovornošću za proizvodnju, trgovinu i usluge</izvorni_sadrzaj>
    <derivirana_varijabla naziv="DomainObject.Predmet.ProtustrankaNazivFormated_1">COMPLEX društvo s ograničenom odgovornošću za proizvodnju, trgovinu i usluge</derivirana_varijabla>
  </DomainObject.Predmet.ProtustrankaNazivFormated>
  <DomainObject.Predmet.ProtustrankaNazivFormatedOIB>
    <izvorni_sadrzaj>COMPLEX društvo s ograničenom odgovornošću za proizvodnju, trgovinu i usluge, OIB 56706061162</izvorni_sadrzaj>
    <derivirana_varijabla naziv="DomainObject.Predmet.ProtustrankaNazivFormatedOIB_1">COMPLEX društvo s ograničenom odgovornošću za proizvodnju, trgovinu i usluge, OIB 56706061162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1018074.85</izvorni_sadrzaj>
    <derivirana_varijabla naziv="DomainObject.Predmet.TrenutnaVrijednost_1">1018074.85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COMPLEX društvo s ograničenom odgovornošću za proizvodnju, trgovinu i usluge</item>
    </izvorni_sadrzaj>
    <derivirana_varijabla naziv="DomainObject.Predmet.ProtuStrankaListFormated_1">
      <item>COMPLEX društvo s ograničenom odgovornošću za proizvodnju, trgovinu i usluge</item>
    </derivirana_varijabla>
  </DomainObject.Predmet.ProtuStrankaListFormated>
  <DomainObject.Predmet.ProtuStrankaListFormatedOIB>
    <izvorni_sadrzaj>
      <item>COMPLEX društvo s ograničenom odgovornošću za proizvodnju, trgovinu i usluge, OIB 56706061162</item>
    </izvorni_sadrzaj>
    <derivirana_varijabla naziv="DomainObject.Predmet.ProtuStrankaListFormatedOIB_1">
      <item>COMPLEX društvo s ograničenom odgovornošću za proizvodnju, trgovinu i usluge, OIB 56706061162</item>
    </derivirana_varijabla>
  </DomainObject.Predmet.ProtuStrankaListFormatedOIB>
  <DomainObject.Predmet.ProtuStrankaListFormatedWithAdress>
    <izvorni_sadrzaj>
      <item>COMPLEX društvo s ograničenom odgovornošću za proizvodnju, trgovinu i usluge, Ulica dr. Ante Starčevića 63/b, 40000 Pribislavec</item>
    </izvorni_sadrzaj>
    <derivirana_varijabla naziv="DomainObject.Predmet.ProtuStrankaListFormatedWithAdress_1">
      <item>COMPLEX društvo s ograničenom odgovornošću za proizvodnju, trgovinu i usluge, Ulica dr. Ante Starčevića 63/b, 40000 Pribislavec</item>
    </derivirana_varijabla>
  </DomainObject.Predmet.ProtuStrankaListFormatedWithAdress>
  <DomainObject.Predmet.ProtuStrankaListFormatedWithAdressOIB>
    <izvorni_sadrzaj>
      <item>COMPLEX društvo s ograničenom odgovornošću za proizvodnju, trgovinu i usluge, OIB 56706061162, Ulica dr. Ante Starčevića 63/b, 40000 Pribislavec</item>
    </izvorni_sadrzaj>
    <derivirana_varijabla naziv="DomainObject.Predmet.ProtuStrankaListFormatedWithAdressOIB_1">
      <item>COMPLEX društvo s ograničenom odgovornošću za proizvodnju, trgovinu i usluge, OIB 56706061162, Ulica dr. Ante Starčevića 63/b, 40000 Pribislavec</item>
    </derivirana_varijabla>
  </DomainObject.Predmet.ProtuStrankaListFormatedWithAdressOIB>
  <DomainObject.Predmet.ProtuStrankaListNazivFormated>
    <izvorni_sadrzaj>
      <item>COMPLEX društvo s ograničenom odgovornošću za proizvodnju, trgovinu i usluge</item>
    </izvorni_sadrzaj>
    <derivirana_varijabla naziv="DomainObject.Predmet.ProtuStrankaListNazivFormated_1">
      <item>COMPLEX društvo s ograničenom odgovornošću za proizvodnju, trgovinu i usluge</item>
    </derivirana_varijabla>
  </DomainObject.Predmet.ProtuStrankaListNazivFormated>
  <DomainObject.Predmet.ProtuStrankaListNazivFormatedOIB>
    <izvorni_sadrzaj>
      <item>COMPLEX društvo s ograničenom odgovornošću za proizvodnju, trgovinu i usluge, OIB 56706061162</item>
    </izvorni_sadrzaj>
    <derivirana_varijabla naziv="DomainObject.Predmet.ProtuStrankaListNazivFormatedOIB_1">
      <item>COMPLEX društvo s ograničenom odgovornošću za proizvodnju, trgovinu i usluge, OIB 56706061162</item>
    </derivirana_varijabla>
  </DomainObject.Predmet.ProtuStrankaListNazivFormatedOIB>
  <DomainObject.Predmet.OstaliListFormated>
    <izvorni_sadrzaj>
      <item>Sudski registar</item>
      <item>Tatjana Džepina Juranko</item>
      <item>Županijsko državno odvjetništvo</item>
    </izvorni_sadrzaj>
    <derivirana_varijabla naziv="DomainObject.Predmet.OstaliListFormated_1">
      <item>Sudski registar</item>
      <item>Tatjana Džepina Juranko</item>
      <item>Županijsko državno odvjetništvo</item>
    </derivirana_varijabla>
  </DomainObject.Predmet.OstaliListFormated>
  <DomainObject.Predmet.OstaliListFormatedOIB>
    <izvorni_sadrzaj>
      <item>Sudski registar</item>
      <item>Tatjana Džepina Juranko, OIB 29078739259</item>
      <item>Županijsko državno odvjetništvo</item>
    </izvorni_sadrzaj>
    <derivirana_varijabla naziv="DomainObject.Predmet.OstaliListFormatedOIB_1">
      <item>Sudski registar</item>
      <item>Tatjana Džepina Juranko, OIB 29078739259</item>
      <item>Županijsko državno odvjetništvo</item>
    </derivirana_varijabla>
  </DomainObject.Predmet.OstaliListFormatedOIB>
  <DomainObject.Predmet.OstaliListFormatedWithAdress>
    <izvorni_sadrzaj>
      <item>Sudski registar, B.Radića 2, 42000 Varaždin</item>
      <item>Tatjana Džepina Juranko</item>
      <item>Županijsko državno odvjetništvo</item>
    </izvorni_sadrzaj>
    <derivirana_varijabla naziv="DomainObject.Predmet.OstaliListFormatedWithAdress_1">
      <item>Sudski registar, B.Radića 2, 42000 Varaždin</item>
      <item>Tatjana Džepina Juranko</item>
      <item>Županijsko državno odvjetništvo</item>
    </derivirana_varijabla>
  </DomainObject.Predmet.OstaliListFormatedWithAdress>
  <DomainObject.Predmet.OstaliListFormatedWithAdressOIB>
    <izvorni_sadrzaj>
      <item>Sudski registar, B.Radića 2, 42000 Varaždin</item>
      <item>Tatjana Džepina Juranko, OIB 29078739259</item>
      <item>Županijsko državno odvjetništvo</item>
    </izvorni_sadrzaj>
    <derivirana_varijabla naziv="DomainObject.Predmet.OstaliListFormatedWithAdressOIB_1">
      <item>Sudski registar, B.Radića 2, 42000 Varaždin</item>
      <item>Tatjana Džepina Juranko, OIB 29078739259</item>
      <item>Županijsko državno odvjetništvo</item>
    </derivirana_varijabla>
  </DomainObject.Predmet.OstaliListFormatedWithAdressOIB>
  <DomainObject.Predmet.OstaliListNazivFormated>
    <izvorni_sadrzaj>
      <item>Sudski registar</item>
      <item>Tatjana Džepina Juranko</item>
      <item>Županijsko državno odvjetništvo</item>
    </izvorni_sadrzaj>
    <derivirana_varijabla naziv="DomainObject.Predmet.OstaliListNazivFormated_1">
      <item>Sudski registar</item>
      <item>Tatjana Džepina Juranko</item>
      <item>Županijsko državno odvjetništvo</item>
    </derivirana_varijabla>
  </DomainObject.Predmet.OstaliListNazivFormated>
  <DomainObject.Predmet.OstaliListNazivFormatedOIB>
    <izvorni_sadrzaj>
      <item>Sudski registar</item>
      <item>Tatjana Džepina Juranko, OIB 29078739259</item>
      <item>Županijsko državno odvjetništvo</item>
    </izvorni_sadrzaj>
    <derivirana_varijabla naziv="DomainObject.Predmet.OstaliListNazivFormatedOIB_1">
      <item>Sudski registar</item>
      <item>Tatjana Džepina Juranko, OIB 29078739259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COMPLEX društvo s ograničenom odgovornošću za proizvodnju, trgovinu i usluge</izvorni_sadrzaj>
    <derivirana_varijabla naziv="DomainObject.Predmet.ProtustrankaIDrugi_1">COMPLEX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COMPLEX društvo s ograničenom odgovornošću za proizvodnju, trgovinu i usluge, OIB 56706061162, Ulica dr. Ante Starčevića 63/b, 40000 Pribislavec</izvorni_sadrzaj>
    <derivirana_varijabla naziv="DomainObject.Predmet.ProtustrankaIDrugiAdressOIB_1">COMPLEX društvo s ograničenom odgovornošću za proizvodnju, trgovinu i usluge, OIB 56706061162, Ulica dr. Ante Starčevića 63/b,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COMPLEX društvo s ograničenom odgovornošću za proizvodnju, trgovinu i usluge</item>
      <item>Sudski registar</item>
      <item>Tatjana Džepina Juranko</item>
      <item>Županijsko državno odvjetništvo</item>
    </izvorni_sadrzaj>
    <derivirana_varijabla naziv="DomainObject.Predmet.SudioniciListNaziv_1">
      <item>Financijska agencija</item>
      <item>COMPLEX društvo s ograničenom odgovornošću za proizvodnju, trgovinu i usluge</item>
      <item>Sudski registar</item>
      <item>Tatjana Džepina Juranko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COMPLEX društvo s ograničenom odgovornošću za proizvodnju, trgovinu i usluge, OIB 56706061162, Ulica dr. Ante Starčevića 63/b,40000 Pribislavec</item>
      <item>Sudski registar, B.Radića 2,42000 Varaždin</item>
      <item>Tatjana Džepina Juranko, OIB 29078739259</item>
      <item>Županijsko državno odvjetništvo</item>
    </izvorni_sadrzaj>
    <derivirana_varijabla naziv="DomainObject.Predmet.SudioniciListAdressOIB_1">
      <item>Financijska agencija, OIB 85821130368, Ulica grada Vukovara 70,10000 Zagreb</item>
      <item>COMPLEX društvo s ograničenom odgovornošću za proizvodnju, trgovinu i usluge, OIB 56706061162, Ulica dr. Ante Starčevića 63/b,40000 Pribislavec</item>
      <item>Sudski registar, B.Radića 2,42000 Varaždin</item>
      <item>Tatjana Džepina Juranko, OIB 29078739259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56706061162</item>
      <item>, OIB null</item>
      <item>, OIB 29078739259</item>
      <item>, OIB null</item>
    </izvorni_sadrzaj>
    <derivirana_varijabla naziv="DomainObject.Predmet.SudioniciListNazivOIB_1">
      <item>, OIB 85821130368</item>
      <item>, OIB 56706061162</item>
      <item>, OIB null</item>
      <item>, OIB 29078739259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2308</properties:Characters>
  <properties:Lines>60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2017-09-05T13:23:00Z</dcterms:created>
  <dc:creator>Ksenija Flack Makitan</dc:creator>
  <cp:lastModifiedBy>Lea Rogina</cp:lastModifiedBy>
  <cp:lastPrinted>2017-09-06T12:33:00Z</cp:lastPrinted>
  <dcterms:modified xmlns:xsi="http://www.w3.org/2001/XMLSchema-instance" xsi:type="dcterms:W3CDTF">2017-09-06T12:52:00Z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