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586a" w14:paraId="53b586a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464/2013-</w:t>
      </w:r>
      <w:r w:rsidR="00B01DD9">
        <w:rPr>
          <w:rFonts w:hAnsi="Times New Roman" w:ascii="Times New Roman"/>
          <w:b/>
          <w:lang w:eastAsia="hr-HR"/>
        </w:rPr>
        <w:t>204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Monkoviću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B01DD9">
        <w:rPr>
          <w:rFonts w:hAnsi="Times New Roman" w:ascii="Times New Roman"/>
          <w:lang w:eastAsia="hr-HR"/>
        </w:rPr>
        <w:t>14</w:t>
      </w:r>
      <w:r>
        <w:rPr>
          <w:rFonts w:hAnsi="Times New Roman" w:ascii="Times New Roman"/>
          <w:lang w:eastAsia="hr-HR"/>
        </w:rPr>
        <w:t xml:space="preserve">. </w:t>
      </w:r>
      <w:r w:rsidR="00B01DD9">
        <w:rPr>
          <w:rFonts w:hAnsi="Times New Roman" w:ascii="Times New Roman"/>
          <w:lang w:eastAsia="hr-HR"/>
        </w:rPr>
        <w:t>lipnja</w:t>
      </w:r>
      <w:r>
        <w:rPr>
          <w:rFonts w:hAnsi="Times New Roman" w:ascii="Times New Roman"/>
          <w:lang w:eastAsia="hr-HR"/>
        </w:rPr>
        <w:t xml:space="preserve"> 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D919B3" w:rsidP="00FB07B7" w:rsidR="00D919B3" w:rsidRPr="00FB07B7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kat. čest. 3913/1 oranica, banja </w:t>
      </w:r>
      <w:smartTag w:element="metricconverter" w:uri="urn:schemas-microsoft-com:office:smarttags">
        <w:smartTagPr>
          <w:attr w:val="2.853 m2" w:name="ProductID"/>
        </w:smartTagPr>
        <w:r w:rsidRPr="00FB07B7">
          <w:rPr>
            <w:rFonts w:hAnsi="Times New Roman" w:ascii="Times New Roman"/>
          </w:rPr>
          <w:t>2.853 m2</w:t>
        </w:r>
      </w:smartTag>
      <w:r w:rsidRPr="00FB07B7">
        <w:rPr>
          <w:rFonts w:hAnsi="Times New Roman" w:ascii="Times New Roman"/>
        </w:rPr>
        <w:t xml:space="preserve">, UDIO 41/56 z. ul. 2843 K.O. Smokvica </w:t>
      </w:r>
    </w:p>
    <w:p w:rsidRDefault="00D919B3" w:rsidP="00230A83" w:rsidR="00D919B3" w:rsidRPr="003F2812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 w:rsidR="00B01DD9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>.</w:t>
      </w:r>
      <w:r w:rsidR="00B01DD9">
        <w:rPr>
          <w:rFonts w:hAnsi="Times New Roman" w:ascii="Times New Roman"/>
          <w:lang w:eastAsia="hr-HR"/>
        </w:rPr>
        <w:t>500</w:t>
      </w:r>
      <w:r w:rsidRPr="00230A83">
        <w:rPr>
          <w:rFonts w:hAnsi="Times New Roman" w:ascii="Times New Roman"/>
          <w:lang w:eastAsia="hr-HR"/>
        </w:rPr>
        <w:t>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kuna. Porez na dodanu vrijednost nije uračunat u cijenu.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FB07B7" w:rsidR="00D919B3" w:rsidRPr="00230A83">
      <w:pPr>
        <w:ind w:hanging="705"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Imovina iz točke I. ove odluke prodavati će se kao cjelina na</w:t>
      </w:r>
      <w:r>
        <w:rPr>
          <w:rFonts w:hAnsi="Times New Roman" w:ascii="Times New Roman"/>
          <w:lang w:eastAsia="hr-HR"/>
        </w:rPr>
        <w:t xml:space="preserve"> </w:t>
      </w:r>
      <w:r w:rsidR="00B01DD9">
        <w:rPr>
          <w:rFonts w:hAnsi="Times New Roman" w:ascii="Times New Roman"/>
          <w:b/>
          <w:lang w:eastAsia="hr-HR"/>
        </w:rPr>
        <w:t>8</w:t>
      </w:r>
      <w:r w:rsidRPr="00230A83">
        <w:rPr>
          <w:rFonts w:hAnsi="Times New Roman" w:ascii="Times New Roman"/>
          <w:b/>
          <w:lang w:eastAsia="hr-HR"/>
        </w:rPr>
        <w:t>. (</w:t>
      </w:r>
      <w:r w:rsidR="00B01DD9">
        <w:rPr>
          <w:rFonts w:hAnsi="Times New Roman" w:ascii="Times New Roman"/>
          <w:b/>
          <w:lang w:eastAsia="hr-HR"/>
        </w:rPr>
        <w:t>os</w:t>
      </w:r>
      <w:r>
        <w:rPr>
          <w:rFonts w:hAnsi="Times New Roman" w:ascii="Times New Roman"/>
          <w:b/>
          <w:lang w:eastAsia="hr-HR"/>
        </w:rPr>
        <w:t>moj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</w:t>
      </w:r>
      <w:r>
        <w:rPr>
          <w:rFonts w:hAnsi="Times New Roman" w:ascii="Times New Roman"/>
          <w:lang w:eastAsia="hr-HR"/>
        </w:rPr>
        <w:t xml:space="preserve"> </w:t>
      </w:r>
      <w:r w:rsidR="00651ABE" w:rsidRPr="00651ABE">
        <w:rPr>
          <w:rFonts w:hAnsi="Times New Roman" w:ascii="Times New Roman"/>
          <w:b/>
          <w:lang w:eastAsia="hr-HR"/>
        </w:rPr>
        <w:t>22</w:t>
      </w:r>
      <w:r>
        <w:rPr>
          <w:rFonts w:hAnsi="Times New Roman" w:ascii="Times New Roman"/>
          <w:b/>
          <w:lang w:eastAsia="hr-HR"/>
        </w:rPr>
        <w:t xml:space="preserve">. </w:t>
      </w:r>
      <w:r w:rsidR="00651ABE">
        <w:rPr>
          <w:rFonts w:hAnsi="Times New Roman" w:ascii="Times New Roman"/>
          <w:b/>
          <w:lang w:eastAsia="hr-HR"/>
        </w:rPr>
        <w:t>rujna</w:t>
      </w:r>
      <w:r w:rsidRPr="00230A83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2016. godine u 1</w:t>
      </w:r>
      <w:r w:rsidR="00651ABE">
        <w:rPr>
          <w:rFonts w:hAnsi="Times New Roman" w:ascii="Times New Roman"/>
          <w:b/>
          <w:lang w:eastAsia="hr-HR"/>
        </w:rPr>
        <w:t>0</w:t>
      </w:r>
      <w:r>
        <w:rPr>
          <w:rFonts w:hAnsi="Times New Roman" w:ascii="Times New Roman"/>
          <w:b/>
          <w:lang w:eastAsia="hr-HR"/>
        </w:rPr>
        <w:t>,</w:t>
      </w:r>
      <w:r w:rsidR="00651ABE">
        <w:rPr>
          <w:rFonts w:hAnsi="Times New Roman" w:ascii="Times New Roman"/>
          <w:b/>
          <w:lang w:eastAsia="hr-HR"/>
        </w:rPr>
        <w:t>45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  <w:r w:rsidRPr="00FB07B7">
        <w:rPr>
          <w:rFonts w:hAnsi="Times New Roman" w:ascii="Times New Roman"/>
          <w:lang w:eastAsia="hr-HR"/>
        </w:rPr>
        <w:t>I</w:t>
      </w:r>
      <w:r w:rsidRPr="00230A83">
        <w:rPr>
          <w:rFonts w:hAnsi="Times New Roman" w:ascii="Times New Roman"/>
          <w:lang w:eastAsia="hr-HR"/>
        </w:rPr>
        <w:t>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D919B3" w:rsidP="00230A83" w:rsidR="00D919B3" w:rsidRPr="003F2812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Na imovini iz točke I. ove odluke postoji razlučno pravo u korist Ministarstva financija Republike Hrvatske.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Kao kupci mogu sudjelovati samo osobe koje uplate jamčevinu u iznosu od 10% od utvrđene vrijednosti imovine, koja se plaća na račun Trgovačkog suda u Splitu, Stalna služba u Dubrovniku broj HR1623900011300000664, poziv na broj 10-</w:t>
      </w:r>
      <w:r>
        <w:rPr>
          <w:rFonts w:hAnsi="Times New Roman" w:ascii="Times New Roman"/>
          <w:lang w:eastAsia="hr-HR"/>
        </w:rPr>
        <w:t>464-2013</w:t>
      </w:r>
      <w:r w:rsidRPr="00230A83">
        <w:rPr>
          <w:rFonts w:hAnsi="Times New Roman" w:ascii="Times New Roman"/>
          <w:lang w:eastAsia="hr-HR"/>
        </w:rPr>
        <w:t>, opis plaćanja uplata jamčevine za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-DUB kod Hrvatske poštanske banke d.d. zaključno do </w:t>
      </w:r>
      <w:r>
        <w:rPr>
          <w:rFonts w:hAnsi="Times New Roman" w:ascii="Times New Roman"/>
          <w:lang w:eastAsia="hr-HR"/>
        </w:rPr>
        <w:t>1</w:t>
      </w:r>
      <w:r w:rsidR="00651ABE">
        <w:rPr>
          <w:rFonts w:hAnsi="Times New Roman" w:ascii="Times New Roman"/>
          <w:lang w:eastAsia="hr-HR"/>
        </w:rPr>
        <w:t>9</w:t>
      </w:r>
      <w:r>
        <w:rPr>
          <w:rFonts w:hAnsi="Times New Roman" w:ascii="Times New Roman"/>
          <w:lang w:eastAsia="hr-HR"/>
        </w:rPr>
        <w:t xml:space="preserve">. </w:t>
      </w:r>
      <w:r w:rsidR="00651ABE">
        <w:rPr>
          <w:rFonts w:hAnsi="Times New Roman" w:ascii="Times New Roman"/>
          <w:lang w:eastAsia="hr-HR"/>
        </w:rPr>
        <w:t>rujna</w:t>
      </w:r>
      <w:r>
        <w:rPr>
          <w:rFonts w:hAnsi="Times New Roman" w:ascii="Times New Roman"/>
          <w:lang w:eastAsia="hr-HR"/>
        </w:rPr>
        <w:t xml:space="preserve"> 2016</w:t>
      </w:r>
      <w:r w:rsidRPr="00230A83">
        <w:rPr>
          <w:rFonts w:hAnsi="Times New Roman" w:ascii="Times New Roman"/>
          <w:lang w:eastAsia="hr-HR"/>
        </w:rPr>
        <w:t>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rFonts w:hAnsi="Times New Roman" w:ascii="Times New Roman"/>
          <w:lang w:eastAsia="hr-HR"/>
        </w:rPr>
        <w:t>1</w:t>
      </w:r>
      <w:r w:rsidR="00651ABE">
        <w:rPr>
          <w:rFonts w:hAnsi="Times New Roman" w:ascii="Times New Roman"/>
          <w:lang w:eastAsia="hr-HR"/>
        </w:rPr>
        <w:t>9. rujn</w:t>
      </w:r>
      <w:r>
        <w:rPr>
          <w:rFonts w:hAnsi="Times New Roman" w:ascii="Times New Roman"/>
          <w:lang w:eastAsia="hr-HR"/>
        </w:rPr>
        <w:t>a 2016.</w:t>
      </w:r>
      <w:r w:rsidRPr="00230A83">
        <w:rPr>
          <w:rFonts w:hAnsi="Times New Roman" w:ascii="Times New Roman"/>
          <w:lang w:eastAsia="hr-HR"/>
        </w:rPr>
        <w:t xml:space="preserve"> godine u sudski spis pod posl.br. St. 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>. Kasnije pristigle prijave smatrat će se nepravodobnim i neće se uzeti u obzir. Ponuditeljima kojima ponuda ne bude prihvaćena jamčevina će se vratiti u roku od 3 dana od uplate kupovnine, bez kamata.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</w:t>
      </w:r>
      <w:r w:rsidRPr="00230A83">
        <w:rPr>
          <w:rFonts w:hAnsi="Times New Roman" w:ascii="Times New Roman"/>
          <w:lang w:eastAsia="hr-HR"/>
        </w:rPr>
        <w:lastRenderedPageBreak/>
        <w:t xml:space="preserve">jamčevine. Ako kupac u određenom roku ne položi kupovinu sud će rješenjem proglasiti prodaju nevažećom i odrediti novu prodaju.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D919B3" w:rsidP="00230A83" w:rsidR="00D919B3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3F2812" w:rsidR="00D919B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Vlaha Monkovića</w:t>
      </w:r>
      <w:r w:rsidRPr="00230A83">
        <w:rPr>
          <w:rFonts w:hAnsi="Times New Roman" w:ascii="Times New Roman"/>
          <w:lang w:eastAsia="hr-HR"/>
        </w:rPr>
        <w:t xml:space="preserve"> na broj mobilnog telefona 091/</w:t>
      </w:r>
      <w:r>
        <w:rPr>
          <w:rFonts w:hAnsi="Times New Roman" w:ascii="Times New Roman"/>
          <w:lang w:eastAsia="hr-HR"/>
        </w:rPr>
        <w:t>484-6055</w:t>
      </w:r>
      <w:r w:rsidRPr="00230A83">
        <w:rPr>
          <w:rFonts w:hAnsi="Times New Roman" w:ascii="Times New Roman"/>
          <w:lang w:eastAsia="hr-HR"/>
        </w:rPr>
        <w:t>, od 9 do 13 sati, svaki radni dan.</w:t>
      </w:r>
    </w:p>
    <w:p w:rsidRDefault="00D919B3" w:rsidP="003F2812" w:rsidR="00D919B3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919B3" w:rsidP="003F2812" w:rsidR="00D919B3" w:rsidRPr="003F2812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14. studenog 2013</w:t>
      </w:r>
      <w:r w:rsidRPr="00230A83">
        <w:rPr>
          <w:rFonts w:hAnsi="Times New Roman" w:ascii="Times New Roman"/>
          <w:lang w:eastAsia="hr-HR"/>
        </w:rPr>
        <w:t>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imovini iz točke I. ovog zaključka postoji razlučno pravo u korist Republike Hrvatske.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Prema čl. 164. Stečajnog zakona (NN 44/96, 29/99, 129/00, 123/03, 197/03, 88/06, 116/10, 25/12, 133/12, 45/13, 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FB07B7" w:rsidR="00D919B3" w:rsidRPr="00FB07B7">
      <w:pPr>
        <w:ind w:firstLine="708"/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FB07B7">
          <w:rPr>
            <w:rFonts w:hAnsi="Times New Roman" w:ascii="Times New Roman"/>
          </w:rPr>
          <w:t>95. OZ</w:t>
        </w:r>
      </w:smartTag>
      <w:r w:rsidRPr="00FB07B7">
        <w:rPr>
          <w:rFonts w:hAnsi="Times New Roman" w:ascii="Times New Roman"/>
        </w:rPr>
        <w:t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protuvrijednosti 3,00 eura po 1m2 utvrdio je sud na temelju prijedloga stečajnog upravitelja i uz suglasnost razlučnog vjerovnika Republika Hrvatska, pa je za odgovarajući suvlasnički udio od 41/56 nakon zaokruženja utvrđena početna vrijednost od 47.625,00 kuna kao protuvrijednost 6.266,44 eura, kako je to navedeno u točki II. izreke ovog rješenja.</w:t>
      </w:r>
    </w:p>
    <w:p w:rsidRDefault="00D919B3" w:rsidP="00230A83" w:rsidR="00D919B3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667E41" w:rsidR="00D919B3" w:rsidRPr="00667E41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 xml:space="preserve">, vrijednost imovine sud utvrđuje odlukom o prodaji. </w:t>
      </w:r>
      <w:r w:rsidRPr="00667E41">
        <w:rPr>
          <w:rFonts w:hAnsi="Times New Roman" w:ascii="Times New Roman"/>
          <w:lang w:eastAsia="hr-HR"/>
        </w:rPr>
        <w:t xml:space="preserve">Obzirom da se imovina po utvrđenoj cijeni nije prodala na </w:t>
      </w:r>
      <w:r>
        <w:rPr>
          <w:rFonts w:hAnsi="Times New Roman" w:ascii="Times New Roman"/>
          <w:lang w:eastAsia="hr-HR"/>
        </w:rPr>
        <w:t>prethodnoj</w:t>
      </w:r>
      <w:r w:rsidRPr="00667E41">
        <w:rPr>
          <w:rFonts w:hAnsi="Times New Roman" w:ascii="Times New Roman"/>
          <w:lang w:eastAsia="hr-HR"/>
        </w:rPr>
        <w:t xml:space="preserve"> dražb</w:t>
      </w:r>
      <w:r>
        <w:rPr>
          <w:rFonts w:hAnsi="Times New Roman" w:ascii="Times New Roman"/>
          <w:lang w:eastAsia="hr-HR"/>
        </w:rPr>
        <w:t>i</w:t>
      </w:r>
      <w:r w:rsidRPr="00667E41">
        <w:rPr>
          <w:rFonts w:hAnsi="Times New Roman" w:ascii="Times New Roman"/>
          <w:lang w:eastAsia="hr-HR"/>
        </w:rPr>
        <w:t>, sud je sukladno čl. 164. SZ, za slijedeću usmenu dražbu utvrdio</w:t>
      </w:r>
      <w:r>
        <w:rPr>
          <w:rFonts w:hAnsi="Times New Roman" w:ascii="Times New Roman"/>
          <w:lang w:eastAsia="hr-HR"/>
        </w:rPr>
        <w:t xml:space="preserve"> kao početnu cijenu za oko</w:t>
      </w:r>
      <w:r w:rsidRPr="00667E41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25</w:t>
      </w:r>
      <w:r w:rsidRPr="00667E41">
        <w:rPr>
          <w:rFonts w:hAnsi="Times New Roman" w:ascii="Times New Roman"/>
          <w:lang w:eastAsia="hr-HR"/>
        </w:rPr>
        <w:t>% ni</w:t>
      </w:r>
      <w:r>
        <w:rPr>
          <w:rFonts w:hAnsi="Times New Roman" w:ascii="Times New Roman"/>
          <w:lang w:eastAsia="hr-HR"/>
        </w:rPr>
        <w:t xml:space="preserve">žu </w:t>
      </w:r>
      <w:r w:rsidRPr="00667E41">
        <w:rPr>
          <w:rFonts w:hAnsi="Times New Roman" w:ascii="Times New Roman"/>
          <w:lang w:eastAsia="hr-HR"/>
        </w:rPr>
        <w:t>cijenu</w:t>
      </w:r>
      <w:r>
        <w:rPr>
          <w:rFonts w:hAnsi="Times New Roman" w:ascii="Times New Roman"/>
          <w:lang w:eastAsia="hr-HR"/>
        </w:rPr>
        <w:t xml:space="preserve"> od prethodne</w:t>
      </w:r>
      <w:r w:rsidRPr="00667E41">
        <w:rPr>
          <w:rFonts w:hAnsi="Times New Roman" w:ascii="Times New Roman"/>
          <w:lang w:eastAsia="hr-HR"/>
        </w:rPr>
        <w:t>,</w:t>
      </w:r>
      <w:r>
        <w:rPr>
          <w:rFonts w:hAnsi="Times New Roman" w:ascii="Times New Roman"/>
          <w:lang w:eastAsia="hr-HR"/>
        </w:rPr>
        <w:t xml:space="preserve"> uvažavajući kriterije za prodaju na javnoj dražbi prema stečajnom zakonu koji je stupio na snagu 1. rujna 2015. godine</w:t>
      </w:r>
      <w:r w:rsidRPr="00667E41">
        <w:rPr>
          <w:rFonts w:hAnsi="Times New Roman" w:ascii="Times New Roman"/>
          <w:lang w:eastAsia="hr-HR"/>
        </w:rPr>
        <w:t xml:space="preserve"> cijeneći da bi takva cijena mogla potic</w:t>
      </w:r>
      <w:r>
        <w:rPr>
          <w:rFonts w:hAnsi="Times New Roman" w:ascii="Times New Roman"/>
          <w:lang w:eastAsia="hr-HR"/>
        </w:rPr>
        <w:t>ajno djelovati na moguće kupce.</w:t>
      </w:r>
    </w:p>
    <w:p w:rsidRDefault="00D919B3" w:rsidP="00230A83" w:rsidR="00D919B3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D919B3" w:rsidP="00FB07B7" w:rsidR="00D919B3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C60606">
        <w:rPr>
          <w:rFonts w:hAnsi="Times New Roman" w:ascii="Times New Roman"/>
          <w:b/>
          <w:lang w:eastAsia="hr-HR"/>
        </w:rPr>
        <w:t>14</w:t>
      </w:r>
      <w:r>
        <w:rPr>
          <w:rFonts w:hAnsi="Times New Roman" w:ascii="Times New Roman"/>
          <w:b/>
          <w:lang w:eastAsia="hr-HR"/>
        </w:rPr>
        <w:t xml:space="preserve">. </w:t>
      </w:r>
      <w:r w:rsidR="00C60606">
        <w:rPr>
          <w:rFonts w:hAnsi="Times New Roman" w:ascii="Times New Roman"/>
          <w:b/>
          <w:lang w:eastAsia="hr-HR"/>
        </w:rPr>
        <w:t>lipnja</w:t>
      </w:r>
      <w:r>
        <w:rPr>
          <w:rFonts w:hAnsi="Times New Roman" w:ascii="Times New Roman"/>
          <w:b/>
          <w:lang w:eastAsia="hr-HR"/>
        </w:rPr>
        <w:t xml:space="preserve"> 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C60606">
        <w:rPr>
          <w:rFonts w:hAnsi="Times New Roman" w:ascii="Times New Roman"/>
          <w:lang w:eastAsia="hr-HR"/>
        </w:rPr>
        <w:t>14</w:t>
      </w:r>
      <w:r>
        <w:rPr>
          <w:rFonts w:hAnsi="Times New Roman" w:ascii="Times New Roman"/>
          <w:lang w:eastAsia="hr-HR"/>
        </w:rPr>
        <w:t>.0</w:t>
      </w:r>
      <w:r w:rsidR="00C60606">
        <w:rPr>
          <w:rFonts w:hAnsi="Times New Roman" w:ascii="Times New Roman"/>
          <w:lang w:eastAsia="hr-HR"/>
        </w:rPr>
        <w:t>6</w:t>
      </w:r>
      <w:r>
        <w:rPr>
          <w:rFonts w:hAnsi="Times New Roman" w:ascii="Times New Roman"/>
          <w:lang w:eastAsia="hr-HR"/>
        </w:rPr>
        <w:t>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D919B3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mrežna stranica e-oglasna ploča suda</w:t>
      </w:r>
      <w:r w:rsidRPr="00230A83">
        <w:rPr>
          <w:rFonts w:hAnsi="Times New Roman" w:ascii="Times New Roman"/>
          <w:lang w:eastAsia="hr-HR"/>
        </w:rPr>
        <w:t>.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>Republika Hrvatska</w:t>
      </w:r>
      <w:r w:rsidRPr="00230A83">
        <w:rPr>
          <w:rFonts w:hAnsi="Times New Roman" w:ascii="Times New Roman"/>
          <w:lang w:eastAsia="hr-HR"/>
        </w:rPr>
        <w:t xml:space="preserve">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D919B3" w:rsidR="00D919B3"/>
    <w:p w:rsidRDefault="00D919B3" w:rsidR="00D919B3"/>
    <w:p w:rsidRDefault="00D919B3" w:rsidR="00D919B3"/>
    <w:p w:rsidRDefault="00D919B3" w:rsidR="00D919B3"/>
    <w:p w:rsidRDefault="00D919B3" w:rsidR="00D919B3"/>
    <w:p w:rsidRDefault="00D919B3" w:rsidR="00D919B3"/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85E0F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r>
      <w:rPr>
        <w:b/>
      </w:rPr>
      <w:t>Posl.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1463EF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85E0F"/>
    <w:rsid w:val="008B669A"/>
    <w:rsid w:val="008D27E7"/>
    <w:rsid w:val="008E2A91"/>
    <w:rsid w:val="00924793"/>
    <w:rsid w:val="00924D14"/>
    <w:rsid w:val="009269C6"/>
    <w:rsid w:val="0093185F"/>
    <w:rsid w:val="00986145"/>
    <w:rsid w:val="00A53DD9"/>
    <w:rsid w:val="00AA2ABB"/>
    <w:rsid w:val="00AD065B"/>
    <w:rsid w:val="00B01DD9"/>
    <w:rsid w:val="00B0557A"/>
    <w:rsid w:val="00B34085"/>
    <w:rsid w:val="00B46894"/>
    <w:rsid w:val="00B74EBE"/>
    <w:rsid w:val="00C60606"/>
    <w:rsid w:val="00C71C89"/>
    <w:rsid w:val="00CA3A1B"/>
    <w:rsid w:val="00D0472D"/>
    <w:rsid w:val="00D919B3"/>
    <w:rsid w:val="00E40010"/>
    <w:rsid w:val="00E95F11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E0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5E0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5E0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5E0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E0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5E0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5E0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5E0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1006</properties:Words>
  <properties:Characters>5316</properties:Characters>
  <properties:Lines>131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2016-06-14T10:54:00Z</dcterms:created>
  <dc:creator>Srđan Gavranić</dc:creator>
  <cp:lastModifiedBy>Mara Marčinko</cp:lastModifiedBy>
  <cp:lastPrinted>2016-06-14T10:56:00Z</cp:lastPrinted>
  <dcterms:modified xmlns:xsi="http://www.w3.org/2001/XMLSchema-instance" xsi:type="dcterms:W3CDTF">2016-06-14T12:01:00Z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