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5739" w14:paraId="8f35739" w:rsidRDefault="00864285" w:rsidP="00910611" w:rsidR="0086428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4285" w:rsidP="00910611" w:rsidR="00864285">
      <w:r>
        <w:rPr>
          <w:rFonts w:eastAsia="MS Mincho"/>
        </w:rPr>
        <w:t xml:space="preserve">   REPUBLIKA HRVATSKA</w:t>
      </w:r>
    </w:p>
    <w:p w:rsidRDefault="00864285" w:rsidP="00910611" w:rsidR="00864285">
      <w:r>
        <w:rPr>
          <w:rFonts w:eastAsia="MS Mincho"/>
        </w:rPr>
        <w:t>TRGOVAČKI SUD U RIJECI</w:t>
      </w:r>
    </w:p>
    <w:p w:rsidRDefault="00864285" w:rsidR="0086428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63E4D" w:rsidP="00663E4D" w:rsidR="00663E4D" w:rsidRPr="00663E4D">
      <w:pPr>
        <w:jc w:val="both"/>
      </w:pPr>
      <w:r w:rsidRPr="00663E4D">
        <w:tab/>
      </w:r>
      <w:r w:rsidR="00AA1FF1" w:rsidRPr="00AA1FF1">
        <w:t xml:space="preserve">Trgovački sud u Rijeci, OIB 88785964957, po sucu pojedincu Danieli Korlević, odlučujući o prijedlogu Financijske agencije, Regionalni centar Rijeka, Rijeka, F. Kurelca 8 za otvaranje stečajnog postupka nad dužnikom trgovačkim društvom </w:t>
      </w:r>
      <w:r w:rsidR="000E4C0C">
        <w:t xml:space="preserve"> </w:t>
      </w:r>
      <w:r w:rsidR="00FC6E93" w:rsidRPr="00FC6E93">
        <w:rPr>
          <w:b/>
        </w:rPr>
        <w:t>AUTO UKIĆ društvo s ograničenom odgovornošću za prodaju i servisiranje automobila, Rijeka, Dražice 121/c, OIB 90045704197</w:t>
      </w:r>
      <w:r w:rsidR="000E4C0C" w:rsidRPr="000E4C0C">
        <w:rPr>
          <w:b/>
        </w:rPr>
        <w:t>,</w:t>
      </w:r>
      <w:r w:rsidR="00AA1FF1" w:rsidRPr="000E4C0C">
        <w:rPr>
          <w:b/>
        </w:rPr>
        <w:t xml:space="preserve"> </w:t>
      </w:r>
      <w:r w:rsidR="00AA1FF1" w:rsidRPr="00AA1FF1">
        <w:t xml:space="preserve">dana </w:t>
      </w:r>
      <w:r w:rsidR="00FC6E93">
        <w:t>13. prosinca 2017</w:t>
      </w:r>
      <w:r w:rsidRPr="00663E4D">
        <w:t>. godine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FC6E93" w:rsidR="004D44CF" w:rsidRPr="000E4C0C">
      <w:pPr>
        <w:numPr>
          <w:ilvl w:val="0"/>
          <w:numId w:val="1"/>
        </w:numPr>
        <w:jc w:val="both"/>
      </w:pPr>
      <w:r w:rsidRPr="007E04FC">
        <w:t xml:space="preserve">Otvara se </w:t>
      </w:r>
      <w:r w:rsidR="001E61DC">
        <w:t>s</w:t>
      </w:r>
      <w:r w:rsidRPr="007E04FC">
        <w:t xml:space="preserve">tečajni postupak nad </w:t>
      </w:r>
      <w:r w:rsidR="00914E92">
        <w:t>dužnikom</w:t>
      </w:r>
      <w:r w:rsidR="001B4340">
        <w:t xml:space="preserve"> </w:t>
      </w:r>
      <w:r w:rsidR="00FC6E93" w:rsidRPr="00FC6E93">
        <w:rPr>
          <w:b/>
        </w:rPr>
        <w:t>AUTO UKIĆ društvo s ograničenom odgovornošću za prodaju i servisiranje automobila, Rijeka, Dražice 121/c, OIB 90045704197</w:t>
      </w:r>
      <w:r w:rsidR="000E4C0C">
        <w:rPr>
          <w:b/>
        </w:rPr>
        <w:t>.</w:t>
      </w:r>
    </w:p>
    <w:p w:rsidRDefault="000E4C0C" w:rsidP="000E4C0C" w:rsidR="000E4C0C">
      <w:pPr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FC6E93">
        <w:t>13. prosinca 2017</w:t>
      </w:r>
      <w:r w:rsidRPr="00914E92">
        <w:t xml:space="preserve">. godine u </w:t>
      </w:r>
      <w:r w:rsidR="007409BE">
        <w:t>11</w:t>
      </w:r>
      <w:r w:rsidRPr="00914E92">
        <w:t xml:space="preserve"> sati i </w:t>
      </w:r>
      <w:r w:rsidR="007409BE">
        <w:t>05</w:t>
      </w:r>
      <w:r w:rsidRPr="00914E92">
        <w:t xml:space="preserve"> minuta, kada je ovo rješenje objavljeno na mrežn</w:t>
      </w:r>
      <w:r w:rsidR="00246820">
        <w:t>oj stranici e-Oglasna ploča sudova</w:t>
      </w:r>
      <w:r w:rsidRPr="00914E92">
        <w:t xml:space="preserve">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</w:t>
      </w:r>
      <w:r w:rsidR="00FC6E93">
        <w:t>Milena Veljović, Pula, Dobrilina 9, OIB 90523902370</w:t>
      </w:r>
      <w:r w:rsidR="002D0963">
        <w:t>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2D0963" w:rsidR="00034EB5" w:rsidRPr="007E04FC">
      <w:pPr>
        <w:pStyle w:val="Odlomakpopisa"/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FC6E93">
        <w:t>Mileni Veljović, Pula, Dobrilina 9</w:t>
      </w:r>
      <w:r w:rsidR="000E4C0C">
        <w:t>,</w:t>
      </w:r>
      <w:r w:rsidR="00C1087D">
        <w:t xml:space="preserve">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FC6E93">
        <w:t>311-2017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FC6E93" w:rsidP="004E018D" w:rsidR="00FC6E93">
      <w:pPr>
        <w:ind w:firstLine="708"/>
        <w:jc w:val="both"/>
      </w:pPr>
    </w:p>
    <w:p w:rsidRDefault="00FC6E93" w:rsidP="00FC6E93" w:rsidR="00FC6E93">
      <w:pPr>
        <w:numPr>
          <w:ilvl w:val="0"/>
          <w:numId w:val="1"/>
        </w:numPr>
        <w:jc w:val="both"/>
      </w:pPr>
      <w:r w:rsidRPr="00FC6E93">
        <w:lastRenderedPageBreak/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</w:t>
      </w:r>
    </w:p>
    <w:p w:rsidRDefault="00FC6E93" w:rsidP="00FC6E93" w:rsidR="00FC6E93">
      <w:pPr>
        <w:ind w:left="1080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FC6E93" w:rsidR="000E4C0C" w:rsidRPr="00FC6E93">
      <w:pPr>
        <w:pStyle w:val="Odlomakpopisa"/>
        <w:numPr>
          <w:ilvl w:val="0"/>
          <w:numId w:val="1"/>
        </w:numPr>
        <w:jc w:val="both"/>
        <w:rPr>
          <w:b/>
        </w:rPr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C1087D">
        <w:t xml:space="preserve">, </w:t>
      </w:r>
      <w:r w:rsidR="00FC6E93">
        <w:t xml:space="preserve">te Općinskom sudu u Rijeci, Zemljišnoknjižni odjel Rijeka, </w:t>
      </w:r>
      <w:r w:rsidR="0004280A">
        <w:t>te se određuje upis zabilježbe otvaranja stečajnog postupka na</w:t>
      </w:r>
      <w:r w:rsidR="00C77E6E">
        <w:t xml:space="preserve">d </w:t>
      </w:r>
      <w:r w:rsidR="0004280A">
        <w:t>dužnik</w:t>
      </w:r>
      <w:r w:rsidR="00C77E6E">
        <w:t>om</w:t>
      </w:r>
      <w:r w:rsidR="00C1087D">
        <w:t xml:space="preserve"> </w:t>
      </w:r>
      <w:r w:rsidR="00FC6E93" w:rsidRPr="00FC6E93">
        <w:rPr>
          <w:b/>
        </w:rPr>
        <w:t>AUTO UKIĆ društvo s ograničenom odgovornošću za prodaju i servisiranje automobila, Rijeka, Dražice 121/c, OIB 90045704197</w:t>
      </w:r>
      <w:r w:rsidR="00FC6E93">
        <w:rPr>
          <w:b/>
        </w:rPr>
        <w:t>,</w:t>
      </w:r>
      <w:r w:rsidR="00FC6E93" w:rsidRPr="00FC6E93">
        <w:t xml:space="preserve"> </w:t>
      </w:r>
      <w:r w:rsidR="00FC6E93">
        <w:t xml:space="preserve">na nekretninama stečajnog dužnika: k.č.br. 2032/1, kuća, gosp. zgrada, dvorište i pašnjak, površine 1032 m2, </w:t>
      </w:r>
    </w:p>
    <w:p w:rsidRDefault="00FC6E93" w:rsidP="00FC6E93" w:rsidR="00FC6E93">
      <w:pPr>
        <w:pStyle w:val="Odlomakpopisa"/>
        <w:numPr>
          <w:ilvl w:val="0"/>
          <w:numId w:val="26"/>
        </w:numPr>
      </w:pPr>
      <w:r w:rsidRPr="00FC6E93">
        <w:t>Suvlasnički dio: 82/100, etažno vlasništvo (E-1)</w:t>
      </w:r>
    </w:p>
    <w:p w:rsidRDefault="00FC6E93" w:rsidP="00FC6E93" w:rsidR="00FC6E93">
      <w:pPr>
        <w:pStyle w:val="Odlomakpopisa"/>
        <w:numPr>
          <w:ilvl w:val="0"/>
          <w:numId w:val="27"/>
        </w:numPr>
      </w:pPr>
      <w:r>
        <w:t>poslovni prostor u prizemlju i suterenu, ukupne površine 655,20 m2, koji se sastoji od:</w:t>
      </w:r>
    </w:p>
    <w:p w:rsidRDefault="00FC6E93" w:rsidP="00FC6E93" w:rsidR="00FC6E93">
      <w:pPr>
        <w:pStyle w:val="Odlomakpopisa"/>
        <w:numPr>
          <w:ilvl w:val="0"/>
          <w:numId w:val="28"/>
        </w:numPr>
        <w:jc w:val="both"/>
      </w:pPr>
      <w:r>
        <w:t xml:space="preserve">poslovnog prostora u suterenu i to: tehničkog pregleda vozila, prijavnog ureda za stranke, servisa i radionice, skladišnog prostora 1, skladišnog prostora 2, sanitarija s predprostorom, garderobom za nezaposlene, skladišnim prostorom 3, sanitarija i pismohrane, ukupne površine neto poslovnog prostora 306,40 m2, </w:t>
      </w:r>
    </w:p>
    <w:p w:rsidRDefault="00FC6E93" w:rsidP="00FC6E93" w:rsidR="00FC6E93">
      <w:pPr>
        <w:pStyle w:val="Odlomakpopisa"/>
        <w:numPr>
          <w:ilvl w:val="0"/>
          <w:numId w:val="28"/>
        </w:numPr>
        <w:jc w:val="both"/>
      </w:pPr>
      <w:r>
        <w:t xml:space="preserve">pomoćnog prostora - pripatka u suterenu i to: spremišta, kotlovnice, stubišta i ulazne natkrite terase, </w:t>
      </w:r>
      <w:r w:rsidR="007B2CB3">
        <w:t>ukupne površine neto poslovnog prostora, 39,90 m2</w:t>
      </w:r>
      <w:r w:rsidR="00E2531D">
        <w:t xml:space="preserve"> i</w:t>
      </w:r>
      <w:r w:rsidR="007B2CB3">
        <w:t xml:space="preserve"> </w:t>
      </w:r>
    </w:p>
    <w:p w:rsidRDefault="007B2CB3" w:rsidP="00FC6E93" w:rsidR="007B2CB3" w:rsidRPr="00FC6E93">
      <w:pPr>
        <w:pStyle w:val="Odlomakpopisa"/>
        <w:numPr>
          <w:ilvl w:val="0"/>
          <w:numId w:val="28"/>
        </w:numPr>
        <w:jc w:val="both"/>
      </w:pPr>
      <w:r>
        <w:t>poslovnog prostora u prizemlju i to: izložbenog prostora auto salona, stubišta, balkona 1, tajnice, sanitarija, hodnika, radne sobe – ureda 1, radne sobe – ureda 2, radne sobe – ureda 3, radne sobe – ureda direktora, sanitarija, pismohrane, balkona 2, radne sobe – ureda 1, ukupne površine neto poslovnog prostora 308,90 m2, upisane</w:t>
      </w:r>
      <w:r w:rsidR="00E2531D">
        <w:t xml:space="preserve"> u zk.ul. 4199, k.o. Srdoči.</w:t>
      </w:r>
      <w:r>
        <w:t xml:space="preserve"> </w:t>
      </w:r>
    </w:p>
    <w:p w:rsidRDefault="00FC6E93" w:rsidP="00FC6E93" w:rsidR="00FC6E93" w:rsidRPr="000E4C0C">
      <w:pPr>
        <w:pStyle w:val="Odlomakpopisa"/>
        <w:ind w:left="1080"/>
        <w:jc w:val="both"/>
        <w:rPr>
          <w:b/>
        </w:rPr>
      </w:pPr>
    </w:p>
    <w:p w:rsidRDefault="001733E3" w:rsidP="001733E3" w:rsidR="00034EB5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AA1FF1" w:rsidP="000F391A" w:rsidR="00AA1FF1">
      <w:pPr>
        <w:ind w:left="1080"/>
        <w:jc w:val="center"/>
        <w:rPr>
          <w:b/>
        </w:rPr>
      </w:pPr>
    </w:p>
    <w:p w:rsidRDefault="00E2531D" w:rsidP="000F391A" w:rsidR="00034EB5" w:rsidRPr="000F391A">
      <w:pPr>
        <w:ind w:left="1080"/>
        <w:jc w:val="center"/>
        <w:rPr>
          <w:b/>
        </w:rPr>
      </w:pPr>
      <w:r>
        <w:rPr>
          <w:b/>
        </w:rPr>
        <w:t>06. ožujka 2018</w:t>
      </w:r>
      <w:r w:rsidR="00EF7E18">
        <w:rPr>
          <w:b/>
        </w:rPr>
        <w:t>.</w:t>
      </w:r>
      <w:r w:rsidR="0072748A" w:rsidRPr="000F391A">
        <w:rPr>
          <w:b/>
        </w:rPr>
        <w:t xml:space="preserve"> </w:t>
      </w:r>
      <w:r w:rsidR="00730271" w:rsidRPr="000F391A">
        <w:rPr>
          <w:b/>
        </w:rPr>
        <w:t>g</w:t>
      </w:r>
      <w:r w:rsidR="0072748A" w:rsidRPr="000F391A">
        <w:rPr>
          <w:b/>
        </w:rPr>
        <w:t>odine</w:t>
      </w:r>
      <w:r w:rsidR="00034EB5" w:rsidRPr="000F391A">
        <w:rPr>
          <w:b/>
        </w:rPr>
        <w:t xml:space="preserve"> u </w:t>
      </w:r>
      <w:r w:rsidR="00D05DFA">
        <w:rPr>
          <w:b/>
        </w:rPr>
        <w:t>10</w:t>
      </w:r>
      <w:r w:rsidR="00034EB5" w:rsidRPr="000F391A">
        <w:rPr>
          <w:b/>
        </w:rPr>
        <w:t>:00 sati</w:t>
      </w:r>
    </w:p>
    <w:p w:rsidRDefault="000F391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        </w:t>
      </w:r>
      <w:r w:rsidR="00EF7E18" w:rsidRPr="00DA639A">
        <w:rPr>
          <w:b/>
        </w:rPr>
        <w:t>I. kat</w:t>
      </w:r>
      <w:r w:rsidR="00EF7E18">
        <w:rPr>
          <w:b/>
        </w:rPr>
        <w:t>,</w:t>
      </w:r>
      <w:r w:rsidR="00EF7E18" w:rsidRPr="00DA639A">
        <w:rPr>
          <w:b/>
        </w:rPr>
        <w:t xml:space="preserve"> </w:t>
      </w:r>
      <w:r w:rsidR="00034EB5" w:rsidRPr="00DA639A">
        <w:rPr>
          <w:b/>
        </w:rPr>
        <w:t xml:space="preserve">sudnica broj 2, 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  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>
      <w:pPr>
        <w:jc w:val="center"/>
        <w:rPr>
          <w:b/>
        </w:rPr>
      </w:pPr>
      <w:r>
        <w:rPr>
          <w:b/>
        </w:rPr>
        <w:t xml:space="preserve">    </w:t>
      </w:r>
      <w:r w:rsidR="000F391A">
        <w:rPr>
          <w:b/>
        </w:rPr>
        <w:t xml:space="preserve">           </w:t>
      </w:r>
      <w:r>
        <w:rPr>
          <w:b/>
        </w:rPr>
        <w:t xml:space="preserve"> </w:t>
      </w:r>
      <w:r w:rsidR="00034EB5" w:rsidRPr="00DA639A">
        <w:rPr>
          <w:b/>
        </w:rPr>
        <w:t>Zadarska 1 i 3</w:t>
      </w:r>
    </w:p>
    <w:p w:rsidRDefault="00AA1FF1" w:rsidP="00034EB5" w:rsidR="00AA1FF1" w:rsidRPr="00DA639A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DA639A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0F391A" w:rsidR="001733E3">
      <w:pPr>
        <w:pStyle w:val="Odlomakpopisa"/>
        <w:numPr>
          <w:ilvl w:val="0"/>
          <w:numId w:val="1"/>
        </w:numPr>
        <w:jc w:val="both"/>
      </w:pPr>
      <w:r>
        <w:lastRenderedPageBreak/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C77E6E" w:rsidR="00C77E6E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AA1FF1" w:rsidP="00C77E6E" w:rsidR="00AA1FF1">
      <w:pPr>
        <w:ind w:left="360"/>
        <w:jc w:val="center"/>
        <w:rPr>
          <w:b/>
        </w:rPr>
      </w:pPr>
    </w:p>
    <w:p w:rsidRDefault="00AA1FF1" w:rsidP="00C77E6E" w:rsidR="00034EB5" w:rsidRPr="00C77E6E">
      <w:pPr>
        <w:ind w:left="360"/>
        <w:jc w:val="center"/>
      </w:pPr>
      <w:r>
        <w:rPr>
          <w:b/>
        </w:rPr>
        <w:t xml:space="preserve">        </w:t>
      </w:r>
      <w:r w:rsidR="00E2531D">
        <w:rPr>
          <w:b/>
        </w:rPr>
        <w:t>06. ožujka 2018</w:t>
      </w:r>
      <w:r w:rsidR="00034EB5" w:rsidRPr="00C77E6E">
        <w:rPr>
          <w:b/>
        </w:rPr>
        <w:t>.</w:t>
      </w:r>
      <w:r w:rsidR="0072748A" w:rsidRPr="00C77E6E">
        <w:rPr>
          <w:b/>
        </w:rPr>
        <w:t xml:space="preserve"> godine</w:t>
      </w:r>
      <w:r w:rsidR="00034EB5" w:rsidRPr="00C77E6E">
        <w:rPr>
          <w:b/>
        </w:rPr>
        <w:t xml:space="preserve"> u </w:t>
      </w:r>
      <w:r w:rsidR="00D05DFA">
        <w:rPr>
          <w:b/>
        </w:rPr>
        <w:t>10</w:t>
      </w:r>
      <w:r w:rsidR="00034EB5" w:rsidRPr="00C77E6E">
        <w:rPr>
          <w:b/>
        </w:rPr>
        <w:t>:30 sati</w:t>
      </w:r>
    </w:p>
    <w:p w:rsidRDefault="00AA1FF1" w:rsidP="00034EB5" w:rsidR="00034EB5" w:rsidRPr="007E04FC">
      <w:pPr>
        <w:jc w:val="center"/>
        <w:rPr>
          <w:b/>
        </w:rPr>
      </w:pPr>
      <w:r>
        <w:rPr>
          <w:b/>
        </w:rPr>
        <w:t xml:space="preserve">          </w:t>
      </w:r>
      <w:r w:rsidR="000F391A">
        <w:rPr>
          <w:b/>
        </w:rPr>
        <w:t xml:space="preserve">     </w:t>
      </w:r>
      <w:r w:rsidR="00EF7E18" w:rsidRPr="007E04FC">
        <w:rPr>
          <w:b/>
        </w:rPr>
        <w:t>I</w:t>
      </w:r>
      <w:r w:rsidR="00EF7E18">
        <w:rPr>
          <w:b/>
        </w:rPr>
        <w:t>.</w:t>
      </w:r>
      <w:r w:rsidR="00EF7E18" w:rsidRPr="007E04FC">
        <w:rPr>
          <w:b/>
        </w:rPr>
        <w:t xml:space="preserve"> kat</w:t>
      </w:r>
      <w:r w:rsidR="00EF7E18">
        <w:rPr>
          <w:b/>
        </w:rPr>
        <w:t>,</w:t>
      </w:r>
      <w:r w:rsidR="00EF7E18" w:rsidRPr="007E04FC">
        <w:rPr>
          <w:b/>
        </w:rPr>
        <w:t xml:space="preserve"> </w:t>
      </w:r>
      <w:r w:rsidR="00034EB5" w:rsidRPr="007E04FC">
        <w:rPr>
          <w:b/>
        </w:rPr>
        <w:t xml:space="preserve">sudnica broj 2,  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</w:t>
      </w:r>
      <w:r w:rsidR="00AA1FF1">
        <w:rPr>
          <w:b/>
        </w:rPr>
        <w:t xml:space="preserve">       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AA1FF1" w:rsidP="0072748A" w:rsidR="003858CB">
      <w:pPr>
        <w:jc w:val="center"/>
        <w:rPr>
          <w:b/>
        </w:rPr>
      </w:pPr>
      <w:r>
        <w:rPr>
          <w:b/>
        </w:rPr>
        <w:t xml:space="preserve">       </w:t>
      </w:r>
      <w:r w:rsidR="000F391A">
        <w:rPr>
          <w:b/>
        </w:rPr>
        <w:t xml:space="preserve"> </w:t>
      </w:r>
      <w:r w:rsidR="00034EB5" w:rsidRPr="007E04FC">
        <w:rPr>
          <w:b/>
        </w:rPr>
        <w:t>Zadarska 1 i 3</w:t>
      </w:r>
    </w:p>
    <w:p w:rsidRDefault="00EF7E18" w:rsidP="00034EB5" w:rsidR="00EF7E18">
      <w:pPr>
        <w:jc w:val="center"/>
        <w:rPr>
          <w:b/>
        </w:rPr>
      </w:pPr>
    </w:p>
    <w:p w:rsidRDefault="00FD2844" w:rsidP="00FD2844" w:rsidR="00FD2844" w:rsidRPr="00FD2844">
      <w:pPr>
        <w:pStyle w:val="Odlomakpopisa"/>
        <w:numPr>
          <w:ilvl w:val="0"/>
          <w:numId w:val="1"/>
        </w:numPr>
        <w:jc w:val="both"/>
      </w:pPr>
      <w:r>
        <w:t xml:space="preserve">Nalaže se Financijskoj agenciji da naloži banci prijenos zaplijenjenog iznosa predujma u visini 5.000,00 kn na račun ovoga suda IBAN: HR59 2390 0011 3000 0270 3 (čl.112.st.6. Stečajnog zakona).  </w:t>
      </w:r>
    </w:p>
    <w:p w:rsidRDefault="00FC4584" w:rsidP="00034EB5" w:rsidR="00FC4584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04280A" w:rsidP="0004280A" w:rsidR="0004280A">
      <w:pPr>
        <w:ind w:firstLine="708"/>
        <w:jc w:val="both"/>
      </w:pPr>
    </w:p>
    <w:p w:rsidRDefault="00AA1FF1" w:rsidP="00AA1FF1" w:rsidR="00AA1FF1">
      <w:pPr>
        <w:ind w:firstLine="708"/>
        <w:jc w:val="both"/>
      </w:pPr>
      <w:r w:rsidRPr="00AA1FF1">
        <w:t>Fin</w:t>
      </w:r>
      <w:r w:rsidR="008A622B">
        <w:t xml:space="preserve">ancijska agencija je </w:t>
      </w:r>
      <w:r w:rsidR="00E2531D">
        <w:t>temeljem čl.110. st.1.</w:t>
      </w:r>
      <w:r w:rsidRPr="00AA1FF1">
        <w:t xml:space="preserve"> </w:t>
      </w:r>
      <w:r w:rsidR="008A622B">
        <w:t xml:space="preserve">Stečajnog zakona </w:t>
      </w:r>
      <w:r w:rsidRPr="00AA1FF1">
        <w:t xml:space="preserve"> (N</w:t>
      </w:r>
      <w:r w:rsidR="00E2531D">
        <w:t>arodne novine broj</w:t>
      </w:r>
      <w:r w:rsidRPr="00AA1FF1">
        <w:t xml:space="preserve"> </w:t>
      </w:r>
      <w:r w:rsidR="008A622B">
        <w:t xml:space="preserve">71/15, dalje: SZ-a) podnijela </w:t>
      </w:r>
      <w:r w:rsidRPr="00AA1FF1">
        <w:t xml:space="preserve"> ovom sudu </w:t>
      </w:r>
      <w:r w:rsidR="00E2531D">
        <w:t>03. svibnja 2017.</w:t>
      </w:r>
      <w:r w:rsidRPr="00AA1FF1">
        <w:t xml:space="preserve"> godine prijedlog za otvaranje stečajnog postupka nad dužnikom</w:t>
      </w:r>
      <w:r w:rsidR="008A622B" w:rsidRPr="008A622B">
        <w:t xml:space="preserve"> </w:t>
      </w:r>
      <w:r w:rsidR="00FC6E93" w:rsidRPr="00FC6E93">
        <w:rPr>
          <w:b/>
        </w:rPr>
        <w:t>AUTO UKIĆ društvo s ograničenom odgovornošću za prodaju i servisiranje automobila, Rijeka, Dražice 121/c, OIB 90045704197</w:t>
      </w:r>
      <w:r w:rsidRPr="00AA1FF1">
        <w:t xml:space="preserve"> (dalje dužnik).</w:t>
      </w:r>
    </w:p>
    <w:p w:rsidRDefault="00E2531D" w:rsidP="00E2531D" w:rsidR="00E2531D" w:rsidRPr="00E2531D">
      <w:pPr>
        <w:ind w:firstLine="708"/>
        <w:jc w:val="both"/>
      </w:pPr>
      <w:r w:rsidRPr="00E2531D">
        <w:t>Predlagatelj je u prijedlogu naveo da dužnik na dan 01. svibnja 2017. godine u Očevidniku redoslijeda osnova za plaćanje ima evidentirane neizvršene osnove za plaćanje u neprekinutom razdoblju od 120 dana u ukupnom iznosu od 4.596.452,70 kn u koji iznos je uračunata i kamata i naknada Financijske agencije za provedbe ovrhe, da dužnik ima jednog zaposlenika, te dostavila potvrdu o neizvršenim osnovama za plaćanje iz koje proizlazi da dužnik na dan 12. listopada 2017. godine ima evidentirane neizvršene osnove za plaćanje u neprekinutom razdoblju od 283 dana.</w:t>
      </w:r>
    </w:p>
    <w:p w:rsidRDefault="008A622B" w:rsidP="00AA1FF1" w:rsidR="00AA1FF1" w:rsidRPr="00AA1FF1">
      <w:pPr>
        <w:ind w:firstLine="708"/>
        <w:jc w:val="both"/>
      </w:pPr>
      <w:r>
        <w:t>Rješenjem posl. br. St-</w:t>
      </w:r>
      <w:r w:rsidR="00E2531D">
        <w:t>311/17</w:t>
      </w:r>
      <w:r>
        <w:t xml:space="preserve">-4 od </w:t>
      </w:r>
      <w:r w:rsidR="00E2531D">
        <w:t>20. listopada</w:t>
      </w:r>
      <w:r w:rsidR="00AA1FF1" w:rsidRPr="00AA1FF1">
        <w:t xml:space="preserve"> 201</w:t>
      </w:r>
      <w:r>
        <w:t>7</w:t>
      </w:r>
      <w:r w:rsidR="00AA1FF1" w:rsidRPr="00AA1FF1">
        <w:t>. godine pokrenut je prethodni postupak radi utvrđivanja pretpostavki za otvaranje s</w:t>
      </w:r>
      <w:r>
        <w:t>tečajnog postupka nad dužnikom</w:t>
      </w:r>
      <w:r w:rsidR="00E2531D">
        <w:t xml:space="preserve"> i imenovan</w:t>
      </w:r>
      <w:r>
        <w:t xml:space="preserve"> privremen</w:t>
      </w:r>
      <w:r w:rsidR="00E2531D">
        <w:t>i</w:t>
      </w:r>
      <w:r>
        <w:t xml:space="preserve"> stečajn</w:t>
      </w:r>
      <w:r w:rsidR="00E2531D">
        <w:t>i</w:t>
      </w:r>
      <w:r>
        <w:t xml:space="preserve"> upravitelj</w:t>
      </w:r>
      <w:r w:rsidR="00E2531D">
        <w:t xml:space="preserve">, </w:t>
      </w:r>
      <w:r w:rsidR="00AA1FF1" w:rsidRPr="00AA1FF1">
        <w:t>čija je dužnost u prethodnom postupku bila iznijeti svoje mišljenje o tome postoji li razlog za otvaranje stečajnog postupka, te posebno mogu li se imovinom dužnika namiriti troškovi postupka temeljem čl.119. st.2. SZ-a.</w:t>
      </w:r>
    </w:p>
    <w:p w:rsidRDefault="00AA1FF1" w:rsidP="00AA1FF1" w:rsidR="00AA1FF1">
      <w:pPr>
        <w:ind w:firstLine="708"/>
        <w:jc w:val="both"/>
      </w:pPr>
      <w:r w:rsidRPr="00AA1FF1">
        <w:t xml:space="preserve">Privremeni stečajni upravitelj je u prethodnom postupku utvrdio slijedeće: </w:t>
      </w:r>
    </w:p>
    <w:p w:rsidRDefault="00E2531D" w:rsidP="00E2531D" w:rsidR="00E2531D">
      <w:pPr>
        <w:ind w:firstLine="708"/>
        <w:jc w:val="both"/>
      </w:pPr>
      <w:r>
        <w:t xml:space="preserve">Prema bilanci na dan 31. prosinca 2016. godine dužnik ima iskazanu imovinu u ukupnom iznosu od 6.642.574,00 kn, od čega  </w:t>
      </w:r>
    </w:p>
    <w:p w:rsidRDefault="00E2531D" w:rsidP="00E2531D" w:rsidR="00E2531D">
      <w:pPr>
        <w:ind w:firstLine="708"/>
        <w:jc w:val="both"/>
      </w:pPr>
      <w:r>
        <w:t>dugotrajna imovina: 4.517.192,00 kuna:</w:t>
      </w:r>
    </w:p>
    <w:p w:rsidRDefault="00E2531D" w:rsidP="00E2531D" w:rsidR="00E2531D">
      <w:pPr>
        <w:ind w:firstLine="708"/>
        <w:jc w:val="both"/>
      </w:pPr>
      <w:r>
        <w:t>- zemljište: 767.835,00 kn,</w:t>
      </w:r>
    </w:p>
    <w:p w:rsidRDefault="00E2531D" w:rsidP="00E2531D" w:rsidR="00E2531D">
      <w:pPr>
        <w:ind w:firstLine="708"/>
        <w:jc w:val="both"/>
      </w:pPr>
      <w:r>
        <w:t>- građevinski objekti: 3.732.828,00 kn, nekretnine upisane u zemljišnim knjigama Općinskog suda u Rijeci, ZKO Rijeka, k.o. Srdoči</w:t>
      </w:r>
    </w:p>
    <w:p w:rsidRDefault="00E2531D" w:rsidP="00E2531D" w:rsidR="00E2531D">
      <w:pPr>
        <w:ind w:firstLine="708"/>
        <w:jc w:val="both"/>
      </w:pPr>
      <w:r>
        <w:t>- postrojenja i oprema: 7.724,00 kn,</w:t>
      </w:r>
    </w:p>
    <w:p w:rsidRDefault="00E2531D" w:rsidP="00E2531D" w:rsidR="00E2531D">
      <w:pPr>
        <w:ind w:firstLine="708"/>
        <w:jc w:val="both"/>
      </w:pPr>
      <w:r>
        <w:t xml:space="preserve">- alati, pogonski inventar i transportna imovina: 7.690,00 kuna, te </w:t>
      </w:r>
    </w:p>
    <w:p w:rsidRDefault="00E2531D" w:rsidP="00E2531D" w:rsidR="00E2531D">
      <w:pPr>
        <w:ind w:firstLine="708"/>
        <w:jc w:val="both"/>
      </w:pPr>
      <w:r>
        <w:t>kratkotrajna imovina: 2.125.382,00 kn, od čega:</w:t>
      </w:r>
    </w:p>
    <w:p w:rsidRDefault="00E2531D" w:rsidP="00E2531D" w:rsidR="00E2531D">
      <w:pPr>
        <w:ind w:firstLine="708"/>
        <w:jc w:val="both"/>
      </w:pPr>
      <w:r>
        <w:t>- zalihe: 1.687.963,00 kn (od čega trgovačka roba 1.107.702,00 kn i dugotrajna imovina namijenjena prodaji 580.261,00 kn),</w:t>
      </w:r>
    </w:p>
    <w:p w:rsidRDefault="00E2531D" w:rsidP="00E2531D" w:rsidR="00E2531D">
      <w:pPr>
        <w:ind w:firstLine="708"/>
        <w:jc w:val="both"/>
      </w:pPr>
      <w:r>
        <w:t>- potraživanja: 130.010,00 kn,</w:t>
      </w:r>
    </w:p>
    <w:p w:rsidRDefault="00E2531D" w:rsidP="00E2531D" w:rsidR="00E2531D">
      <w:pPr>
        <w:ind w:firstLine="708"/>
        <w:jc w:val="both"/>
      </w:pPr>
      <w:r>
        <w:t xml:space="preserve">- kratkotrajna financijska imovina: 6.305,00 kn i </w:t>
      </w:r>
    </w:p>
    <w:p w:rsidRDefault="00E2531D" w:rsidP="00E2531D" w:rsidR="00E2531D">
      <w:pPr>
        <w:ind w:firstLine="708"/>
        <w:jc w:val="both"/>
      </w:pPr>
      <w:r>
        <w:t>- novac u banci i blagajni: 301.104,00 kn.</w:t>
      </w:r>
    </w:p>
    <w:p w:rsidRDefault="00E2531D" w:rsidP="00E2531D" w:rsidR="00E2531D">
      <w:pPr>
        <w:ind w:firstLine="708"/>
        <w:jc w:val="both"/>
      </w:pPr>
      <w:r>
        <w:lastRenderedPageBreak/>
        <w:t xml:space="preserve">Iz navedenog proizlazi da realnu imovinu dužnika predstavlja dugotrajna imovina (nekretnina) knjigovodstvene vrijednosti 4.517.192,00 kuna, te eventualno zalihe  knjigovodstvene vrijednosti u iznosu 1.687.963,00 kuna. Dakle, realna knjigovodstvena vrijednost dužnikove imovine iznosi, a po mišljenju privremenog stečajnog upravitelja 6.205.155,00 kuna. </w:t>
      </w:r>
    </w:p>
    <w:p w:rsidRDefault="00E2531D" w:rsidP="00E2531D" w:rsidR="00E2531D">
      <w:pPr>
        <w:ind w:firstLine="708"/>
        <w:jc w:val="both"/>
      </w:pPr>
      <w:r>
        <w:t>Obveze dužnika iskazane u bilanci na dan 31.12.2016. godine iznose ukupno 6.528.604,00 kuna, i to:</w:t>
      </w:r>
    </w:p>
    <w:p w:rsidRDefault="00E2531D" w:rsidP="00E2531D" w:rsidR="00E2531D">
      <w:pPr>
        <w:ind w:firstLine="708"/>
        <w:jc w:val="both"/>
      </w:pPr>
      <w:r>
        <w:t>dugoročne obveze: 3.831.577,00 kn (obveze prema bankama i drugim financijskim institucijama - za kupnju poslovne zgrade i financijski leasing za kupnju test vozila),</w:t>
      </w:r>
    </w:p>
    <w:p w:rsidRDefault="00E2531D" w:rsidP="00E2531D" w:rsidR="00E2531D">
      <w:pPr>
        <w:ind w:firstLine="708"/>
        <w:jc w:val="both"/>
      </w:pPr>
      <w:r>
        <w:t>kratkoročne obveze: 2.697.027,00 kn:</w:t>
      </w:r>
    </w:p>
    <w:p w:rsidRDefault="00E2531D" w:rsidP="00E2531D" w:rsidR="00E2531D">
      <w:pPr>
        <w:ind w:firstLine="708"/>
        <w:jc w:val="both"/>
      </w:pPr>
      <w:r>
        <w:t>- obveze za zajmove, depozite i slično: 31.177,00 kn,</w:t>
      </w:r>
    </w:p>
    <w:p w:rsidRDefault="00E2531D" w:rsidP="00E2531D" w:rsidR="00E2531D">
      <w:pPr>
        <w:ind w:firstLine="708"/>
        <w:jc w:val="both"/>
      </w:pPr>
      <w:r>
        <w:t>- obveze prema bankama i drugim financijskim institucijama: 544.741,00 kn,</w:t>
      </w:r>
    </w:p>
    <w:p w:rsidRDefault="00E2531D" w:rsidP="00E2531D" w:rsidR="00E2531D">
      <w:pPr>
        <w:ind w:firstLine="708"/>
        <w:jc w:val="both"/>
      </w:pPr>
      <w:r>
        <w:t>- obveze za predujmove: 6.362,00 kn,</w:t>
      </w:r>
    </w:p>
    <w:p w:rsidRDefault="00E2531D" w:rsidP="00E2531D" w:rsidR="00E2531D">
      <w:pPr>
        <w:ind w:firstLine="708"/>
        <w:jc w:val="both"/>
      </w:pPr>
      <w:r>
        <w:t>- obveze prema dobavljačima: 1.473.073,00 kn,</w:t>
      </w:r>
    </w:p>
    <w:p w:rsidRDefault="00E2531D" w:rsidP="00E2531D" w:rsidR="00E2531D">
      <w:pPr>
        <w:ind w:firstLine="708"/>
        <w:jc w:val="both"/>
      </w:pPr>
      <w:r>
        <w:t>- obveze prema zaposlenicima: 139.936,00 kn,</w:t>
      </w:r>
    </w:p>
    <w:p w:rsidRDefault="00E2531D" w:rsidP="00E2531D" w:rsidR="00E2531D">
      <w:pPr>
        <w:ind w:firstLine="708"/>
        <w:jc w:val="both"/>
      </w:pPr>
      <w:r>
        <w:t>- obveze za poreze, doprinose i slična davanja: 459.093,00 kn,</w:t>
      </w:r>
    </w:p>
    <w:p w:rsidRDefault="00E2531D" w:rsidP="00E2531D" w:rsidR="00E2531D">
      <w:pPr>
        <w:ind w:firstLine="708"/>
        <w:jc w:val="both"/>
      </w:pPr>
      <w:r>
        <w:t xml:space="preserve">- ostale kratkoročne obveze: 42.645,00 kn.  </w:t>
      </w:r>
    </w:p>
    <w:p w:rsidRDefault="00E2531D" w:rsidP="00E2531D" w:rsidR="00E2531D">
      <w:pPr>
        <w:ind w:firstLine="708"/>
        <w:jc w:val="both"/>
      </w:pPr>
      <w:r>
        <w:t>Iz navedenog proizlazi da je imovina dužnika (knjigovodstvene vrijednosti na dan 31.12.2017. godine u iznosu od 6.205.155,00) manja od postojećih obveza (knjigovodstvene vrijednosti na dan 31.12.2017. godine u iznosu od 6.528.604,00 kuna) zbog čega je kod dužnika ostvaren stečajni razlog prezaduženost. Napominje se da je dug vjerojatno još veći obzirom da nisu knjižene kamate na dospjele, a neplaćene obveze.</w:t>
      </w:r>
    </w:p>
    <w:p w:rsidRDefault="00FD2844" w:rsidP="00E2531D" w:rsidR="00C26B87">
      <w:pPr>
        <w:ind w:firstLine="708"/>
        <w:jc w:val="both"/>
      </w:pPr>
      <w:r>
        <w:t xml:space="preserve">Do završetka prethodnog postupka kod dužnika je ostvaren stečajni razlog iz čl.6. Stečajnog zakona, a to je nesposobnost za plaćanje. Naime, prema </w:t>
      </w:r>
      <w:r w:rsidR="00C26B87">
        <w:t>potvrdi</w:t>
      </w:r>
      <w:r>
        <w:t xml:space="preserve"> Financijske agencije od 12. listopada 2017. godine dužnik u Očevidniku redoslijeda osnova za plaćanje na dan 12. listopada 2017. godine ima evidentirane neizvršene osnove za plaćanje u neprekinutom razdoblju od 283 dana. </w:t>
      </w:r>
    </w:p>
    <w:p w:rsidRDefault="00FD2844" w:rsidP="00E2531D" w:rsidR="00FD2844">
      <w:pPr>
        <w:ind w:firstLine="708"/>
        <w:jc w:val="both"/>
      </w:pPr>
      <w:r>
        <w:t>Prema Očevidnik</w:t>
      </w:r>
      <w:r w:rsidR="00C26B87">
        <w:t>u</w:t>
      </w:r>
      <w:r>
        <w:t xml:space="preserve"> neizvršenih osnova za plaćanje koji vodi Financijska agencija od 13. prosinca 2017. godine ukupan iznos neizmirenih dužnikovih obveza iznosi 4.921.168,38 kn. </w:t>
      </w:r>
    </w:p>
    <w:p w:rsidRDefault="00FD2844" w:rsidP="0004280A" w:rsidR="00FD2844">
      <w:pPr>
        <w:ind w:firstLine="708"/>
        <w:jc w:val="both"/>
        <w:rPr>
          <w:bCs/>
        </w:rPr>
      </w:pPr>
      <w:r>
        <w:rPr>
          <w:bCs/>
        </w:rPr>
        <w:t xml:space="preserve">Na ročište radi očitovanja o prijedlogu i rasprave o pretpostavkama za otvaranje stečajnog postupka, zastupnik dužnika po zakonu, iako uredno pozvan nije pristupio, a niti se pisano očitovao o podnesenom prijedlogu za otvaranje stečajnog postupka. </w:t>
      </w:r>
    </w:p>
    <w:p w:rsidRDefault="00D32731" w:rsidP="0004280A" w:rsidR="00D32731" w:rsidRPr="0004280A">
      <w:pPr>
        <w:ind w:firstLine="708"/>
        <w:jc w:val="both"/>
        <w:rPr>
          <w:bCs/>
        </w:rPr>
      </w:pPr>
      <w:r>
        <w:rPr>
          <w:bCs/>
        </w:rPr>
        <w:t>Prema čl.5. SZ-a stečajni postupak može se otvoriti ako sud utvrdi postojanje stečajnog razloga. Prema st</w:t>
      </w:r>
      <w:r w:rsidR="00D84794">
        <w:rPr>
          <w:bCs/>
        </w:rPr>
        <w:t xml:space="preserve">avku </w:t>
      </w:r>
      <w:r>
        <w:rPr>
          <w:bCs/>
        </w:rPr>
        <w:t xml:space="preserve">2. istog članka stečajni razlozi su: nesposobnost za plaćanje i prezaduženost. </w:t>
      </w:r>
    </w:p>
    <w:p w:rsidRDefault="0004280A" w:rsidP="0004280A" w:rsidR="00E6737B">
      <w:pPr>
        <w:ind w:firstLine="708"/>
        <w:jc w:val="both"/>
        <w:rPr>
          <w:bCs/>
        </w:rPr>
      </w:pPr>
      <w:r w:rsidRPr="0004280A">
        <w:rPr>
          <w:bCs/>
        </w:rPr>
        <w:t>Dakle, nedvojbeno je da su ispunjene pretpostavke za otvaranje stečajnog postupka iz čl.</w:t>
      </w:r>
      <w:r w:rsidR="006D48F7">
        <w:rPr>
          <w:bCs/>
        </w:rPr>
        <w:t>6</w:t>
      </w:r>
      <w:r w:rsidRPr="0004280A">
        <w:rPr>
          <w:bCs/>
        </w:rPr>
        <w:t>. st.2.</w:t>
      </w:r>
      <w:r w:rsidR="00E6737B">
        <w:rPr>
          <w:bCs/>
        </w:rPr>
        <w:t xml:space="preserve"> alineja 1</w:t>
      </w:r>
      <w:r w:rsidRPr="0004280A">
        <w:rPr>
          <w:bCs/>
        </w:rPr>
        <w:t xml:space="preserve"> </w:t>
      </w:r>
      <w:r>
        <w:rPr>
          <w:bCs/>
        </w:rPr>
        <w:t>SZ-a</w:t>
      </w:r>
      <w:r w:rsidR="00E6737B">
        <w:rPr>
          <w:bCs/>
        </w:rPr>
        <w:t>, jer u Očevidniku redoslijeda osnova za plaćanje koji vodi Financijska agencija ima evidentirane neizvršene osnove za plaćanje u razdoblju duljem od 60 dana, koje je trebalo na temelju valjanih osnova za plaćanje, bez daljeg pristanka dužnika naplatiti s bilo kojeg od njegovih računa.</w:t>
      </w:r>
      <w:r w:rsidRPr="0004280A">
        <w:rPr>
          <w:bCs/>
        </w:rPr>
        <w:t xml:space="preserve"> </w:t>
      </w:r>
    </w:p>
    <w:p w:rsidRDefault="0004280A" w:rsidP="0004280A" w:rsidR="000C7A85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</w:t>
      </w:r>
      <w:r w:rsidR="00FD2844">
        <w:rPr>
          <w:bCs/>
        </w:rPr>
        <w:t xml:space="preserve"> i prezaduženost</w:t>
      </w:r>
      <w:r>
        <w:rPr>
          <w:bCs/>
        </w:rPr>
        <w:t>,</w:t>
      </w:r>
      <w:r w:rsidRPr="0004280A">
        <w:rPr>
          <w:bCs/>
        </w:rPr>
        <w:t xml:space="preserve"> kao i činjenica dostatnosti dužnikove imovine za </w:t>
      </w:r>
      <w:r w:rsidR="005156DD">
        <w:rPr>
          <w:bCs/>
        </w:rPr>
        <w:t>namirenje</w:t>
      </w:r>
      <w:r w:rsidR="0011557F">
        <w:rPr>
          <w:bCs/>
        </w:rPr>
        <w:t xml:space="preserve"> troškova stečajnog postupka, 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čl.85. st.</w:t>
      </w:r>
      <w:r w:rsidR="00910AF5">
        <w:rPr>
          <w:bCs/>
        </w:rPr>
        <w:t>2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FD2844">
        <w:t>13. prosinca</w:t>
      </w:r>
      <w:r w:rsidR="00E97099" w:rsidRPr="007E04FC">
        <w:t xml:space="preserve"> 201</w:t>
      </w:r>
      <w:r w:rsidR="00E6737B">
        <w:t>7</w:t>
      </w:r>
      <w:r w:rsidR="00E97099" w:rsidRPr="007E04FC">
        <w:t>.</w:t>
      </w:r>
      <w:r w:rsidRPr="007E04FC">
        <w:t xml:space="preserve"> godine</w:t>
      </w:r>
    </w:p>
    <w:p w:rsidRDefault="00317E29" w:rsidP="00E964B1" w:rsidR="00034EB5" w:rsidRPr="007E04FC">
      <w:pPr>
        <w:jc w:val="right"/>
      </w:pPr>
      <w:r>
        <w:t>S</w:t>
      </w:r>
      <w:r w:rsidR="00034EB5" w:rsidRPr="007E04FC">
        <w:t>udac</w:t>
      </w:r>
    </w:p>
    <w:p w:rsidRDefault="00034EB5" w:rsidP="001A5F3A" w:rsidR="002501A2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E6737B">
        <w:t xml:space="preserve"> </w:t>
      </w: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lastRenderedPageBreak/>
        <w:t>UPUTA O PRAVNOM LIJEKU:</w:t>
      </w:r>
    </w:p>
    <w:p w:rsidRDefault="00034EB5" w:rsidP="00034EB5" w:rsidR="00FC4584" w:rsidRPr="00FC4584">
      <w:pPr>
        <w:jc w:val="both"/>
      </w:pPr>
      <w:r w:rsidRPr="00FC4584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 w:rsidRPr="00FC4584">
        <w:t>128. st.8</w:t>
      </w:r>
      <w:r w:rsidRPr="00FC4584">
        <w:t>.</w:t>
      </w:r>
      <w:r w:rsidR="000C5F86" w:rsidRPr="00FC4584">
        <w:t xml:space="preserve"> </w:t>
      </w:r>
      <w:r w:rsidRPr="00FC4584">
        <w:t>SZ</w:t>
      </w:r>
      <w:r w:rsidR="000C5F86" w:rsidRPr="00FC4584">
        <w:t>-a</w:t>
      </w:r>
      <w:r w:rsidRPr="00FC4584">
        <w:t xml:space="preserve">). </w:t>
      </w:r>
    </w:p>
    <w:p w:rsidRDefault="00FD2844" w:rsidP="00214C3F" w:rsidR="00FD2844">
      <w:pPr>
        <w:jc w:val="both"/>
      </w:pPr>
      <w:r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t xml:space="preserve"> </w:t>
      </w:r>
    </w:p>
    <w:p w:rsidRDefault="00034EB5" w:rsidP="00034EB5" w:rsidR="00034EB5">
      <w:pPr>
        <w:jc w:val="both"/>
      </w:pPr>
    </w:p>
    <w:p w:rsidRDefault="006D48F7" w:rsidP="00034EB5" w:rsidR="006D48F7" w:rsidRPr="00FC4584">
      <w:pPr>
        <w:jc w:val="both"/>
      </w:pPr>
    </w:p>
    <w:p w:rsidRDefault="00E6737B" w:rsidP="003C2A27" w:rsidR="00E6737B">
      <w:pPr>
        <w:jc w:val="both"/>
        <w:rPr>
          <w:b/>
          <w:sz w:val="20"/>
          <w:szCs w:val="22"/>
        </w:rPr>
      </w:pPr>
    </w:p>
    <w:p w:rsidRDefault="00E6737B" w:rsidP="003C2A27" w:rsidR="00E6737B">
      <w:pPr>
        <w:jc w:val="both"/>
        <w:rPr>
          <w:b/>
          <w:sz w:val="20"/>
          <w:szCs w:val="22"/>
        </w:rPr>
      </w:pPr>
    </w:p>
    <w:p w:rsidRDefault="00E6737B" w:rsidP="003C2A27" w:rsidR="00E6737B">
      <w:pPr>
        <w:jc w:val="both"/>
        <w:rPr>
          <w:b/>
          <w:sz w:val="20"/>
          <w:szCs w:val="22"/>
        </w:rPr>
      </w:pPr>
    </w:p>
    <w:p w:rsidRDefault="0027259D" w:rsidP="003C2A27" w:rsidR="003C2A27" w:rsidRPr="000C7A85">
      <w:pPr>
        <w:jc w:val="both"/>
        <w:rPr>
          <w:b/>
          <w:sz w:val="20"/>
          <w:szCs w:val="22"/>
        </w:rPr>
      </w:pPr>
      <w:r w:rsidRPr="000C7A85">
        <w:rPr>
          <w:b/>
          <w:sz w:val="20"/>
          <w:szCs w:val="22"/>
        </w:rPr>
        <w:t>DNA:</w:t>
      </w:r>
    </w:p>
    <w:p w:rsidRDefault="00FD2844" w:rsidP="003C2A27" w:rsidR="003C2A27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predlagatelju </w:t>
      </w:r>
    </w:p>
    <w:p w:rsidRDefault="00E6737B" w:rsidP="003C2A27" w:rsidR="00E6737B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zastupniku dužnika po zakonu </w:t>
      </w:r>
      <w:r w:rsidR="00FD2844">
        <w:rPr>
          <w:sz w:val="20"/>
          <w:szCs w:val="22"/>
        </w:rPr>
        <w:t xml:space="preserve">Domagoj Ukić </w:t>
      </w:r>
      <w:r>
        <w:rPr>
          <w:sz w:val="20"/>
          <w:szCs w:val="22"/>
        </w:rPr>
        <w:t>na adresu dužnika</w:t>
      </w:r>
    </w:p>
    <w:p w:rsidRDefault="00E6737B" w:rsidP="003C2A27" w:rsidR="00E6737B" w:rsidRPr="00FC4584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>dužniku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stečajnom upravitelju   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Porezna uprava </w:t>
      </w:r>
      <w:r w:rsidR="00FD2844">
        <w:rPr>
          <w:sz w:val="20"/>
          <w:szCs w:val="22"/>
        </w:rPr>
        <w:t>Rijeka</w:t>
      </w:r>
    </w:p>
    <w:p w:rsidRDefault="00E6737B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FINA </w:t>
      </w:r>
      <w:r w:rsidR="00FD2844">
        <w:rPr>
          <w:sz w:val="20"/>
          <w:szCs w:val="22"/>
        </w:rPr>
        <w:t xml:space="preserve">Rijeka </w:t>
      </w:r>
      <w:r w:rsidR="003C2A27" w:rsidRPr="000C7A85">
        <w:rPr>
          <w:sz w:val="20"/>
          <w:szCs w:val="22"/>
        </w:rPr>
        <w:t>(fax i pošta)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sudski registar </w:t>
      </w:r>
      <w:r w:rsidR="00FD2844">
        <w:rPr>
          <w:sz w:val="20"/>
          <w:szCs w:val="22"/>
        </w:rPr>
        <w:t xml:space="preserve">elektronski i neposredno </w:t>
      </w:r>
    </w:p>
    <w:p w:rsidRDefault="003C2A27" w:rsidP="003C2A27" w:rsidR="003C2A27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ŽDO </w:t>
      </w:r>
      <w:r w:rsidR="00FD2844">
        <w:rPr>
          <w:sz w:val="20"/>
          <w:szCs w:val="22"/>
        </w:rPr>
        <w:t xml:space="preserve">Rijeka </w:t>
      </w:r>
    </w:p>
    <w:p w:rsidRDefault="00FD2844" w:rsidP="003C2A27" w:rsidR="00FD2844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Općinski sud u Rijeci, ZKO Rijeka radi zabilježbe otvaranja stečajnog postupka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e-Oglasna ploča</w:t>
      </w:r>
    </w:p>
    <w:p w:rsidRDefault="003C2A27" w:rsidP="003930AB" w:rsidR="003C2A27" w:rsidRPr="000C7A85">
      <w:pPr>
        <w:pStyle w:val="Odlomakpopisa"/>
        <w:ind w:left="1440"/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U Rijeci, </w:t>
      </w:r>
      <w:r w:rsidR="00FD2844">
        <w:rPr>
          <w:sz w:val="20"/>
          <w:szCs w:val="22"/>
        </w:rPr>
        <w:t>13.12.</w:t>
      </w:r>
      <w:r w:rsidR="00E6737B">
        <w:rPr>
          <w:sz w:val="20"/>
          <w:szCs w:val="22"/>
        </w:rPr>
        <w:t>2017</w:t>
      </w:r>
      <w:r w:rsidRPr="000C7A85">
        <w:rPr>
          <w:sz w:val="20"/>
          <w:szCs w:val="22"/>
        </w:rPr>
        <w:t>.g.</w:t>
      </w:r>
    </w:p>
    <w:p w:rsidRDefault="003C2A27" w:rsidP="003C2A27" w:rsidR="003C2A27" w:rsidRPr="000C7A85">
      <w:pPr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Sudac</w:t>
      </w:r>
    </w:p>
    <w:p w:rsidRDefault="003C2A27" w:rsidP="00F90787" w:rsidR="0027259D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Daniela Korlević</w:t>
      </w:r>
    </w:p>
    <w:p w:rsidRDefault="00663E4D" w:rsidP="00034EB5" w:rsidR="00BC263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B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FC6E93">
      <w:t>311/17-15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4BD5"/>
    <w:multiLevelType w:val="hybridMultilevel"/>
    <w:tmpl w:val="8E14058C"/>
    <w:lvl w:tplc="89B46404" w:ilvl="0">
      <w:start w:val="12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4C3A03"/>
    <w:multiLevelType w:val="hybridMultilevel"/>
    <w:tmpl w:val="8C7C0994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9B7A41"/>
    <w:multiLevelType w:val="hybridMultilevel"/>
    <w:tmpl w:val="5FACAAC0"/>
    <w:lvl w:tplc="9B685A2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3">
    <w:nsid w:val="0C3B7410"/>
    <w:multiLevelType w:val="hybridMultilevel"/>
    <w:tmpl w:val="80C0C78A"/>
    <w:lvl w:tplc="A882EE6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7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2E4371C9"/>
    <w:multiLevelType w:val="hybridMultilevel"/>
    <w:tmpl w:val="366ADC9A"/>
    <w:lvl w:tplc="BF1E8E8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3161118B"/>
    <w:multiLevelType w:val="hybridMultilevel"/>
    <w:tmpl w:val="736687C8"/>
    <w:lvl w:tplc="02B2BCE6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0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E31DDB"/>
    <w:multiLevelType w:val="hybridMultilevel"/>
    <w:tmpl w:val="427CECDC"/>
    <w:lvl w:tplc="2000E9A0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4">
    <w:nsid w:val="44913E9D"/>
    <w:multiLevelType w:val="hybridMultilevel"/>
    <w:tmpl w:val="AC84C716"/>
    <w:lvl w:tplc="4FB405E0" w:ilvl="0">
      <w:start w:val="12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5">
    <w:nsid w:val="458F3AA2"/>
    <w:multiLevelType w:val="hybridMultilevel"/>
    <w:tmpl w:val="10A27198"/>
    <w:lvl w:tplc="BBB4A05A" w:ilvl="0">
      <w:start w:val="17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6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7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770E93"/>
    <w:multiLevelType w:val="hybridMultilevel"/>
    <w:tmpl w:val="D4102858"/>
    <w:lvl w:tplc="3AF2D71C" w:ilvl="0">
      <w:start w:val="12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52665B7C"/>
    <w:multiLevelType w:val="hybridMultilevel"/>
    <w:tmpl w:val="52A02A68"/>
    <w:lvl w:tplc="138C2F8C" w:ilvl="0">
      <w:start w:val="17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93"/>
      </w:pPr>
    </w:lvl>
    <w:lvl w:tentative="true" w:tplc="041A001B" w:ilvl="2">
      <w:start w:val="1"/>
      <w:numFmt w:val="lowerRoman"/>
      <w:lvlText w:val="%3."/>
      <w:lvlJc w:val="right"/>
      <w:pPr>
        <w:ind w:hanging="180" w:left="3513"/>
      </w:pPr>
    </w:lvl>
    <w:lvl w:tentative="true" w:tplc="041A000F" w:ilvl="3">
      <w:start w:val="1"/>
      <w:numFmt w:val="decimal"/>
      <w:lvlText w:val="%4."/>
      <w:lvlJc w:val="left"/>
      <w:pPr>
        <w:ind w:hanging="360" w:left="4233"/>
      </w:pPr>
    </w:lvl>
    <w:lvl w:tentative="true" w:tplc="041A0019" w:ilvl="4">
      <w:start w:val="1"/>
      <w:numFmt w:val="lowerLetter"/>
      <w:lvlText w:val="%5."/>
      <w:lvlJc w:val="left"/>
      <w:pPr>
        <w:ind w:hanging="360" w:left="4953"/>
      </w:pPr>
    </w:lvl>
    <w:lvl w:tentative="true" w:tplc="041A001B" w:ilvl="5">
      <w:start w:val="1"/>
      <w:numFmt w:val="lowerRoman"/>
      <w:lvlText w:val="%6."/>
      <w:lvlJc w:val="right"/>
      <w:pPr>
        <w:ind w:hanging="180" w:left="5673"/>
      </w:pPr>
    </w:lvl>
    <w:lvl w:tentative="true" w:tplc="041A000F" w:ilvl="6">
      <w:start w:val="1"/>
      <w:numFmt w:val="decimal"/>
      <w:lvlText w:val="%7."/>
      <w:lvlJc w:val="left"/>
      <w:pPr>
        <w:ind w:hanging="360" w:left="6393"/>
      </w:pPr>
    </w:lvl>
    <w:lvl w:tentative="true" w:tplc="041A0019" w:ilvl="7">
      <w:start w:val="1"/>
      <w:numFmt w:val="lowerLetter"/>
      <w:lvlText w:val="%8."/>
      <w:lvlJc w:val="left"/>
      <w:pPr>
        <w:ind w:hanging="360" w:left="7113"/>
      </w:pPr>
    </w:lvl>
    <w:lvl w:tentative="true" w:tplc="041A001B" w:ilvl="8">
      <w:start w:val="1"/>
      <w:numFmt w:val="lowerRoman"/>
      <w:lvlText w:val="%9."/>
      <w:lvlJc w:val="right"/>
      <w:pPr>
        <w:ind w:hanging="180" w:left="7833"/>
      </w:pPr>
    </w:lvl>
  </w:abstractNum>
  <w:abstractNum w:abstractNumId="21">
    <w:nsid w:val="52CF1588"/>
    <w:multiLevelType w:val="hybridMultilevel"/>
    <w:tmpl w:val="8EFAB614"/>
    <w:lvl w:tplc="1CB84A16" w:ilvl="0">
      <w:start w:val="13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22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B3F2CC5"/>
    <w:multiLevelType w:val="hybridMultilevel"/>
    <w:tmpl w:val="C2862F04"/>
    <w:lvl w:tplc="4C223ACA" w:ilvl="0">
      <w:start w:val="17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7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8">
    <w:nsid w:val="7BC34983"/>
    <w:multiLevelType w:val="hybridMultilevel"/>
    <w:tmpl w:val="35489D48"/>
    <w:lvl w:tplc="9F1C67A8" w:ilvl="0">
      <w:start w:val="12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num w:numId="1">
    <w:abstractNumId w:val="3"/>
  </w:num>
  <w:num w:numId="2">
    <w:abstractNumId w:val="16"/>
  </w:num>
  <w:num w:numId="3">
    <w:abstractNumId w:val="6"/>
  </w:num>
  <w:num w:numId="4">
    <w:abstractNumId w:val="25"/>
  </w:num>
  <w:num w:numId="5">
    <w:abstractNumId w:val="5"/>
  </w:num>
  <w:num w:numId="6">
    <w:abstractNumId w:val="17"/>
  </w:num>
  <w:num w:numId="7">
    <w:abstractNumId w:val="27"/>
  </w:num>
  <w:num w:numId="8">
    <w:abstractNumId w:val="12"/>
  </w:num>
  <w:num w:numId="9">
    <w:abstractNumId w:val="24"/>
  </w:num>
  <w:num w:numId="10">
    <w:abstractNumId w:val="18"/>
  </w:num>
  <w:num w:numId="11">
    <w:abstractNumId w:val="7"/>
  </w:num>
  <w:num w:numId="12">
    <w:abstractNumId w:val="10"/>
  </w:num>
  <w:num w:numId="13">
    <w:abstractNumId w:val="26"/>
  </w:num>
  <w:num w:numId="14">
    <w:abstractNumId w:val="4"/>
  </w:num>
  <w:num w:numId="15">
    <w:abstractNumId w:val="13"/>
  </w:num>
  <w:num w:numId="16">
    <w:abstractNumId w:val="22"/>
  </w:num>
  <w:num w:numId="17">
    <w:abstractNumId w:val="1"/>
  </w:num>
  <w:num w:numId="18">
    <w:abstractNumId w:val="0"/>
  </w:num>
  <w:num w:numId="19">
    <w:abstractNumId w:val="19"/>
  </w:num>
  <w:num w:numId="20">
    <w:abstractNumId w:val="14"/>
  </w:num>
  <w:num w:numId="21">
    <w:abstractNumId w:val="28"/>
  </w:num>
  <w:num w:numId="22">
    <w:abstractNumId w:val="21"/>
  </w:num>
  <w:num w:numId="23">
    <w:abstractNumId w:val="15"/>
  </w:num>
  <w:num w:numId="24">
    <w:abstractNumId w:val="20"/>
  </w:num>
  <w:num w:numId="25">
    <w:abstractNumId w:val="23"/>
  </w:num>
  <w:num w:numId="26">
    <w:abstractNumId w:val="8"/>
  </w:num>
  <w:num w:numId="27">
    <w:abstractNumId w:val="2"/>
  </w:num>
  <w:num w:numId="28">
    <w:abstractNumId w:val="9"/>
  </w:num>
  <w:num w:numId="2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744C"/>
    <w:rsid w:val="00022DBE"/>
    <w:rsid w:val="00034EB5"/>
    <w:rsid w:val="0004280A"/>
    <w:rsid w:val="000520BE"/>
    <w:rsid w:val="000A4636"/>
    <w:rsid w:val="000C5F86"/>
    <w:rsid w:val="000C7A85"/>
    <w:rsid w:val="000E4C0C"/>
    <w:rsid w:val="000E5EAD"/>
    <w:rsid w:val="000F391A"/>
    <w:rsid w:val="001149CE"/>
    <w:rsid w:val="0011557F"/>
    <w:rsid w:val="0016181C"/>
    <w:rsid w:val="001733E3"/>
    <w:rsid w:val="00187469"/>
    <w:rsid w:val="0019230B"/>
    <w:rsid w:val="001B4340"/>
    <w:rsid w:val="001B568D"/>
    <w:rsid w:val="001C097C"/>
    <w:rsid w:val="001E61DC"/>
    <w:rsid w:val="002105E1"/>
    <w:rsid w:val="002301B7"/>
    <w:rsid w:val="002432C5"/>
    <w:rsid w:val="00246820"/>
    <w:rsid w:val="002501A2"/>
    <w:rsid w:val="002506DD"/>
    <w:rsid w:val="00256974"/>
    <w:rsid w:val="00261A73"/>
    <w:rsid w:val="0027259D"/>
    <w:rsid w:val="002830DE"/>
    <w:rsid w:val="00287A13"/>
    <w:rsid w:val="002A18EC"/>
    <w:rsid w:val="002B70EF"/>
    <w:rsid w:val="002D0963"/>
    <w:rsid w:val="00317E29"/>
    <w:rsid w:val="00344173"/>
    <w:rsid w:val="00353092"/>
    <w:rsid w:val="003858CB"/>
    <w:rsid w:val="003930AB"/>
    <w:rsid w:val="003B213E"/>
    <w:rsid w:val="003C2A27"/>
    <w:rsid w:val="003E5CE8"/>
    <w:rsid w:val="004020B8"/>
    <w:rsid w:val="0044024F"/>
    <w:rsid w:val="00476240"/>
    <w:rsid w:val="004D44CF"/>
    <w:rsid w:val="004E018D"/>
    <w:rsid w:val="004E6668"/>
    <w:rsid w:val="00500258"/>
    <w:rsid w:val="00514290"/>
    <w:rsid w:val="005156DD"/>
    <w:rsid w:val="00540AA3"/>
    <w:rsid w:val="00542252"/>
    <w:rsid w:val="0056590B"/>
    <w:rsid w:val="005A7105"/>
    <w:rsid w:val="006046C2"/>
    <w:rsid w:val="00617E91"/>
    <w:rsid w:val="006447CD"/>
    <w:rsid w:val="00657325"/>
    <w:rsid w:val="0066330B"/>
    <w:rsid w:val="00663E4D"/>
    <w:rsid w:val="0068476E"/>
    <w:rsid w:val="00687AAC"/>
    <w:rsid w:val="006A1F89"/>
    <w:rsid w:val="006B12B4"/>
    <w:rsid w:val="006D48F7"/>
    <w:rsid w:val="0072748A"/>
    <w:rsid w:val="00730271"/>
    <w:rsid w:val="007409BE"/>
    <w:rsid w:val="0075514B"/>
    <w:rsid w:val="0075732C"/>
    <w:rsid w:val="00764375"/>
    <w:rsid w:val="007659B7"/>
    <w:rsid w:val="00775A6A"/>
    <w:rsid w:val="00780FB1"/>
    <w:rsid w:val="00790A62"/>
    <w:rsid w:val="00793D29"/>
    <w:rsid w:val="007A2A7E"/>
    <w:rsid w:val="007B2CB3"/>
    <w:rsid w:val="007C3583"/>
    <w:rsid w:val="007C3750"/>
    <w:rsid w:val="007D471A"/>
    <w:rsid w:val="007D625F"/>
    <w:rsid w:val="007D7E40"/>
    <w:rsid w:val="007E04FC"/>
    <w:rsid w:val="007E49CE"/>
    <w:rsid w:val="008146A1"/>
    <w:rsid w:val="00816142"/>
    <w:rsid w:val="00850A25"/>
    <w:rsid w:val="008570E0"/>
    <w:rsid w:val="00864285"/>
    <w:rsid w:val="008A622B"/>
    <w:rsid w:val="008B4B38"/>
    <w:rsid w:val="008D49EB"/>
    <w:rsid w:val="008E5736"/>
    <w:rsid w:val="008F0D5B"/>
    <w:rsid w:val="00910AF5"/>
    <w:rsid w:val="00914E92"/>
    <w:rsid w:val="0092065A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B35CF"/>
    <w:rsid w:val="009B36DA"/>
    <w:rsid w:val="009D1117"/>
    <w:rsid w:val="009E16BD"/>
    <w:rsid w:val="00A212C9"/>
    <w:rsid w:val="00A239B3"/>
    <w:rsid w:val="00A5395F"/>
    <w:rsid w:val="00A53A39"/>
    <w:rsid w:val="00A57DDE"/>
    <w:rsid w:val="00AA1FF1"/>
    <w:rsid w:val="00AA4E45"/>
    <w:rsid w:val="00AB722B"/>
    <w:rsid w:val="00AC1224"/>
    <w:rsid w:val="00AC2B54"/>
    <w:rsid w:val="00AF7818"/>
    <w:rsid w:val="00B167E7"/>
    <w:rsid w:val="00B300A3"/>
    <w:rsid w:val="00B8320D"/>
    <w:rsid w:val="00B95A74"/>
    <w:rsid w:val="00BC2635"/>
    <w:rsid w:val="00BC3E9B"/>
    <w:rsid w:val="00BD776D"/>
    <w:rsid w:val="00BE60AB"/>
    <w:rsid w:val="00C1087D"/>
    <w:rsid w:val="00C13BB7"/>
    <w:rsid w:val="00C14E5D"/>
    <w:rsid w:val="00C2361F"/>
    <w:rsid w:val="00C26B87"/>
    <w:rsid w:val="00C445DA"/>
    <w:rsid w:val="00C76C87"/>
    <w:rsid w:val="00C77E6E"/>
    <w:rsid w:val="00CA52DD"/>
    <w:rsid w:val="00CD217B"/>
    <w:rsid w:val="00CE61D3"/>
    <w:rsid w:val="00CF0B25"/>
    <w:rsid w:val="00CF2F27"/>
    <w:rsid w:val="00D05DFA"/>
    <w:rsid w:val="00D123C9"/>
    <w:rsid w:val="00D32731"/>
    <w:rsid w:val="00D45AC0"/>
    <w:rsid w:val="00D506BD"/>
    <w:rsid w:val="00D60B67"/>
    <w:rsid w:val="00D84794"/>
    <w:rsid w:val="00DA639A"/>
    <w:rsid w:val="00DA7986"/>
    <w:rsid w:val="00DB5A78"/>
    <w:rsid w:val="00DD1EB6"/>
    <w:rsid w:val="00DD2638"/>
    <w:rsid w:val="00DE33E4"/>
    <w:rsid w:val="00E0215E"/>
    <w:rsid w:val="00E2531D"/>
    <w:rsid w:val="00E428B9"/>
    <w:rsid w:val="00E44F16"/>
    <w:rsid w:val="00E6499B"/>
    <w:rsid w:val="00E6737B"/>
    <w:rsid w:val="00E85DB7"/>
    <w:rsid w:val="00E964B1"/>
    <w:rsid w:val="00E97099"/>
    <w:rsid w:val="00EA53D3"/>
    <w:rsid w:val="00EB2D38"/>
    <w:rsid w:val="00EB56E1"/>
    <w:rsid w:val="00EC29B5"/>
    <w:rsid w:val="00EE64AD"/>
    <w:rsid w:val="00EF7E18"/>
    <w:rsid w:val="00F305B3"/>
    <w:rsid w:val="00F40B41"/>
    <w:rsid w:val="00F41D54"/>
    <w:rsid w:val="00F64928"/>
    <w:rsid w:val="00F90787"/>
    <w:rsid w:val="00F94CE8"/>
    <w:rsid w:val="00F96BDE"/>
    <w:rsid w:val="00F977DB"/>
    <w:rsid w:val="00FC4584"/>
    <w:rsid w:val="00FC6E93"/>
    <w:rsid w:val="00FD2844"/>
    <w:rsid w:val="00FD4AD3"/>
    <w:rsid w:val="00F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4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2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2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2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2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4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2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2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2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2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4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08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St-311/2017-15</izvorni_sadrzaj>
    <derivirana_varijabla naziv="DomainObject.Oznaka_1">St-311/2017-15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UKIĆ d.o.o.</izvorni_sadrzaj>
    <derivirana_varijabla naziv="DomainObject.Predmet.ProtustrankaFormated_1">  AUTO UKIĆ d.o.o.</derivirana_varijabla>
  </DomainObject.Predmet.ProtustrankaFormated>
  <DomainObject.Predmet.ProtustrankaFormatedOIB>
    <izvorni_sadrzaj>  AUTO UKIĆ d.o.o., OIB 90045704197</izvorni_sadrzaj>
    <derivirana_varijabla naziv="DomainObject.Predmet.ProtustrankaFormatedOIB_1">  AUTO UKIĆ d.o.o., OIB 90045704197</derivirana_varijabla>
  </DomainObject.Predmet.ProtustrankaFormatedOIB>
  <DomainObject.Predmet.ProtustrankaFormatedWithAdress>
    <izvorni_sadrzaj> AUTO UKIĆ d.o.o., Dražice 121c, 51000 Rijeka</izvorni_sadrzaj>
    <derivirana_varijabla naziv="DomainObject.Predmet.ProtustrankaFormatedWithAdress_1"> AUTO UKIĆ d.o.o., Dražice 121c, 51000 Rijeka</derivirana_varijabla>
  </DomainObject.Predmet.ProtustrankaFormatedWithAdress>
  <DomainObject.Predmet.ProtustrankaFormatedWithAdressOIB>
    <izvorni_sadrzaj> AUTO UKIĆ d.o.o., OIB 90045704197, Dražice 121c, 51000 Rijeka</izvorni_sadrzaj>
    <derivirana_varijabla naziv="DomainObject.Predmet.ProtustrankaFormatedWithAdressOIB_1"> AUTO UKIĆ d.o.o., OIB 90045704197, Dražice 121c, 51000 Rijeka</derivirana_varijabla>
  </DomainObject.Predmet.ProtustrankaFormatedWithAdressOIB>
  <DomainObject.Predmet.ProtustrankaWithAdress>
    <izvorni_sadrzaj>AUTO UKIĆ d.o.o. Dražice 121c, 51000 Rijeka</izvorni_sadrzaj>
    <derivirana_varijabla naziv="DomainObject.Predmet.ProtustrankaWithAdress_1">AUTO UKIĆ d.o.o. Dražice 121c, 51000 Rijeka</derivirana_varijabla>
  </DomainObject.Predmet.ProtustrankaWithAdress>
  <DomainObject.Predmet.ProtustrankaWithAdressOIB>
    <izvorni_sadrzaj>AUTO UKIĆ d.o.o., OIB 90045704197, Dražice 121c, 51000 Rijeka</izvorni_sadrzaj>
    <derivirana_varijabla naziv="DomainObject.Predmet.ProtustrankaWithAdressOIB_1">AUTO UKIĆ d.o.o., OIB 90045704197, Dražice 121c, 51000 Rijeka</derivirana_varijabla>
  </DomainObject.Predmet.ProtustrankaWithAdressOIB>
  <DomainObject.Predmet.ProtustrankaNazivFormated>
    <izvorni_sadrzaj>AUTO UKIĆ d.o.o.</izvorni_sadrzaj>
    <derivirana_varijabla naziv="DomainObject.Predmet.ProtustrankaNazivFormated_1">AUTO UKIĆ d.o.o.</derivirana_varijabla>
  </DomainObject.Predmet.ProtustrankaNazivFormated>
  <DomainObject.Predmet.ProtustrankaNazivFormatedOIB>
    <izvorni_sadrzaj>AUTO UKIĆ d.o.o., OIB 90045704197</izvorni_sadrzaj>
    <derivirana_varijabla naziv="DomainObject.Predmet.ProtustrankaNazivFormatedOIB_1">AUTO UKIĆ d.o.o., OIB 90045704197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UKIĆ d.o.o.</item>
    </izvorni_sadrzaj>
    <derivirana_varijabla naziv="DomainObject.Predmet.ProtuStrankaListFormated_1">
      <item>AUTO UKIĆ d.o.o.</item>
    </derivirana_varijabla>
  </DomainObject.Predmet.ProtuStrankaListFormated>
  <DomainObject.Predmet.ProtuStrankaListFormatedOIB>
    <izvorni_sadrzaj>
      <item>AUTO UKIĆ d.o.o., OIB 90045704197</item>
    </izvorni_sadrzaj>
    <derivirana_varijabla naziv="DomainObject.Predmet.ProtuStrankaListFormatedOIB_1">
      <item>AUTO UKIĆ d.o.o., OIB 90045704197</item>
    </derivirana_varijabla>
  </DomainObject.Predmet.ProtuStrankaListFormatedOIB>
  <DomainObject.Predmet.ProtuStrankaListFormatedWithAdress>
    <izvorni_sadrzaj>
      <item>AUTO UKIĆ d.o.o., Dražice 121c, 51000 Rijeka</item>
    </izvorni_sadrzaj>
    <derivirana_varijabla naziv="DomainObject.Predmet.ProtuStrankaListFormatedWithAdress_1">
      <item>AUTO UKIĆ d.o.o., Dražice 121c, 51000 Rijeka</item>
    </derivirana_varijabla>
  </DomainObject.Predmet.ProtuStrankaListFormatedWithAdress>
  <DomainObject.Predmet.ProtuStrankaListFormatedWithAdressOIB>
    <izvorni_sadrzaj>
      <item>AUTO UKIĆ d.o.o., OIB 90045704197, Dražice 121c, 51000 Rijeka</item>
    </izvorni_sadrzaj>
    <derivirana_varijabla naziv="DomainObject.Predmet.ProtuStrankaListFormatedWithAdressOIB_1">
      <item>AUTO UKIĆ d.o.o., OIB 90045704197, Dražice 121c, 51000 Rijeka</item>
    </derivirana_varijabla>
  </DomainObject.Predmet.ProtuStrankaListFormatedWithAdressOIB>
  <DomainObject.Predmet.ProtuStrankaListNazivFormated>
    <izvorni_sadrzaj>
      <item>AUTO UKIĆ d.o.o.</item>
    </izvorni_sadrzaj>
    <derivirana_varijabla naziv="DomainObject.Predmet.ProtuStrankaListNazivFormated_1">
      <item>AUTO UKIĆ d.o.o.</item>
    </derivirana_varijabla>
  </DomainObject.Predmet.ProtuStrankaListNazivFormated>
  <DomainObject.Predmet.ProtuStrankaListNazivFormatedOIB>
    <izvorni_sadrzaj>
      <item>AUTO UKIĆ d.o.o., OIB 90045704197</item>
    </izvorni_sadrzaj>
    <derivirana_varijabla naziv="DomainObject.Predmet.ProtuStrankaListNazivFormatedOIB_1">
      <item>AUTO UKIĆ d.o.o., OIB 90045704197</item>
    </derivirana_varijabla>
  </DomainObject.Predmet.ProtuStrankaListNazivFormatedOIB>
  <DomainObject.Predmet.OstaliListFormated>
    <izvorni_sadrzaj>
      <item>Domagoj Ukić</item>
      <item>Milena Veljović</item>
    </izvorni_sadrzaj>
    <derivirana_varijabla naziv="DomainObject.Predmet.OstaliListFormated_1">
      <item>Domagoj Ukić</item>
      <item>Milena Veljović</item>
    </derivirana_varijabla>
  </DomainObject.Predmet.OstaliListFormated>
  <DomainObject.Predmet.OstaliListFormatedOIB>
    <izvorni_sadrzaj>
      <item>Domagoj Ukić, OIB 80686914291</item>
      <item>Milena Veljović, OIB 90523902370</item>
    </izvorni_sadrzaj>
    <derivirana_varijabla naziv="DomainObject.Predmet.OstaliListFormatedOIB_1">
      <item>Domagoj Ukić, OIB 80686914291</item>
      <item>Milena Veljović, OIB 90523902370</item>
    </derivirana_varijabla>
  </DomainObject.Predmet.OstaliListFormatedOIB>
  <DomainObject.Predmet.OstaliListFormatedWithAdress>
    <izvorni_sadrzaj>
      <item>Domagoj Ukić, Dražice 121c, 51000 Rijeka</item>
      <item>Milena Veljović, Fucane 1a, 52100 Medulin</item>
    </izvorni_sadrzaj>
    <derivirana_varijabla naziv="DomainObject.Predmet.OstaliListFormatedWithAdress_1">
      <item>Domagoj Ukić, Dražice 121c, 51000 Rijeka</item>
      <item>Milena Veljović, Fucane 1a, 52100 Medulin</item>
    </derivirana_varijabla>
  </DomainObject.Predmet.OstaliListFormatedWithAdress>
  <DomainObject.Predmet.OstaliListFormatedWithAdressOIB>
    <izvorni_sadrzaj>
      <item>Domagoj Ukić, OIB 80686914291, Dražice 121c, 51000 Rijeka</item>
      <item>Milena Veljović, OIB 90523902370, Fucane 1a, 52100 Medulin</item>
    </izvorni_sadrzaj>
    <derivirana_varijabla naziv="DomainObject.Predmet.OstaliListFormatedWithAdressOIB_1">
      <item>Domagoj Ukić, OIB 80686914291, Dražice 121c, 51000 Rijeka</item>
      <item>Milena Veljović, OIB 90523902370, Fucane 1a, 52100 Medulin</item>
    </derivirana_varijabla>
  </DomainObject.Predmet.OstaliListFormatedWithAdressOIB>
  <DomainObject.Predmet.OstaliListNazivFormated>
    <izvorni_sadrzaj>
      <item>Domagoj Ukić</item>
      <item>Milena Veljović</item>
    </izvorni_sadrzaj>
    <derivirana_varijabla naziv="DomainObject.Predmet.OstaliListNazivFormated_1">
      <item>Domagoj Ukić</item>
      <item>Milena Veljović</item>
    </derivirana_varijabla>
  </DomainObject.Predmet.OstaliListNazivFormated>
  <DomainObject.Predmet.OstaliListNazivFormatedOIB>
    <izvorni_sadrzaj>
      <item>Domagoj Ukić, OIB 80686914291</item>
      <item>Milena Veljović, OIB 90523902370</item>
    </izvorni_sadrzaj>
    <derivirana_varijabla naziv="DomainObject.Predmet.OstaliListNazivFormatedOIB_1">
      <item>Domagoj Ukić, OIB 80686914291</item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St-311/2017-15</izvorni_sadrzaj>
    <derivirana_varijabla naziv="DomainObject.PoslovniBrojDokumenta_1">St-311/2017-15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UKIĆ d.o.o.</izvorni_sadrzaj>
    <derivirana_varijabla naziv="DomainObject.Predmet.ProtustrankaIDrugi_1">AUTO UKIĆ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UKIĆ d.o.o., OIB 90045704197, Dražice 121c, 51000 Rijeka</izvorni_sadrzaj>
    <derivirana_varijabla naziv="DomainObject.Predmet.ProtustrankaIDrugiAdressOIB_1">AUTO UKIĆ d.o.o., OIB 90045704197, Dražice 121c,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UKIĆ d.o.o.</item>
      <item>Domagoj Ukić</item>
      <item>Milena Veljović</item>
    </izvorni_sadrzaj>
    <derivirana_varijabla naziv="DomainObject.Predmet.SudioniciListNaziv_1">
      <item>FINA  Rijeka</item>
      <item>AUTO UKIĆ d.o.o.</item>
      <item>Domagoj Ukić</item>
      <item>Milena Veljović</item>
    </derivirana_varijabla>
  </DomainObject.Predmet.SudioniciListNaziv>
  <DomainObject.Predmet.SudioniciListAdressOIB>
    <izvorni_sadrzaj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izvorni_sadrzaj>
    <derivirana_varijabla naziv="DomainObject.Predmet.SudioniciListAdressOIB_1"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90045704197</item>
      <item>, OIB 80686914291</item>
      <item>, OIB 90523902370</item>
    </izvorni_sadrzaj>
    <derivirana_varijabla naziv="DomainObject.Predmet.SudioniciListNazivOIB_1">
      <item>, OIB 85821130368</item>
      <item>, OIB 90045704197</item>
      <item>, OIB 80686914291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D71098-F0BA-4124-BF47-52A2EC634C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1683</properties:Words>
  <properties:Characters>9727</properties:Characters>
  <properties:Lines>224</properties:Lines>
  <properties:Paragraphs>93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2017-12-13T09:30:00Z</dcterms:created>
  <dc:creator>ksarlija</dc:creator>
  <cp:lastModifiedBy>Jasna Radulović</cp:lastModifiedBy>
  <cp:lastPrinted>2017-10-04T12:11:00Z</cp:lastPrinted>
  <dcterms:modified xmlns:xsi="http://www.w3.org/2001/XMLSchema-instance" xsi:type="dcterms:W3CDTF">2017-12-13T09:54:00Z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St-311/2017-15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