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4004" w14:paraId="88c4004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9C291A">
        <w:t>880</w:t>
      </w:r>
      <w:r w:rsidR="00CA0AA3">
        <w:t>/17-</w:t>
      </w:r>
      <w:r w:rsidR="009C291A">
        <w:t>9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9C291A">
        <w:t>CM - EXPERT</w:t>
      </w:r>
      <w:r w:rsidR="00F90F90">
        <w:t xml:space="preserve"> d.o.o. </w:t>
      </w:r>
      <w:r w:rsidR="009C291A">
        <w:t>KONZALTING I UPRAVLJANJE PROJEKTIMA</w:t>
      </w:r>
      <w:r w:rsidR="00F90F90">
        <w:t xml:space="preserve">, Zagreb, </w:t>
      </w:r>
      <w:r w:rsidR="009C291A">
        <w:t>Trg bana J. Jelačića 3</w:t>
      </w:r>
      <w:r w:rsidR="00F90F90">
        <w:t xml:space="preserve">, MBS: </w:t>
      </w:r>
      <w:r w:rsidR="00414FE8">
        <w:t>080</w:t>
      </w:r>
      <w:r w:rsidR="009C291A">
        <w:t>109625</w:t>
      </w:r>
      <w:r w:rsidR="00F90F90">
        <w:t xml:space="preserve">, OIB: </w:t>
      </w:r>
      <w:r w:rsidR="009C291A">
        <w:t>15553843883</w:t>
      </w:r>
      <w:r w:rsidR="00250413">
        <w:t xml:space="preserve">, dana </w:t>
      </w:r>
      <w:r w:rsidR="009C291A">
        <w:t>16.</w:t>
      </w:r>
      <w:r w:rsidR="00064FF2">
        <w:t xml:space="preserve"> </w:t>
      </w:r>
      <w:r w:rsidR="009C291A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9C291A" w:rsidRPr="009C291A">
        <w:t>CM - EXPERT d.o.o. KONZALTING I UPRAVLJANJE PROJEKTIMA, Zagreb, Trg bana J. Jelačića 3, MBS: 080109625, OIB: 15553843883</w:t>
      </w:r>
      <w:r w:rsidR="00414FE8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9C291A">
        <w:t>0</w:t>
      </w:r>
      <w:r w:rsidR="00414FE8">
        <w:t>3</w:t>
      </w:r>
      <w:r w:rsidR="00D2399F">
        <w:t xml:space="preserve">. </w:t>
      </w:r>
      <w:r w:rsidR="00AE6E4C">
        <w:t>travnja</w:t>
      </w:r>
      <w:r w:rsidR="00D2399F">
        <w:t xml:space="preserve"> 2017. zaprimio je zahtjev Financijske agencije, Regionalnog centra Zagreb, Podružnice Zagreb, za provedbu skraćenog stečajnog postupka, Klasa: 110-07/17-01/04, Ur.broj: 04-06-17-</w:t>
      </w:r>
      <w:r w:rsidR="007150C4">
        <w:t>1837</w:t>
      </w:r>
      <w:r w:rsidR="00D2399F">
        <w:t xml:space="preserve"> od </w:t>
      </w:r>
      <w:r w:rsidR="007150C4">
        <w:t>30</w:t>
      </w:r>
      <w:r w:rsidR="00D2399F">
        <w:t xml:space="preserve">. </w:t>
      </w:r>
      <w:r w:rsidR="007150C4">
        <w:t>ožujka</w:t>
      </w:r>
      <w:r w:rsidR="00D2399F">
        <w:t xml:space="preserve"> 2017. nad stečajnim dužnikom </w:t>
      </w:r>
      <w:r w:rsidR="007150C4" w:rsidRPr="007150C4">
        <w:t>CM - EXPERT d.o.o. KONZALTING I UPRAVLJANJE PROJEKTIMA, Zagreb, Trg bana J. Jelačića 3, MBS: 080109625, OIB: 15553843883</w:t>
      </w:r>
      <w:r w:rsidR="00D2399F">
        <w:t>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6D0627" w:rsidR="00D2399F">
      <w:pPr>
        <w:jc w:val="both"/>
      </w:pPr>
    </w:p>
    <w:p w:rsidRDefault="00D2399F" w:rsidP="006D0627" w:rsidR="00D2399F">
      <w:pPr>
        <w:jc w:val="right"/>
      </w:pPr>
      <w:r>
        <w:lastRenderedPageBreak/>
        <w:t>19 St-8</w:t>
      </w:r>
      <w:r w:rsidR="007077A2">
        <w:t>80/17-9</w:t>
      </w: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E6E4C">
        <w:t>0</w:t>
      </w:r>
      <w:r w:rsidR="00570A48">
        <w:t>3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414FE8" w:rsidP="00DE571A" w:rsidR="00414FE8">
      <w:pPr>
        <w:tabs>
          <w:tab w:pos="2070" w:val="left"/>
        </w:tabs>
        <w:ind w:firstLine="720"/>
        <w:jc w:val="both"/>
      </w:pPr>
      <w:r w:rsidRPr="00414FE8">
        <w:t>Dana 1</w:t>
      </w:r>
      <w:r w:rsidR="00801B22">
        <w:t>1</w:t>
      </w:r>
      <w:r w:rsidRPr="00414FE8">
        <w:t xml:space="preserve">. </w:t>
      </w:r>
      <w:r w:rsidR="00801B22">
        <w:t xml:space="preserve">listopada 2017. Trgovački sud u Osijeku zaprimio je podnesak Trgovačkog suda u Zagrebu od 26. rujna 2017. </w:t>
      </w:r>
      <w:r w:rsidR="005311A3">
        <w:t>sa podneskom</w:t>
      </w:r>
      <w:r w:rsidRPr="00414FE8">
        <w:t xml:space="preserve"> Županijskog državnog odvje</w:t>
      </w:r>
      <w:r>
        <w:t xml:space="preserve">tništva u </w:t>
      </w:r>
      <w:r w:rsidR="005311A3">
        <w:t>Zagrebu</w:t>
      </w:r>
      <w:r>
        <w:t>, broj: S-DO-</w:t>
      </w:r>
      <w:r w:rsidR="005311A3">
        <w:t>1721/</w:t>
      </w:r>
      <w:r>
        <w:t xml:space="preserve">17 od </w:t>
      </w:r>
      <w:r w:rsidR="005311A3">
        <w:t>04</w:t>
      </w:r>
      <w:r w:rsidRPr="00414FE8">
        <w:t xml:space="preserve">. rujna 2017. kojim je na posebnom obrascu sukladno čl. 16. SZ-a dostavljen prijedlog vjerovnika Republike Hrvatske, Ministarstva financija, Porezne uprave, Područnog ureda </w:t>
      </w:r>
      <w:r>
        <w:t>Zagreb</w:t>
      </w:r>
      <w:r w:rsidRPr="00414FE8">
        <w:t xml:space="preserve">, za otvaranje stečajnog postupka nad predmetnim stečajnim dužnikom iz razloga što prema istom ima tražbinu u iznosu od </w:t>
      </w:r>
      <w:r w:rsidR="00545E3D">
        <w:t>301.618,65</w:t>
      </w:r>
      <w:r>
        <w:t xml:space="preserve"> kuna</w:t>
      </w:r>
      <w:r w:rsidRPr="00414FE8">
        <w:t xml:space="preserve"> koja se temelji</w:t>
      </w:r>
      <w:r w:rsidR="007D0483">
        <w:t xml:space="preserve"> na</w:t>
      </w:r>
      <w:r w:rsidRPr="00414FE8">
        <w:t xml:space="preserve"> </w:t>
      </w:r>
      <w:r w:rsidR="00545E3D">
        <w:t>porezima, doprinosima i drugim javnim davanjima</w:t>
      </w:r>
      <w:r w:rsidRPr="00414FE8">
        <w:t xml:space="preserve">, koju tražbinu stečajni dužnik </w:t>
      </w:r>
      <w:r w:rsidR="00545E3D">
        <w:t xml:space="preserve">do 25. kolovoza 2017. </w:t>
      </w:r>
      <w:r w:rsidRPr="00414FE8">
        <w:t xml:space="preserve">nije namirio. Također, vjerovnik je naveo da kod stečajnog dužnika postoji stečajni razlog </w:t>
      </w:r>
      <w:r w:rsidR="00545E3D">
        <w:t>iz razloga što je u neprekidnoj blokadi duže od 60 dana, a prema podacima Financijske agencije isti je u blokadi 268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133037">
        <w:rPr>
          <w:bCs/>
        </w:rPr>
        <w:t>16</w:t>
      </w:r>
      <w:r w:rsidR="008041DE">
        <w:rPr>
          <w:bCs/>
        </w:rPr>
        <w:t xml:space="preserve">. </w:t>
      </w:r>
      <w:r w:rsidR="00133037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40315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6D0627" w:rsidP="00414FE8" w:rsidR="006D0627">
      <w:pPr>
        <w:jc w:val="both"/>
      </w:pPr>
    </w:p>
    <w:p w:rsidRDefault="00414FE8" w:rsidP="00414FE8" w:rsidR="00414FE8">
      <w:pPr>
        <w:jc w:val="both"/>
      </w:pPr>
      <w:r>
        <w:lastRenderedPageBreak/>
        <w:t>D N A :</w:t>
      </w:r>
    </w:p>
    <w:p w:rsidRDefault="00414FE8" w:rsidP="00414FE8" w:rsidR="00414FE8">
      <w:pPr>
        <w:jc w:val="both"/>
      </w:pPr>
      <w:r>
        <w:t xml:space="preserve">1.FINA, RC </w:t>
      </w:r>
      <w:r w:rsidR="007D0483">
        <w:t>Zagreb, Podružnica Zagreb</w:t>
      </w:r>
    </w:p>
    <w:p w:rsidRDefault="00414FE8" w:rsidP="00414FE8" w:rsidR="00414FE8">
      <w:pPr>
        <w:jc w:val="both"/>
      </w:pPr>
      <w:r>
        <w:t xml:space="preserve">2.ŽDO </w:t>
      </w:r>
      <w:r w:rsidR="00133037">
        <w:t>Zagreb</w:t>
      </w:r>
    </w:p>
    <w:p w:rsidRDefault="00414FE8" w:rsidP="00414FE8" w:rsidR="00414FE8">
      <w:pPr>
        <w:jc w:val="both"/>
      </w:pPr>
      <w:r>
        <w:t>3.Stečajni dužnik</w:t>
      </w:r>
    </w:p>
    <w:p w:rsidRDefault="00414FE8" w:rsidP="00414FE8" w:rsidR="00414FE8">
      <w:pPr>
        <w:jc w:val="both"/>
      </w:pPr>
      <w:r>
        <w:t xml:space="preserve">4.e-oglasna ploča suda uz podnesak ŽDO </w:t>
      </w:r>
      <w:r w:rsidR="00133037">
        <w:t>Zagreb</w:t>
      </w:r>
    </w:p>
    <w:p w:rsidRDefault="00414FE8" w:rsidP="00414FE8" w:rsidR="00414FE8">
      <w:pPr>
        <w:jc w:val="both"/>
      </w:pPr>
      <w:r>
        <w:t xml:space="preserve">   od </w:t>
      </w:r>
      <w:r w:rsidR="00133037">
        <w:t>04. rujna 2017. (str. 16-19</w:t>
      </w:r>
      <w:r>
        <w:t xml:space="preserve"> spisa)</w:t>
      </w:r>
    </w:p>
    <w:p w:rsidRDefault="00414FE8" w:rsidP="00414FE8" w:rsidR="00414FE8">
      <w:pPr>
        <w:jc w:val="both"/>
      </w:pPr>
      <w:r>
        <w:t>5. riješeno obustavom</w:t>
      </w:r>
    </w:p>
    <w:p w:rsidRDefault="00414FE8" w:rsidP="00414FE8" w:rsidR="00414FE8">
      <w:pPr>
        <w:jc w:val="both"/>
      </w:pPr>
      <w:r>
        <w:t xml:space="preserve">6. kal. </w:t>
      </w:r>
      <w:r w:rsidR="00133037">
        <w:t>0</w:t>
      </w:r>
      <w:r>
        <w:t xml:space="preserve">6. </w:t>
      </w:r>
      <w:r w:rsidR="00133037">
        <w:t>studenoga</w:t>
      </w:r>
      <w:r>
        <w:t xml:space="preserve"> 2017.</w:t>
      </w:r>
    </w:p>
    <w:p w:rsidRDefault="00C40315" w:rsidP="00CF7866" w:rsidR="00C40315">
      <w:pPr>
        <w:jc w:val="both"/>
      </w:pPr>
    </w:p>
    <w:sectPr w:rsidSect="006D0627" w:rsidR="00C4031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31C" w:rsidP="004A3868" w:rsidR="00D8731C">
      <w:r>
        <w:separator/>
      </w:r>
    </w:p>
  </w:endnote>
  <w:endnote w:id="0" w:type="continuationSeparator">
    <w:p w:rsidRDefault="00D8731C" w:rsidP="004A3868" w:rsidR="00D87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31C" w:rsidP="004A3868" w:rsidR="00D8731C">
      <w:r>
        <w:separator/>
      </w:r>
    </w:p>
  </w:footnote>
  <w:footnote w:id="0" w:type="continuationSeparator">
    <w:p w:rsidRDefault="00D8731C" w:rsidP="004A3868" w:rsidR="00D87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1526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3037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25BC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22EC"/>
    <w:rsid w:val="003843C3"/>
    <w:rsid w:val="003A6C8A"/>
    <w:rsid w:val="003B06A8"/>
    <w:rsid w:val="003B51C9"/>
    <w:rsid w:val="003B7AAC"/>
    <w:rsid w:val="003C0335"/>
    <w:rsid w:val="003D451A"/>
    <w:rsid w:val="003E6FCE"/>
    <w:rsid w:val="00401554"/>
    <w:rsid w:val="004040BC"/>
    <w:rsid w:val="00414FE8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311A3"/>
    <w:rsid w:val="00545E3D"/>
    <w:rsid w:val="00547C89"/>
    <w:rsid w:val="005560F4"/>
    <w:rsid w:val="00570A48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D0627"/>
    <w:rsid w:val="006F0A36"/>
    <w:rsid w:val="00702C71"/>
    <w:rsid w:val="00704DE2"/>
    <w:rsid w:val="007077A2"/>
    <w:rsid w:val="00710662"/>
    <w:rsid w:val="007150C4"/>
    <w:rsid w:val="00726845"/>
    <w:rsid w:val="00727922"/>
    <w:rsid w:val="00742C3B"/>
    <w:rsid w:val="00752B41"/>
    <w:rsid w:val="00782257"/>
    <w:rsid w:val="007A0EFB"/>
    <w:rsid w:val="007B3C96"/>
    <w:rsid w:val="007C1C95"/>
    <w:rsid w:val="007C2112"/>
    <w:rsid w:val="007D0483"/>
    <w:rsid w:val="007F551F"/>
    <w:rsid w:val="00801B22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C291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5D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8731C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234DF"/>
    <w:rsid w:val="00F35A98"/>
    <w:rsid w:val="00F40AC3"/>
    <w:rsid w:val="00F673A4"/>
    <w:rsid w:val="00F90F90"/>
    <w:rsid w:val="00F971B3"/>
    <w:rsid w:val="00FA1526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St-880/2017</izvorni_sadrzaj>
    <derivirana_varijabla naziv="DomainObject.Predmet.OznakaBroj_1">St-880/2017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FINA Regionalni centar Zagreb</item>
    </izvorni_sadrzaj>
    <derivirana_varijabla naziv="DomainObject.Predmet.SudioniciListNaziv_1">
      <item>CM - EXPERT d.o.o.</item>
      <item>FINA Regionalni centar Zagreb</item>
    </derivirana_varijabla>
  </DomainObject.Predmet.SudioniciListNaziv>
  <DomainObject.Predmet.SudioniciListAdressOIB>
    <izvorni_sadrzaj>
      <item>CM - EXPERT d.o.o., OIB 15553843883, Trg bana J.Jelačića 3,10000 Zagreb</item>
      <item>FINA Regionalni centar Zagreb, OIB 85821130368, Trg svibanjskih žrtava 1995. br. 1,10000 Zagreb</item>
    </izvorni_sadrzaj>
    <derivirana_varijabla naziv="DomainObject.Predmet.SudioniciListAdressOIB_1">
      <item>CM - EXPERT d.o.o., OIB 15553843883, Trg bana J.Jelačića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85821130368</item>
    </izvorni_sadrzaj>
    <derivirana_varijabla naziv="DomainObject.Predmet.SudioniciListNazivOIB_1">
      <item>, OIB 15553843883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85536-A0C7-491F-8D3D-94EC2EA7A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594</properties:Words>
  <properties:Characters>3386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2017-10-16T08:20:00Z</dcterms:created>
  <dc:creator>mkocijan</dc:creator>
  <cp:lastModifiedBy>Maja Videnović</cp:lastModifiedBy>
  <cp:lastPrinted>2017-09-11T06:23:00Z</cp:lastPrinted>
  <dcterms:modified xmlns:xsi="http://www.w3.org/2001/XMLSchema-instance" xsi:type="dcterms:W3CDTF">2017-10-16T08:21:00Z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