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1e5d" w14:paraId="c401e5d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55861" w:rsidP="00455861" w:rsidR="00455861">
      <w:r>
        <w:t xml:space="preserve">    </w:t>
      </w:r>
      <w:r w:rsidR="007813EE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>Zagreb, Amruševa 2/II</w:t>
            </w:r>
          </w:p>
        </w:tc>
      </w:tr>
    </w:tbl>
    <w:p w:rsidRDefault="00455861" w:rsidP="00455861" w:rsidR="00455861">
      <w:pPr>
        <w:jc w:val="right"/>
        <w:rPr>
          <w:lang w:val="pt-BR"/>
        </w:rPr>
      </w:pPr>
      <w:r w:rsidRPr="00BF2229">
        <w:rPr>
          <w:lang w:val="pt-BR"/>
        </w:rPr>
        <w:t>40.St-</w:t>
      </w:r>
      <w:r w:rsidR="00557750">
        <w:rPr>
          <w:lang w:val="pt-BR"/>
        </w:rPr>
        <w:t>2146</w:t>
      </w:r>
      <w:r w:rsidRPr="00BF2229">
        <w:rPr>
          <w:lang w:val="pt-BR"/>
        </w:rPr>
        <w:t>/13</w:t>
      </w:r>
    </w:p>
    <w:p w:rsidRDefault="00455861" w:rsidP="00455861" w:rsidR="00455861" w:rsidRPr="00BF2229">
      <w:pPr>
        <w:jc w:val="right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B36DCC" w:rsidP="00455861" w:rsidR="00B36DCC" w:rsidRPr="00312C34">
      <w:pPr>
        <w:jc w:val="center"/>
      </w:pPr>
    </w:p>
    <w:p w:rsidRDefault="00455861" w:rsidP="00455861" w:rsidR="00455861" w:rsidRPr="00BF2229">
      <w:pPr>
        <w:tabs>
          <w:tab w:pos="6270" w:val="left"/>
        </w:tabs>
        <w:jc w:val="both"/>
      </w:pPr>
      <w:r>
        <w:t xml:space="preserve">          </w:t>
      </w:r>
      <w:r w:rsidR="00557750" w:rsidRPr="00045A70">
        <w:t xml:space="preserve">TRGOVAČKI SUD U ZAGREBU po sucu Anti Galiću, kao stečajnom sucu, u stečajnom postupku nad dužnikom DONA trgovina d.o.o., u stečaju,  Gornja Stubica, Matije Gupca 10, dana </w:t>
      </w:r>
      <w:r w:rsidR="00557750">
        <w:t xml:space="preserve">16. studenog </w:t>
      </w:r>
      <w:r w:rsidR="00557750" w:rsidRPr="00045A70">
        <w:t xml:space="preserve"> 2016</w:t>
      </w:r>
      <w:r w:rsidR="00557750">
        <w:t>.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557750">
        <w:rPr>
          <w:rFonts w:hAnsi="Times New Roman" w:ascii="Times New Roman"/>
          <w:color w:val="auto"/>
          <w:szCs w:val="24"/>
        </w:rPr>
        <w:t>12.siječnja</w:t>
      </w:r>
      <w:r w:rsidR="00CA134C" w:rsidRPr="00A031C6">
        <w:rPr>
          <w:rFonts w:hAnsi="Times New Roman" w:ascii="Times New Roman"/>
          <w:color w:val="auto"/>
          <w:szCs w:val="24"/>
        </w:rPr>
        <w:t xml:space="preserve"> 201</w:t>
      </w:r>
      <w:r w:rsidR="00D65965">
        <w:rPr>
          <w:rFonts w:hAnsi="Times New Roman" w:ascii="Times New Roman"/>
          <w:color w:val="auto"/>
          <w:szCs w:val="24"/>
        </w:rPr>
        <w:t>7</w:t>
      </w:r>
      <w:r w:rsidR="00CA134C" w:rsidRPr="00A031C6">
        <w:rPr>
          <w:rFonts w:hAnsi="Times New Roman" w:ascii="Times New Roman"/>
          <w:color w:val="auto"/>
          <w:szCs w:val="24"/>
        </w:rPr>
        <w:t xml:space="preserve">.u </w:t>
      </w:r>
      <w:r w:rsidR="00772C18">
        <w:rPr>
          <w:rFonts w:hAnsi="Times New Roman" w:ascii="Times New Roman"/>
          <w:color w:val="auto"/>
          <w:szCs w:val="24"/>
        </w:rPr>
        <w:t>9,</w:t>
      </w:r>
      <w:r w:rsidR="006A62D7">
        <w:rPr>
          <w:rFonts w:hAnsi="Times New Roman" w:ascii="Times New Roman"/>
          <w:color w:val="auto"/>
          <w:szCs w:val="24"/>
        </w:rPr>
        <w:t>30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>I Završni račun stečajnog upravitelja i završni diob</w:t>
      </w:r>
      <w:r w:rsidR="004E566A">
        <w:t>e</w:t>
      </w:r>
      <w:r>
        <w:t>ni popis izložiti će se na uvid vjerovnicima u sobi stečajnog suca u Za</w:t>
      </w:r>
      <w:r w:rsidR="004E566A">
        <w:t>g</w:t>
      </w:r>
      <w:r>
        <w:t xml:space="preserve">rebu, Petrinjska 8, soba br. </w:t>
      </w:r>
      <w:r w:rsidR="006C2557">
        <w:t>92</w:t>
      </w:r>
      <w:r>
        <w:t>/II.</w:t>
      </w:r>
    </w:p>
    <w:p w:rsidRDefault="00D4566E" w:rsidP="00D4566E" w:rsidR="00953DF9">
      <w:pPr>
        <w:jc w:val="both"/>
      </w:pPr>
      <w:r>
        <w:tab/>
      </w:r>
      <w:r w:rsidR="00953DF9">
        <w:t xml:space="preserve">II </w:t>
      </w:r>
      <w:r w:rsidR="003B4052">
        <w:t>Na</w:t>
      </w:r>
      <w:r w:rsidR="00A031C6">
        <w:t xml:space="preserve"> e-oglasnoj ploči suda</w:t>
      </w:r>
      <w:r w:rsidR="00772C18">
        <w:t>,</w:t>
      </w:r>
      <w:r w:rsidR="00A031C6">
        <w:t xml:space="preserve"> </w:t>
      </w:r>
      <w:r w:rsidR="00953DF9">
        <w:t xml:space="preserve">objaviti </w:t>
      </w:r>
      <w:r w:rsidR="003B4052">
        <w:t xml:space="preserve">će se </w:t>
      </w:r>
      <w:r w:rsidR="00953DF9">
        <w:t xml:space="preserve">zbroj tražbina i raspoloživi iznos iz stečajne mase koji će se raspodijeliti vjerovnicima. 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557750">
        <w:t xml:space="preserve">7.studenog </w:t>
      </w:r>
      <w:r w:rsidR="006C2557">
        <w:t xml:space="preserve"> 201</w:t>
      </w:r>
      <w:r w:rsidR="00A031C6">
        <w:t>6</w:t>
      </w:r>
      <w:r w:rsidR="006C2557">
        <w:t>.</w:t>
      </w:r>
      <w:r w:rsidR="00CA134C">
        <w:t xml:space="preserve"> stečajni je upravitelj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DE7A26" w:rsidR="004E566A">
      <w:pPr>
        <w:jc w:val="both"/>
      </w:pPr>
      <w:r>
        <w:tab/>
      </w:r>
      <w:r w:rsidR="00DA5338">
        <w:t xml:space="preserve"> </w:t>
      </w:r>
      <w:r>
        <w:t>Prema odredbi članka 192. stavak 2. Stečajnog zakona</w:t>
      </w:r>
      <w:r w:rsidR="0031201A">
        <w:t xml:space="preserve"> (NN br. 44/9</w:t>
      </w:r>
      <w:r w:rsidR="006C2557">
        <w:t>6</w:t>
      </w:r>
      <w:r w:rsidR="00772C18">
        <w:t xml:space="preserve"> do </w:t>
      </w:r>
      <w:r w:rsidR="006C2557">
        <w:t>133/12</w:t>
      </w:r>
      <w:r w:rsidR="0031201A">
        <w:t xml:space="preserve"> dalje: SZ)</w:t>
      </w:r>
      <w:r w:rsidR="00DA5338">
        <w:t xml:space="preserve"> koji Zakon se u ovom postupku primjenjuje temeljem odredbe članka 441. stavak 1. Stečajnog zakona (N.N. br. 71/15)</w:t>
      </w:r>
      <w:r w:rsidR="0031201A">
        <w:t>, z</w:t>
      </w:r>
      <w:r>
        <w:t>avršna dioba se može poduzeti samo uz suglasnost stečajnog suca. Kako je unovčena sva stečajna masa ne postoje pravne ni stvarne zapreke za poduzimanje završne diobe. Stoga je</w:t>
      </w:r>
      <w:r w:rsidR="006A62D7">
        <w:t xml:space="preserve">, </w:t>
      </w:r>
      <w:r>
        <w:t xml:space="preserve"> a temeljem članka 192. stavak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6A62D7">
        <w:t xml:space="preserve">toč.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4E566A" w:rsidP="00DE7A26" w:rsidR="004E566A">
      <w:pPr>
        <w:jc w:val="both"/>
      </w:pPr>
      <w:r>
        <w:tab/>
        <w:t xml:space="preserve">Prema odredbi članka 193. stavak 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193. stavak 1. SZ-a </w:t>
      </w:r>
      <w:r>
        <w:t>odredio završno ročište vjerovnika (točka II rješenja).</w:t>
      </w:r>
    </w:p>
    <w:p w:rsidRDefault="00CA134C" w:rsidP="00DE7A26" w:rsidR="004E566A">
      <w:pPr>
        <w:jc w:val="both"/>
      </w:pPr>
      <w:r>
        <w:tab/>
      </w:r>
      <w:r w:rsidR="00913323">
        <w:t xml:space="preserve">Kod stečajnog dužnika nije osnova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4E566A" w:rsidRPr="00CA134C">
      <w:pPr>
        <w:jc w:val="both"/>
      </w:pPr>
      <w:r>
        <w:lastRenderedPageBreak/>
        <w:tab/>
      </w:r>
      <w:r w:rsidRPr="00CA134C">
        <w:t>O izlaganju završnog računa odlučeno je temeljem članka 31. stavak 3. SZ-a</w:t>
      </w:r>
      <w:r w:rsidR="0031201A" w:rsidRPr="00CA134C">
        <w:t xml:space="preserve"> (točka I zaključka)</w:t>
      </w:r>
      <w:r w:rsidRPr="00CA134C">
        <w:t>.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izlaganju završnog diobenog popisa odlučeno je temeljem članka </w:t>
      </w:r>
      <w:r w:rsidR="0031201A" w:rsidRPr="00CA134C">
        <w:t>184. stavak 1. Stečajnog zakona(točka I zaključka).</w:t>
      </w:r>
      <w:r w:rsidR="004E566A" w:rsidRPr="00CA134C">
        <w:t xml:space="preserve"> 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4E566A" w:rsidRPr="00D4566E">
      <w:pPr>
        <w:jc w:val="both"/>
      </w:pP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>broju tražbina i raspoloživom iznosu stečajne mase koji će se raspodijeliti vjerovnicima (točka II zaključka) proizlazi iz odredbe članka 184. stavak 2. SZ-a.</w:t>
      </w:r>
    </w:p>
    <w:p w:rsidRDefault="0031201A" w:rsidP="00D65965" w:rsidR="00D65965">
      <w:pPr>
        <w:jc w:val="both"/>
      </w:pPr>
      <w:r>
        <w:tab/>
      </w:r>
    </w:p>
    <w:p w:rsidRDefault="007D0288" w:rsidP="00D65965" w:rsidR="00210798">
      <w:pPr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557750">
        <w:t xml:space="preserve">16.studenog </w:t>
      </w:r>
      <w:r w:rsidR="00D4566E">
        <w:t>201</w:t>
      </w:r>
      <w:r w:rsidR="008C011C">
        <w:t>6</w:t>
      </w:r>
      <w:r w:rsidR="00D4566E">
        <w:t>.</w:t>
      </w: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D65965" w:rsidR="00370380">
      <w:pPr>
        <w:ind w:firstLine="708" w:left="5664"/>
      </w:pPr>
      <w:r w:rsidRPr="005D23CA">
        <w:t xml:space="preserve"> </w:t>
      </w:r>
      <w:smartTag w:element="PersonName" w:uri="urn:schemas-microsoft-com:office:smarttags">
        <w:r w:rsidR="00256C13" w:rsidRPr="005D23CA">
          <w:t>Ante Galić</w:t>
        </w:r>
      </w:smartTag>
      <w:r w:rsidR="005C1436" w:rsidRPr="005D23CA">
        <w:t xml:space="preserve"> </w:t>
      </w:r>
      <w:r w:rsidR="007813EE">
        <w:t>v.r.</w:t>
      </w:r>
    </w:p>
    <w:p w:rsidRDefault="00C059C7" w:rsidP="008D1DD1" w:rsidR="00C059C7"/>
    <w:p w:rsidRDefault="00C059C7" w:rsidP="008D1DD1" w:rsidR="00C059C7"/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</w:p>
    <w:p w:rsidRDefault="004E566A" w:rsidP="008D1DD1" w:rsidR="004E566A"/>
    <w:p w:rsidRDefault="004E566A" w:rsidP="008D1DD1" w:rsidR="004E566A" w:rsidRPr="005D23CA"/>
    <w:p w:rsidRDefault="00C24CE1" w:rsidP="00370380" w:rsidR="00C24CE1"/>
    <w:p w:rsidRDefault="007813EE" w:rsidP="00422EE0" w:rsidR="007813EE">
      <w:pPr>
        <w:jc w:val="both"/>
      </w:pPr>
      <w:r>
        <w:t>Za točnost otpravka, ovlašteni službenik:</w:t>
      </w:r>
    </w:p>
    <w:p w:rsidRDefault="007813EE" w:rsidP="00422EE0" w:rsidR="007813EE">
      <w:pPr>
        <w:jc w:val="both"/>
      </w:pPr>
      <w:r>
        <w:t xml:space="preserve">               Valentina Delač</w:t>
      </w:r>
    </w:p>
    <w:p w:rsidRDefault="00C24CE1" w:rsidP="007813EE" w:rsidR="00C24CE1">
      <w:pPr>
        <w:ind w:left="720"/>
      </w:pP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69F" w:rsidR="009A669F">
      <w:r>
        <w:separator/>
      </w:r>
    </w:p>
  </w:endnote>
  <w:endnote w:id="0" w:type="continuationSeparator">
    <w:p w:rsidRDefault="009A669F" w:rsidR="009A6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69F" w:rsidR="009A669F">
      <w:r>
        <w:separator/>
      </w:r>
    </w:p>
  </w:footnote>
  <w:footnote w:id="0" w:type="continuationSeparator">
    <w:p w:rsidRDefault="009A669F" w:rsidR="009A6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4C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38ED" w:rsidP="00D82C43" w:rsidR="007038E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24C81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64CAA"/>
    <w:rsid w:val="00183D9A"/>
    <w:rsid w:val="001C1427"/>
    <w:rsid w:val="001C15EC"/>
    <w:rsid w:val="00210798"/>
    <w:rsid w:val="00250E51"/>
    <w:rsid w:val="00256C13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3B4052"/>
    <w:rsid w:val="00400F7B"/>
    <w:rsid w:val="004020FE"/>
    <w:rsid w:val="0040344D"/>
    <w:rsid w:val="00413795"/>
    <w:rsid w:val="004511BC"/>
    <w:rsid w:val="00455861"/>
    <w:rsid w:val="00467898"/>
    <w:rsid w:val="00483A2F"/>
    <w:rsid w:val="00485CAB"/>
    <w:rsid w:val="004E2F55"/>
    <w:rsid w:val="004E566A"/>
    <w:rsid w:val="005030D6"/>
    <w:rsid w:val="00505962"/>
    <w:rsid w:val="005529EA"/>
    <w:rsid w:val="00552E7D"/>
    <w:rsid w:val="00557750"/>
    <w:rsid w:val="00575CCF"/>
    <w:rsid w:val="005A395A"/>
    <w:rsid w:val="005C1436"/>
    <w:rsid w:val="005D23CA"/>
    <w:rsid w:val="00613248"/>
    <w:rsid w:val="00636780"/>
    <w:rsid w:val="00641319"/>
    <w:rsid w:val="006604A3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13EE"/>
    <w:rsid w:val="00784BBD"/>
    <w:rsid w:val="00785671"/>
    <w:rsid w:val="007A12DF"/>
    <w:rsid w:val="007B0448"/>
    <w:rsid w:val="007D009D"/>
    <w:rsid w:val="007D0288"/>
    <w:rsid w:val="007D27AD"/>
    <w:rsid w:val="007E4411"/>
    <w:rsid w:val="007F5F7C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A669F"/>
    <w:rsid w:val="009B05B9"/>
    <w:rsid w:val="009D25C4"/>
    <w:rsid w:val="00A031C6"/>
    <w:rsid w:val="00A04249"/>
    <w:rsid w:val="00A54B40"/>
    <w:rsid w:val="00A97A96"/>
    <w:rsid w:val="00AA3120"/>
    <w:rsid w:val="00AD3291"/>
    <w:rsid w:val="00AD3AD6"/>
    <w:rsid w:val="00AD54B7"/>
    <w:rsid w:val="00AD7333"/>
    <w:rsid w:val="00B02AA1"/>
    <w:rsid w:val="00B30E14"/>
    <w:rsid w:val="00B33D39"/>
    <w:rsid w:val="00B36DCC"/>
    <w:rsid w:val="00B91272"/>
    <w:rsid w:val="00BA08F9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65965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539D"/>
    <w:rsid w:val="00E973A8"/>
    <w:rsid w:val="00EE3CE2"/>
    <w:rsid w:val="00F04123"/>
    <w:rsid w:val="00F147FB"/>
    <w:rsid w:val="00F22439"/>
    <w:rsid w:val="00F33C40"/>
    <w:rsid w:val="00F41208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C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C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2146</izvorni_sadrzaj>
    <derivirana_varijabla naziv="DomainObject.Predmet.Broj_1">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St-2146/2013</izvorni_sadrzaj>
    <derivirana_varijabla naziv="DomainObject.Predmet.OznakaBroj_1">St-2146/2013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3.ST-1544/13, ST-372/10, ST-131/06</izvorni_sadrzaj>
    <derivirana_varijabla naziv="DomainObject.Predmet.PrimjedbaSuca_1">veza:
3.ST-1544/13, ST-372/10, ST-131/06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 TRGOVINA d.o.o.</izvorni_sadrzaj>
    <derivirana_varijabla naziv="DomainObject.Predmet.ProtustrankaFormated_1">  DONA TRGOVINA d.o.o.</derivirana_varijabla>
  </DomainObject.Predmet.ProtustrankaFormated>
  <DomainObject.Predmet.ProtustrankaFormatedOIB>
    <izvorni_sadrzaj>  DONA TRGOVINA d.o.o., OIB 05543339338</izvorni_sadrzaj>
    <derivirana_varijabla naziv="DomainObject.Predmet.ProtustrankaFormatedOIB_1">  DONA TRGOVINA d.o.o., OIB 05543339338</derivirana_varijabla>
  </DomainObject.Predmet.ProtustrankaFormatedOIB>
  <DomainObject.Predmet.ProtustrankaFormatedWithAdress>
    <izvorni_sadrzaj> DONA TRGOVINA d.o.o., Matije Gupca 10, 49245 Gornja Stubica</izvorni_sadrzaj>
    <derivirana_varijabla naziv="DomainObject.Predmet.ProtustrankaFormatedWithAdress_1"> DONA TRGOVINA d.o.o., Matije Gupca 10, 49245 Gornja Stubica</derivirana_varijabla>
  </DomainObject.Predmet.ProtustrankaFormatedWithAdress>
  <DomainObject.Predmet.ProtustrankaFormatedWithAdressOIB>
    <izvorni_sadrzaj> DONA TRGOVINA d.o.o., OIB 05543339338, Matije Gupca 10, 49245 Gornja Stubica</izvorni_sadrzaj>
    <derivirana_varijabla naziv="DomainObject.Predmet.ProtustrankaFormatedWithAdressOIB_1"> DONA TRGOVINA d.o.o., OIB 05543339338, Matije Gupca 10, 49245 Gornja Stubica</derivirana_varijabla>
  </DomainObject.Predmet.ProtustrankaFormatedWithAdressOIB>
  <DomainObject.Predmet.ProtustrankaWithAdress>
    <izvorni_sadrzaj>DONA TRGOVINA d.o.o. Matije Gupca 10, 49245 Gornja Stubica</izvorni_sadrzaj>
    <derivirana_varijabla naziv="DomainObject.Predmet.ProtustrankaWithAdress_1">DONA TRGOVINA d.o.o. Matije Gupca 10, 49245 Gornja Stubica</derivirana_varijabla>
  </DomainObject.Predmet.ProtustrankaWithAdress>
  <DomainObject.Predmet.ProtustrankaWithAdressOIB>
    <izvorni_sadrzaj>DONA TRGOVINA d.o.o., OIB 05543339338, Matije Gupca 10, 49245 Gornja Stubica</izvorni_sadrzaj>
    <derivirana_varijabla naziv="DomainObject.Predmet.ProtustrankaWithAdressOIB_1">DONA TRGOVINA d.o.o., OIB 05543339338, Matije Gupca 10, 49245 Gornja Stubica</derivirana_varijabla>
  </DomainObject.Predmet.ProtustrankaWithAdressOIB>
  <DomainObject.Predmet.ProtustrankaNazivFormated>
    <izvorni_sadrzaj>DONA TRGOVINA d.o.o.</izvorni_sadrzaj>
    <derivirana_varijabla naziv="DomainObject.Predmet.ProtustrankaNazivFormated_1">DONA TRGOVINA d.o.o.</derivirana_varijabla>
  </DomainObject.Predmet.ProtustrankaNazivFormated>
  <DomainObject.Predmet.ProtustrankaNazivFormatedOIB>
    <izvorni_sadrzaj>DONA TRGOVINA d.o.o., OIB 05543339338</izvorni_sadrzaj>
    <derivirana_varijabla naziv="DomainObject.Predmet.ProtustrankaNazivFormatedOIB_1">DONA TRGOVINA d.o.o., OIB 05543339338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MAMIĆ PERIĆ REBERSKI RIMAC Odvjetničko društvo, društvo s ograničenom odgovornošću; Općinski sud u Zlataru</izvorni_sadrzaj>
    <derivirana_varijabla naziv="DomainObject.Predmet.StrankaFormated_1">  HYPO-LEASING KROATIEN d.o.o. zastupanog po punomoćniku MAMIĆ PERIĆ REBERSKI RIMAC Odvjetničko društvo, društvo s ograničenom odgovornošću; Općinski sud u Zlataru</derivirana_varijabla>
  </DomainObject.Predmet.StrankaFormated>
  <DomainObject.Predmet.StrankaFormatedOIB>
    <izvorni_sadrzaj>  HYPO-LEASING KROATIEN d.o.o., OIB 87064273078 zastupanog po punomoćniku MAMIĆ PERIĆ REBERSKI RIMAC Odvjetničko društvo, društvo s ograničenom odgovornošću; Općinski sud u Zlataru, OIB 26566866925</izvorni_sadrzaj>
    <derivirana_varijabla naziv="DomainObject.Predmet.StrankaFormatedOIB_1">  HYPO-LEASING KROATIEN d.o.o., OIB 87064273078 zastupanog po punomoćniku MAMIĆ PERIĆ REBERSKI RIMAC Odvjetničko društvo, društvo s ograničenom odgovornošću; Općinski sud u Zlataru, OIB 26566866925</derivirana_varijabla>
  </DomainObject.Predmet.StrankaFormatedOIB>
  <DomainObject.Predmet.StrankaFormatedWithAdress>
    <izvorni_sadrzaj> HYPO-LEASING KROATIEN d.o.o., Koranska 16, 10000 Zagreb zastupanog po punomoćniku MAMIĆ PERIĆ REBERSKI RIMAC Odvjetničko društvo, društvo s ograničenom odgovornošću; Općinski sud u Zlataru, Trg Slobode 14a, 49250 Zlatar</izvorni_sadrzaj>
    <derivirana_varijabla naziv="DomainObject.Predmet.StrankaFormatedWithAdress_1"> HYPO-LEASING KROATIEN d.o.o., Koranska 16, 10000 Zagreb zastupanog po punomoćniku MAMIĆ PERIĆ REBERSKI RIMAC Odvjetničko društvo, društvo s ograničenom odgovornošću; Općinski sud u Zlataru, Trg Slobode 14a, 49250 Zlatar</derivirana_varijabla>
  </DomainObject.Predmet.StrankaFormatedWithAdress>
  <DomainObject.Predmet.StrankaFormatedWithAdressOIB>
    <izvorni_sadrzaj> HYPO-LEASING KROATIEN d.o.o., OIB 87064273078, Koranska 16, 10000 Zagreb zastupanog po punomoćniku MAMIĆ PERIĆ REBERSKI RIMAC Odvjetničko društvo, društvo s ograničenom odgovornošću; Općinski sud u Zlataru, OIB 26566866925, Trg Slobode 14a, 49250 Zlatar</izvorni_sadrzaj>
    <derivirana_varijabla naziv="DomainObject.Predmet.StrankaFormatedWithAdressOIB_1"> HYPO-LEASING KROATIEN d.o.o., OIB 87064273078, Koranska 16, 10000 Zagreb zastupanog po punomoćniku MAMIĆ PERIĆ REBERSKI RIMAC Odvjetničko društvo, društvo s ograničenom odgovornošću; Općinski sud u Zlataru, OIB 26566866925, Trg Slobode 14a, 49250 Zlatar</derivirana_varijabla>
  </DomainObject.Predmet.StrankaFormatedWithAdressOIB>
  <DomainObject.Predmet.StrankaWithAdress>
    <izvorni_sadrzaj>HYPO-LEASING KROATIEN d.o.o. Koranska 16,10000 Zagreb,Općinski sud u Zlataru Trg Slobode 14a,49250 Zlatar</izvorni_sadrzaj>
    <derivirana_varijabla naziv="DomainObject.Predmet.StrankaWithAdress_1">HYPO-LEASING KROATIEN d.o.o. Koranska 16,10000 Zagreb,Općinski sud u Zlataru Trg Slobode 14a,49250 Zlatar</derivirana_varijabla>
  </DomainObject.Predmet.StrankaWithAdress>
  <DomainObject.Predmet.StrankaWithAdressOIB>
    <izvorni_sadrzaj>HYPO-LEASING KROATIEN d.o.o., OIB 87064273078, Koranska 16,10000 Zagreb,Općinski sud u Zlataru, OIB 26566866925, Trg Slobode 14a,49250 Zlatar</izvorni_sadrzaj>
    <derivirana_varijabla naziv="DomainObject.Predmet.StrankaWithAdressOIB_1">HYPO-LEASING KROATIEN d.o.o., OIB 87064273078, Koranska 16,10000 Zagreb,Općinski sud u Zlataru, OIB 26566866925, Trg Slobode 14a,49250 Zlatar</derivirana_varijabla>
  </DomainObject.Predmet.StrankaWithAdressOIB>
  <DomainObject.Predmet.StrankaNazivFormated>
    <izvorni_sadrzaj>HYPO-LEASING KROATIEN d.o.o.,Općinski sud u Zlataru</izvorni_sadrzaj>
    <derivirana_varijabla naziv="DomainObject.Predmet.StrankaNazivFormated_1">HYPO-LEASING KROATIEN d.o.o.,Općinski sud u Zlataru</derivirana_varijabla>
  </DomainObject.Predmet.StrankaNazivFormated>
  <DomainObject.Predmet.StrankaNazivFormatedOIB>
    <izvorni_sadrzaj>HYPO-LEASING KROATIEN d.o.o., OIB 87064273078,Općinski sud u Zlataru, OIB 26566866925</izvorni_sadrzaj>
    <derivirana_varijabla naziv="DomainObject.Predmet.StrankaNazivFormatedOIB_1">HYPO-LEASING KROATIEN d.o.o., OIB 87064273078,Općinski sud u Zlataru, OIB 26566866925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HYPO-LEASING KROATIEN d.o.o. zastupanog po punomoćniku MAMIĆ PERIĆ REBERSKI RIMAC Odvjetničko društvo, društvo s ograničenom odgovornošću</item>
      <item>Općinski sud u Zlataru</item>
    </izvorni_sadrzaj>
    <derivirana_varijabla naziv="DomainObject.Predmet.StrankaListFormated_1">
      <item>HYPO-LEASING KROATIEN d.o.o. zastupanog po punomoćniku MAMIĆ PERIĆ REBERSKI RIMAC Odvjetničko društvo, društvo s ograničenom odgovornošću</item>
      <item>Općinski sud u Zlataru</item>
    </derivirana_varijabla>
  </DomainObject.Predmet.StrankaListFormated>
  <DomainObject.Predmet.StrankaListFormatedOIB>
    <izvorni_sadrzaj>
      <item>HYPO-LEASING KROATIEN d.o.o., OIB 87064273078 zastupanog po punomoćniku MAMIĆ PERIĆ REBERSKI RIMAC Odvjetničko društvo, društvo s ograničenom odgovornošću</item>
      <item>Općinski sud u Zlataru, OIB 26566866925</item>
    </izvorni_sadrzaj>
    <derivirana_varijabla naziv="DomainObject.Predmet.StrankaListFormatedOIB_1">
      <item>HYPO-LEASING KROATIEN d.o.o., OIB 87064273078 zastupanog po punomoćniku MAMIĆ PERIĆ REBERSKI RIMAC Odvjetničko društvo, društvo s ograničenom odgovornošću</item>
      <item>Općinski sud u Zlataru, OIB 26566866925</item>
    </derivirana_varijabla>
  </DomainObject.Predmet.StrankaListFormatedOIB>
  <DomainObject.Predmet.StrankaListFormatedWithAdress>
    <izvorni_sadrzaj>
      <item>HYPO-LEASING KROATIEN d.o.o., Koranska 16, 10000 Zagreb zastupanog po punomoćniku MAMIĆ PERIĆ REBERSKI RIMAC Odvjetničko društvo, društvo s ograničenom odgovornošću</item>
      <item>Općinski sud u Zlataru, Trg Slobode 14a, 49250 Zlatar</item>
    </izvorni_sadrzaj>
    <derivirana_varijabla naziv="DomainObject.Predmet.StrankaListFormatedWithAdress_1">
      <item>HYPO-LEASING KROATIEN d.o.o., Koranska 16, 10000 Zagreb zastupanog po punomoćniku MAMIĆ PERIĆ REBERSKI RIMAC Odvjetničko društvo, društvo s ograničenom odgovornošću</item>
      <item>Općinski sud u Zlataru, Trg Slobode 14a, 49250 Zlatar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MAMIĆ PERIĆ REBERSKI RIMAC Odvjetničko društvo, društvo s ograničenom odgovornošću</item>
      <item>Općinski sud u Zlataru, OIB 26566866925, Trg Slobode 14a, 49250 Zlatar</item>
    </izvorni_sadrzaj>
    <derivirana_varijabla naziv="DomainObject.Predmet.StrankaListFormatedWithAdressOIB_1">
      <item>HYPO-LEASING KROATIEN d.o.o., OIB 87064273078, Koranska 16, 10000 Zagreb zastupanog po punomoćniku MAMIĆ PERIĆ REBERSKI RIMAC Odvjetničko društvo, društvo s ograničenom odgovornošću</item>
      <item>Općinski sud u Zlataru, OIB 26566866925, Trg Slobode 14a, 49250 Zlatar</item>
    </derivirana_varijabla>
  </DomainObject.Predmet.StrankaListFormatedWithAdressOIB>
  <DomainObject.Predmet.StrankaListNazivFormated>
    <izvorni_sadrzaj>
      <item>HYPO-LEASING KROATIEN d.o.o.</item>
      <item>Općinski sud u Zlataru</item>
    </izvorni_sadrzaj>
    <derivirana_varijabla naziv="DomainObject.Predmet.StrankaListNazivFormated_1">
      <item>HYPO-LEASING KROATIEN d.o.o.</item>
      <item>Općinski sud u Zlataru</item>
    </derivirana_varijabla>
  </DomainObject.Predmet.StrankaListNazivFormated>
  <DomainObject.Predmet.StrankaListNazivFormatedOIB>
    <izvorni_sadrzaj>
      <item>HYPO-LEASING KROATIEN d.o.o., OIB 87064273078</item>
      <item>Općinski sud u Zlataru, OIB 26566866925</item>
    </izvorni_sadrzaj>
    <derivirana_varijabla naziv="DomainObject.Predmet.StrankaListNazivFormatedOIB_1">
      <item>HYPO-LEASING KROATIEN d.o.o., OIB 87064273078</item>
      <item>Općinski sud u Zlataru, OIB 26566866925</item>
    </derivirana_varijabla>
  </DomainObject.Predmet.StrankaListNazivFormatedOIB>
  <DomainObject.Predmet.ProtuStrankaListFormated>
    <izvorni_sadrzaj>
      <item>DONA TRGOVINA d.o.o.</item>
    </izvorni_sadrzaj>
    <derivirana_varijabla naziv="DomainObject.Predmet.ProtuStrankaListFormated_1">
      <item>DONA TRGOVINA d.o.o.</item>
    </derivirana_varijabla>
  </DomainObject.Predmet.ProtuStrankaListFormated>
  <DomainObject.Predmet.ProtuStrankaListFormatedOIB>
    <izvorni_sadrzaj>
      <item>DONA TRGOVINA d.o.o., OIB 05543339338</item>
    </izvorni_sadrzaj>
    <derivirana_varijabla naziv="DomainObject.Predmet.ProtuStrankaListFormatedOIB_1">
      <item>DONA TRGOVINA d.o.o., OIB 05543339338</item>
    </derivirana_varijabla>
  </DomainObject.Predmet.ProtuStrankaListFormatedOIB>
  <DomainObject.Predmet.ProtuStrankaListFormatedWithAdress>
    <izvorni_sadrzaj>
      <item>DONA TRGOVINA d.o.o., Matije Gupca 10, 49245 Gornja Stubica</item>
    </izvorni_sadrzaj>
    <derivirana_varijabla naziv="DomainObject.Predmet.ProtuStrankaListFormatedWithAdress_1">
      <item>DONA TRGOVINA d.o.o., Matije Gupca 10, 49245 Gornja Stubica</item>
    </derivirana_varijabla>
  </DomainObject.Predmet.ProtuStrankaListFormatedWithAdress>
  <DomainObject.Predmet.ProtuStrankaListFormatedWithAdressOIB>
    <izvorni_sadrzaj>
      <item>DONA TRGOVINA d.o.o., OIB 05543339338, Matije Gupca 10, 49245 Gornja Stubica</item>
    </izvorni_sadrzaj>
    <derivirana_varijabla naziv="DomainObject.Predmet.ProtuStrankaListFormatedWithAdressOIB_1">
      <item>DONA TRGOVINA d.o.o., OIB 05543339338, Matije Gupca 10, 49245 Gornja Stubica</item>
    </derivirana_varijabla>
  </DomainObject.Predmet.ProtuStrankaListFormatedWithAdressOIB>
  <DomainObject.Predmet.ProtuStrankaListNazivFormated>
    <izvorni_sadrzaj>
      <item>DONA TRGOVINA d.o.o.</item>
    </izvorni_sadrzaj>
    <derivirana_varijabla naziv="DomainObject.Predmet.ProtuStrankaListNazivFormated_1">
      <item>DONA TRGOVINA d.o.o.</item>
    </derivirana_varijabla>
  </DomainObject.Predmet.ProtuStrankaListNazivFormated>
  <DomainObject.Predmet.ProtuStrankaListNazivFormatedOIB>
    <izvorni_sadrzaj>
      <item>DONA TRGOVINA d.o.o., OIB 05543339338</item>
    </izvorni_sadrzaj>
    <derivirana_varijabla naziv="DomainObject.Predmet.ProtuStrankaListNazivFormatedOIB_1">
      <item>DONA TRGOVINA d.o.o., OIB 05543339338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HYPO-LEASING KROATIEN d.o.o.</item>
      <item>Davorka Huljev</item>
    </izvorni_sadrzaj>
    <derivirana_varijabla naziv="DomainObject.Predmet.OstaliListFormated_1">
      <item>MAMIĆ PERIĆ REBERSKI RIMAC Odvjetničko društvo, društvo s ograničenom odgovornošću punomoćnik sudionika u postupku HYPO-LEASING KROATIEN d.o.o.</item>
      <item>Davorka Huljev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HYPO-LEASING KROATIEN d.o.o.</item>
      <item>Davorka Huljev, OIB 34743014377</item>
    </izvorni_sadrzaj>
    <derivirana_varijabla naziv="DomainObject.Predmet.OstaliListFormatedOIB_1">
      <item>MAMIĆ PERIĆ REBERSKI RIMAC Odvjetničko društvo, društvo s ograničenom odgovornošću, OIB 32802230502 punomoćnik sudionika u postupku HYPO-LEASING KROATIEN d.o.o.</item>
      <item>Davorka Huljev, OIB 34743014377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HYPO-LEASING KROATIEN d.o.o.</item>
      <item>Davorka Huljev, Miramarska 13 d, 10000 Zagreb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HYPO-LEASING KROATIEN d.o.o.</item>
      <item>Davorka Huljev, Miramarska 13 d, 10000 Zagreb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HYPO-LEASING KROATIEN d.o.o.</item>
      <item>Davorka Huljev, OIB 34743014377, Miramarska 13 d, 10000 Zagreb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HYPO-LEASING KROATIEN d.o.o.</item>
      <item>Davorka Huljev, OIB 34743014377, Miramarska 13 d, 10000 Zagreb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Davorka Huljev</item>
    </izvorni_sadrzaj>
    <derivirana_varijabla naziv="DomainObject.Predmet.OstaliListNazivFormated_1">
      <item>MAMIĆ PERIĆ REBERSKI RIMAC Odvjetničko društvo, društvo s ograničenom odgovornošću</item>
      <item>Davorka Huljev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Davorka Huljev, OIB 34743014377</item>
    </izvorni_sadrzaj>
    <derivirana_varijabla naziv="DomainObject.Predmet.OstaliListNazivFormatedOIB_1">
      <item>MAMIĆ PERIĆ REBERSKI RIMAC Odvjetničko društvo, društvo s ograničenom odgovornošću, OIB 32802230502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DONA TRGOVINA d.o.o.</izvorni_sadrzaj>
    <derivirana_varijabla naziv="DomainObject.Predmet.ProtustrankaIDrugi_1">DONA TRGOVINA d.o.o.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DONA TRGOVINA d.o.o., OIB 05543339338, Matije Gupca 10, 49245 Gornja Stubica</izvorni_sadrzaj>
    <derivirana_varijabla naziv="DomainObject.Predmet.ProtustrankaIDrugiAdressOIB_1">DONA TRGOVINA d.o.o., OIB 05543339338, Matije Gupca 10, 49245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DONA TRGOVINA d.o.o.</item>
      <item>MAMIĆ PERIĆ REBERSKI RIMAC Odvjetničko društvo, društvo s ograničenom odgovornošću</item>
      <item>Davorka Huljev</item>
      <item>Općinski sud u Zlataru</item>
    </izvorni_sadrzaj>
    <derivirana_varijabla naziv="DomainObject.Predmet.SudioniciListNaziv_1">
      <item>HYPO-LEASING KROATIEN d.o.o.</item>
      <item>DONA TRGOVINA d.o.o.</item>
      <item>MAMIĆ PERIĆ REBERSKI RIMAC Odvjetničko društvo, društvo s ograničenom odgovornošću</item>
      <item>Davorka Huljev</item>
      <item>Općinski sud u Zlataru</item>
    </derivirana_varijabla>
  </DomainObject.Predmet.SudioniciListNaziv>
  <DomainObject.Predmet.SudioniciListAdressOIB>
    <izvorni_sadrzaj>
      <item>HYPO-LEASING KROATIEN d.o.o., OIB 87064273078, Koranska 16,10000 Zagreb</item>
      <item>DONA TRGOVINA d.o.o., OIB 05543339338, Matije Gupca 10,49245 Gornja Stubica</item>
      <item>MAMIĆ PERIĆ REBERSKI RIMAC Odvjetničko društvo, društvo s ograničenom odgovornošću, OIB 32802230502, Radnička cesta 80,10000 Zagreb</item>
      <item>Davorka Huljev, OIB 34743014377, Miramarska 13 d,10000 Zagreb</item>
      <item>Općinski sud u Zlataru, OIB 26566866925, Trg Slobode 14a,49250 Zlatar</item>
    </izvorni_sadrzaj>
    <derivirana_varijabla naziv="DomainObject.Predmet.SudioniciListAdressOIB_1">
      <item>HYPO-LEASING KROATIEN d.o.o., OIB 87064273078, Koranska 16,10000 Zagreb</item>
      <item>DONA TRGOVINA d.o.o., OIB 05543339338, Matije Gupca 10,49245 Gornja Stubica</item>
      <item>MAMIĆ PERIĆ REBERSKI RIMAC Odvjetničko društvo, društvo s ograničenom odgovornošću, OIB 32802230502, Radnička cesta 80,10000 Zagreb</item>
      <item>Davorka Huljev, OIB 34743014377, Miramarska 13 d,10000 Zagreb</item>
      <item>Općinski sud u Zlataru, OIB 26566866925, Trg Slobode 14a,49250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05543339338</item>
      <item>, OIB 32802230502</item>
      <item>, OIB 34743014377</item>
      <item>, OIB 26566866925</item>
    </izvorni_sadrzaj>
    <derivirana_varijabla naziv="DomainObject.Predmet.SudioniciListNazivOIB_1">
      <item>, OIB 87064273078</item>
      <item>, OIB 05543339338</item>
      <item>, OIB 32802230502</item>
      <item>, OIB 34743014377</item>
      <item>, OIB 26566866925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480</properties:Words>
  <properties:Characters>2406</properties:Characters>
  <properties:Lines>75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2016-11-16T10:49:00Z</dcterms:created>
  <dc:creator>RH-TDU</dc:creator>
  <cp:lastModifiedBy>Valentina Delač</cp:lastModifiedBy>
  <cp:lastPrinted>2016-11-16T10:48:00Z</cp:lastPrinted>
  <dcterms:modified xmlns:xsi="http://www.w3.org/2001/XMLSchema-instance" xsi:type="dcterms:W3CDTF">2016-11-16T10:57:00Z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