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8b89" w14:paraId="ea78b89" w:rsidRDefault="00F62A72" w:rsidP="00997BA9" w:rsidR="00997BA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346FBE" w:rsidP="00997BA9" w:rsidR="00346FBE">
      <w:pPr>
        <w:jc w:val="both"/>
        <w:rPr>
          <w:rFonts w:hAnsi="Times New Roman" w:ascii="Times New Roman"/>
          <w:szCs w:val="24"/>
          <w:lang w:val="hr-HR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583BDA">
        <w:rPr>
          <w:rFonts w:hAnsi="Times New Roman" w:ascii="Times New Roman"/>
          <w:szCs w:val="24"/>
          <w:lang w:val="hr-HR"/>
        </w:rPr>
        <w:t>12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St-</w:t>
      </w:r>
      <w:r w:rsidR="00786112">
        <w:rPr>
          <w:rFonts w:hAnsi="Times New Roman" w:ascii="Times New Roman"/>
          <w:szCs w:val="24"/>
          <w:lang w:val="hr-HR"/>
        </w:rPr>
        <w:t>1371</w:t>
      </w:r>
      <w:r w:rsidR="00A63E77">
        <w:rPr>
          <w:rFonts w:hAnsi="Times New Roman" w:ascii="Times New Roman"/>
          <w:szCs w:val="24"/>
          <w:lang w:val="hr-HR"/>
        </w:rPr>
        <w:t>/201</w:t>
      </w:r>
      <w:r w:rsidR="00786112">
        <w:rPr>
          <w:rFonts w:hAnsi="Times New Roman" w:ascii="Times New Roman"/>
          <w:szCs w:val="24"/>
          <w:lang w:val="hr-HR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  <w:lang w:val="hr-HR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  <w:lang w:val="hr-HR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583BDA">
        <w:rPr>
          <w:rFonts w:hAnsi="Times New Roman" w:ascii="Times New Roman"/>
          <w:szCs w:val="24"/>
          <w:lang w:val="hr-HR"/>
        </w:rPr>
        <w:t>Nini Radiću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251E15">
        <w:rPr>
          <w:rFonts w:hAnsi="Times New Roman" w:ascii="Times New Roman"/>
          <w:szCs w:val="24"/>
          <w:lang w:val="hr-HR"/>
        </w:rPr>
        <w:t xml:space="preserve"> </w:t>
      </w:r>
      <w:r w:rsidR="00F62A72">
        <w:rPr>
          <w:rFonts w:hAnsi="Times New Roman" w:ascii="Times New Roman"/>
          <w:szCs w:val="24"/>
          <w:lang w:val="hr-HR"/>
        </w:rPr>
        <w:t xml:space="preserve"> </w:t>
      </w:r>
      <w:r w:rsidR="005940E9">
        <w:rPr>
          <w:rFonts w:hAnsi="Times New Roman" w:ascii="Times New Roman"/>
          <w:szCs w:val="24"/>
          <w:lang w:val="hr-HR"/>
        </w:rPr>
        <w:t xml:space="preserve">za pokretanje 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7578F8">
        <w:rPr>
          <w:rFonts w:hAnsi="Times New Roman" w:ascii="Times New Roman"/>
          <w:szCs w:val="24"/>
          <w:lang w:val="hr-HR"/>
        </w:rPr>
        <w:t>,</w:t>
      </w:r>
      <w:r w:rsidR="004A4025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HRGA MH d.o.o. Dugo Selo, Hrvatskog preporoda 12, OIB:06271711261</w:t>
      </w:r>
      <w:r w:rsidR="00A63E77">
        <w:rPr>
          <w:rFonts w:hAnsi="Times New Roman" w:ascii="Times New Roman"/>
          <w:szCs w:val="24"/>
          <w:lang w:val="hr-HR"/>
        </w:rPr>
        <w:t xml:space="preserve">, </w:t>
      </w:r>
      <w:r w:rsidR="00786112">
        <w:rPr>
          <w:rFonts w:hAnsi="Times New Roman" w:ascii="Times New Roman"/>
          <w:szCs w:val="24"/>
          <w:lang w:val="hr-HR"/>
        </w:rPr>
        <w:t>30</w:t>
      </w:r>
      <w:r w:rsidR="00251E15">
        <w:rPr>
          <w:rFonts w:hAnsi="Times New Roman" w:ascii="Times New Roman"/>
          <w:szCs w:val="24"/>
          <w:lang w:val="hr-HR"/>
        </w:rPr>
        <w:t>.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rujna</w:t>
      </w:r>
      <w:r w:rsidR="002078ED">
        <w:rPr>
          <w:rFonts w:hAnsi="Times New Roman" w:ascii="Times New Roman"/>
          <w:szCs w:val="24"/>
          <w:lang w:val="hr-HR"/>
        </w:rPr>
        <w:t xml:space="preserve"> 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820EBB">
        <w:rPr>
          <w:rFonts w:hAnsi="Times New Roman" w:ascii="Times New Roman"/>
          <w:szCs w:val="24"/>
          <w:lang w:val="hr-HR"/>
        </w:rPr>
        <w:t>.</w:t>
      </w:r>
      <w:r w:rsidR="002078E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03169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578F8">
        <w:rPr>
          <w:rFonts w:hAnsi="Times New Roman" w:ascii="Times New Roman"/>
          <w:szCs w:val="24"/>
          <w:lang w:val="pt-BR"/>
        </w:rPr>
        <w:t>,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HRGA MH d.o.o. Dugo Selo, Hrvatskog preporoda 12, OIB:06271711261</w:t>
      </w:r>
      <w:r w:rsidR="007578F8">
        <w:rPr>
          <w:rFonts w:hAnsi="Times New Roman" w:ascii="Times New Roman"/>
          <w:szCs w:val="24"/>
          <w:lang w:val="pt-BR"/>
        </w:rPr>
        <w:t>.</w:t>
      </w:r>
      <w:r w:rsidR="001B1721" w:rsidRPr="00C25F96">
        <w:rPr>
          <w:rFonts w:hAnsi="Times New Roman" w:ascii="Times New Roman"/>
          <w:szCs w:val="24"/>
          <w:lang w:val="pt-BR"/>
        </w:rPr>
        <w:t xml:space="preserve"> </w:t>
      </w:r>
    </w:p>
    <w:p w:rsidRDefault="00BE7691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182088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820EBB" w:rsidRPr="007578F8">
        <w:rPr>
          <w:rFonts w:hAnsi="Times New Roman" w:ascii="Times New Roman"/>
          <w:szCs w:val="24"/>
          <w:lang w:val="pt-BR"/>
        </w:rPr>
        <w:t xml:space="preserve">, </w:t>
      </w:r>
      <w:r w:rsidR="00786112">
        <w:rPr>
          <w:rFonts w:hAnsi="Times New Roman" w:ascii="Times New Roman"/>
          <w:szCs w:val="24"/>
          <w:lang w:val="hr-HR"/>
        </w:rPr>
        <w:t>HRGA MH d.o.o. Dugo Selo, Hrvatskog preporoda 12, OIB:06271711261</w:t>
      </w:r>
      <w:r w:rsidR="00574563">
        <w:rPr>
          <w:rFonts w:hAnsi="Times New Roman" w:ascii="Times New Roman"/>
          <w:szCs w:val="24"/>
          <w:lang w:val="hr-HR"/>
        </w:rPr>
        <w:t xml:space="preserve"> došlo je do pravnih posljedica brisanja društva iz registra Trgovačkog suda u Zagrebu temeljem rješenja broj </w:t>
      </w:r>
      <w:proofErr w:type="spellStart"/>
      <w:r w:rsidR="00574563">
        <w:rPr>
          <w:rFonts w:hAnsi="Times New Roman" w:ascii="Times New Roman"/>
          <w:szCs w:val="24"/>
          <w:lang w:val="hr-HR"/>
        </w:rPr>
        <w:t>Tt</w:t>
      </w:r>
      <w:proofErr w:type="spellEnd"/>
      <w:r w:rsidR="00574563">
        <w:rPr>
          <w:rFonts w:hAnsi="Times New Roman" w:ascii="Times New Roman"/>
          <w:szCs w:val="24"/>
          <w:lang w:val="hr-HR"/>
        </w:rPr>
        <w:t>-</w:t>
      </w:r>
      <w:r w:rsidR="00A26D57">
        <w:rPr>
          <w:rFonts w:hAnsi="Times New Roman" w:ascii="Times New Roman"/>
          <w:szCs w:val="24"/>
          <w:lang w:val="hr-HR"/>
        </w:rPr>
        <w:t>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A26D57">
        <w:rPr>
          <w:rFonts w:hAnsi="Times New Roman" w:ascii="Times New Roman"/>
          <w:szCs w:val="24"/>
          <w:lang w:val="hr-HR"/>
        </w:rPr>
        <w:t>/</w:t>
      </w:r>
      <w:r w:rsidR="00600C66">
        <w:rPr>
          <w:rFonts w:hAnsi="Times New Roman" w:ascii="Times New Roman"/>
          <w:szCs w:val="24"/>
          <w:lang w:val="hr-HR"/>
        </w:rPr>
        <w:t>1</w:t>
      </w:r>
      <w:r w:rsidR="00786112">
        <w:rPr>
          <w:rFonts w:hAnsi="Times New Roman" w:ascii="Times New Roman"/>
          <w:szCs w:val="24"/>
          <w:lang w:val="hr-HR"/>
        </w:rPr>
        <w:t xml:space="preserve">2887 </w:t>
      </w:r>
      <w:r w:rsidR="00A26D57">
        <w:rPr>
          <w:rFonts w:hAnsi="Times New Roman" w:ascii="Times New Roman"/>
          <w:szCs w:val="24"/>
          <w:lang w:val="hr-HR"/>
        </w:rPr>
        <w:t xml:space="preserve">od </w:t>
      </w:r>
      <w:r w:rsidR="004A4025">
        <w:rPr>
          <w:rFonts w:hAnsi="Times New Roman" w:ascii="Times New Roman"/>
          <w:szCs w:val="24"/>
          <w:lang w:val="hr-HR"/>
        </w:rPr>
        <w:t>0</w:t>
      </w:r>
      <w:r w:rsidR="00786112">
        <w:rPr>
          <w:rFonts w:hAnsi="Times New Roman" w:ascii="Times New Roman"/>
          <w:szCs w:val="24"/>
          <w:lang w:val="hr-HR"/>
        </w:rPr>
        <w:t>8</w:t>
      </w:r>
      <w:r w:rsidR="00574563">
        <w:rPr>
          <w:rFonts w:hAnsi="Times New Roman" w:ascii="Times New Roman"/>
          <w:szCs w:val="24"/>
          <w:lang w:val="hr-HR"/>
        </w:rPr>
        <w:t>.0</w:t>
      </w:r>
      <w:r w:rsidR="00786112">
        <w:rPr>
          <w:rFonts w:hAnsi="Times New Roman" w:ascii="Times New Roman"/>
          <w:szCs w:val="24"/>
          <w:lang w:val="hr-HR"/>
        </w:rPr>
        <w:t>9</w:t>
      </w:r>
      <w:r w:rsidR="00574563">
        <w:rPr>
          <w:rFonts w:hAnsi="Times New Roman" w:ascii="Times New Roman"/>
          <w:szCs w:val="24"/>
          <w:lang w:val="hr-HR"/>
        </w:rPr>
        <w:t>.201</w:t>
      </w:r>
      <w:r w:rsidR="00786112">
        <w:rPr>
          <w:rFonts w:hAnsi="Times New Roman" w:ascii="Times New Roman"/>
          <w:szCs w:val="24"/>
          <w:lang w:val="hr-HR"/>
        </w:rPr>
        <w:t>5</w:t>
      </w:r>
      <w:r w:rsidR="00574563">
        <w:rPr>
          <w:rFonts w:hAnsi="Times New Roman" w:ascii="Times New Roman"/>
          <w:szCs w:val="24"/>
          <w:lang w:val="hr-HR"/>
        </w:rPr>
        <w:t>.</w:t>
      </w:r>
      <w:r w:rsidR="008B7844">
        <w:rPr>
          <w:rFonts w:hAnsi="Times New Roman" w:ascii="Times New Roman"/>
          <w:szCs w:val="24"/>
          <w:lang w:val="hr-HR"/>
        </w:rPr>
        <w:t xml:space="preserve"> godine. Budući se stečajni postupak ne može voditi prema pravnoj osobi koja je prestala postojati upisom </w:t>
      </w:r>
      <w:r w:rsidR="0092352F">
        <w:rPr>
          <w:rFonts w:hAnsi="Times New Roman" w:ascii="Times New Roman"/>
          <w:szCs w:val="24"/>
          <w:lang w:val="hr-HR"/>
        </w:rPr>
        <w:t xml:space="preserve">brisanja iz sudskog registra </w:t>
      </w:r>
      <w:r w:rsidR="008B7844">
        <w:rPr>
          <w:rFonts w:hAnsi="Times New Roman" w:ascii="Times New Roman"/>
          <w:szCs w:val="24"/>
          <w:lang w:val="hr-HR"/>
        </w:rPr>
        <w:t xml:space="preserve"> 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proofErr w:type="spellStart"/>
      <w:r w:rsidR="00182088">
        <w:rPr>
          <w:rFonts w:hAnsi="Times New Roman" w:ascii="Times New Roman"/>
          <w:szCs w:val="24"/>
        </w:rPr>
        <w:t>odlu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č</w:t>
      </w:r>
      <w:proofErr w:type="spellStart"/>
      <w:r w:rsidR="00182088">
        <w:rPr>
          <w:rFonts w:hAnsi="Times New Roman" w:ascii="Times New Roman"/>
          <w:szCs w:val="24"/>
        </w:rPr>
        <w:t>eno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kao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izreci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ovog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rje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š</w:t>
      </w:r>
      <w:proofErr w:type="spellStart"/>
      <w:r w:rsidR="00182088">
        <w:rPr>
          <w:rFonts w:hAnsi="Times New Roman" w:ascii="Times New Roman"/>
          <w:szCs w:val="24"/>
        </w:rPr>
        <w:t>enja</w:t>
      </w:r>
      <w:proofErr w:type="spellEnd"/>
      <w:r w:rsidR="00182088" w:rsidRPr="000F18BE">
        <w:rPr>
          <w:rFonts w:hAnsi="Times New Roman" w:ascii="Times New Roman"/>
          <w:szCs w:val="24"/>
          <w:lang w:val="hr-HR"/>
        </w:rPr>
        <w:t>.</w:t>
      </w:r>
      <w:r w:rsidR="00F62A6F" w:rsidRPr="000F18BE">
        <w:rPr>
          <w:rFonts w:hAnsi="Times New Roman" w:ascii="Times New Roman"/>
          <w:szCs w:val="24"/>
          <w:lang w:val="hr-HR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786112">
        <w:rPr>
          <w:rFonts w:hAnsi="Times New Roman" w:ascii="Times New Roman"/>
          <w:szCs w:val="24"/>
          <w:lang w:val="pl-PL"/>
        </w:rPr>
        <w:t>30</w:t>
      </w:r>
      <w:r w:rsidR="00A53369">
        <w:rPr>
          <w:rFonts w:hAnsi="Times New Roman" w:ascii="Times New Roman"/>
          <w:szCs w:val="24"/>
          <w:lang w:val="pl-PL"/>
        </w:rPr>
        <w:t xml:space="preserve">. </w:t>
      </w:r>
      <w:r w:rsidR="00786112">
        <w:rPr>
          <w:rFonts w:hAnsi="Times New Roman" w:ascii="Times New Roman"/>
          <w:szCs w:val="24"/>
          <w:lang w:val="pl-PL"/>
        </w:rPr>
        <w:t>rujna</w:t>
      </w:r>
      <w:r w:rsidR="00A90A6D">
        <w:rPr>
          <w:rFonts w:hAnsi="Times New Roman" w:ascii="Times New Roman"/>
          <w:szCs w:val="24"/>
          <w:lang w:val="pl-PL"/>
        </w:rPr>
        <w:t xml:space="preserve"> </w:t>
      </w:r>
      <w:r w:rsidR="00815152">
        <w:rPr>
          <w:rFonts w:hAnsi="Times New Roman" w:ascii="Times New Roman"/>
          <w:szCs w:val="24"/>
          <w:lang w:val="pl-PL"/>
        </w:rPr>
        <w:t xml:space="preserve"> 201</w:t>
      </w:r>
      <w:r w:rsidR="00786112">
        <w:rPr>
          <w:rFonts w:hAnsi="Times New Roman" w:ascii="Times New Roman"/>
          <w:szCs w:val="24"/>
          <w:lang w:val="pl-PL"/>
        </w:rPr>
        <w:t>5</w:t>
      </w:r>
      <w:r w:rsidR="00A53369">
        <w:rPr>
          <w:rFonts w:hAnsi="Times New Roman" w:ascii="Times New Roman"/>
          <w:szCs w:val="24"/>
          <w:lang w:val="pl-PL"/>
        </w:rPr>
        <w:t>. godine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346FBE" w:rsidR="000F18BE">
      <w:pPr>
        <w:ind w:firstLine="720" w:left="2160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346FBE" w:rsidR="00AB7883" w:rsidRPr="00583BD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smartTag w:element="PersonName" w:uri="urn:schemas-microsoft-com:office:smarttags">
        <w:r w:rsidR="00583BDA">
          <w:rPr>
            <w:rFonts w:hAnsi="Times New Roman" w:ascii="Times New Roman"/>
            <w:szCs w:val="24"/>
            <w:lang w:val="pl-PL"/>
          </w:rPr>
          <w:t>Nino Radić</w:t>
        </w:r>
      </w:smartTag>
      <w:r w:rsidR="00A27108">
        <w:rPr>
          <w:rFonts w:hAnsi="Times New Roman" w:ascii="Times New Roman"/>
          <w:szCs w:val="24"/>
          <w:lang w:val="pl-PL"/>
        </w:rPr>
        <w:t xml:space="preserve"> </w:t>
      </w:r>
      <w:r w:rsidR="00A52752">
        <w:rPr>
          <w:rFonts w:hAnsi="Times New Roman" w:ascii="Times New Roman"/>
          <w:szCs w:val="24"/>
          <w:lang w:val="pl-PL"/>
        </w:rPr>
        <w:t xml:space="preserve">v.r.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997BA9">
      <w:pPr>
        <w:jc w:val="both"/>
        <w:rPr>
          <w:rFonts w:hAnsi="Times New Roman" w:ascii="Times New Roman"/>
          <w:szCs w:val="24"/>
        </w:rPr>
      </w:pPr>
      <w:proofErr w:type="spellStart"/>
      <w:r w:rsidRPr="00997BA9">
        <w:rPr>
          <w:rFonts w:hAnsi="Times New Roman" w:ascii="Times New Roman"/>
          <w:szCs w:val="24"/>
        </w:rPr>
        <w:t>Uputa</w:t>
      </w:r>
      <w:proofErr w:type="spellEnd"/>
      <w:r w:rsidRPr="00997BA9">
        <w:rPr>
          <w:rFonts w:hAnsi="Times New Roman" w:ascii="Times New Roman"/>
          <w:szCs w:val="24"/>
        </w:rPr>
        <w:t xml:space="preserve"> o </w:t>
      </w:r>
      <w:proofErr w:type="spellStart"/>
      <w:r w:rsidRPr="00997BA9">
        <w:rPr>
          <w:rFonts w:hAnsi="Times New Roman" w:ascii="Times New Roman"/>
          <w:szCs w:val="24"/>
        </w:rPr>
        <w:t>pravnom</w:t>
      </w:r>
      <w:proofErr w:type="spellEnd"/>
      <w:r w:rsidRPr="00997BA9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lijeku</w:t>
      </w:r>
      <w:proofErr w:type="spellEnd"/>
      <w:r w:rsidRPr="00997BA9">
        <w:rPr>
          <w:rFonts w:hAnsi="Times New Roman" w:ascii="Times New Roman"/>
          <w:szCs w:val="24"/>
        </w:rPr>
        <w:t>:</w:t>
      </w:r>
    </w:p>
    <w:p w:rsidRDefault="00AB7883" w:rsidR="00182088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rješenja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dopuštena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gramStart"/>
      <w:r w:rsidR="00182088">
        <w:rPr>
          <w:rFonts w:hAnsi="Times New Roman" w:ascii="Times New Roman"/>
          <w:szCs w:val="24"/>
        </w:rPr>
        <w:t xml:space="preserve">je </w:t>
      </w:r>
      <w:r w:rsidRPr="00997BA9">
        <w:rPr>
          <w:rFonts w:hAnsi="Times New Roman" w:ascii="Times New Roman"/>
          <w:szCs w:val="24"/>
        </w:rPr>
        <w:t xml:space="preserve"> </w:t>
      </w:r>
      <w:proofErr w:type="spellStart"/>
      <w:r w:rsidRPr="00997BA9">
        <w:rPr>
          <w:rFonts w:hAnsi="Times New Roman" w:ascii="Times New Roman"/>
          <w:szCs w:val="24"/>
        </w:rPr>
        <w:t>žalba</w:t>
      </w:r>
      <w:proofErr w:type="spellEnd"/>
      <w:proofErr w:type="gram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Visokom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trgovačkom</w:t>
      </w:r>
      <w:proofErr w:type="spellEnd"/>
      <w:r w:rsidR="00182088">
        <w:rPr>
          <w:rFonts w:hAnsi="Times New Roman" w:ascii="Times New Roman"/>
          <w:szCs w:val="24"/>
        </w:rPr>
        <w:t xml:space="preserve"> </w:t>
      </w:r>
      <w:proofErr w:type="spellStart"/>
      <w:r w:rsidR="00182088">
        <w:rPr>
          <w:rFonts w:hAnsi="Times New Roman" w:ascii="Times New Roman"/>
          <w:szCs w:val="24"/>
        </w:rPr>
        <w:t>sudu</w:t>
      </w:r>
      <w:proofErr w:type="spellEnd"/>
      <w:r w:rsidR="00182088">
        <w:rPr>
          <w:rFonts w:hAnsi="Times New Roman" w:ascii="Times New Roman"/>
          <w:szCs w:val="24"/>
        </w:rPr>
        <w:t xml:space="preserve"> RH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AB7883" w:rsidR="004159A4" w:rsidRPr="007D53AF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7D53AF" w:rsidR="007D53AF" w:rsidRPr="007D53AF">
      <w:pPr>
        <w:rPr>
          <w:sz w:val="22"/>
          <w:szCs w:val="22"/>
        </w:rPr>
      </w:pPr>
      <w:r w:rsidRPr="007D53AF">
        <w:rPr>
          <w:sz w:val="22"/>
          <w:szCs w:val="22"/>
        </w:rPr>
        <w:t xml:space="preserve">     </w:t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proofErr w:type="spellStart"/>
      <w:r w:rsidRPr="007D53AF">
        <w:rPr>
          <w:sz w:val="22"/>
          <w:szCs w:val="22"/>
        </w:rPr>
        <w:t>Za</w:t>
      </w:r>
      <w:proofErr w:type="spellEnd"/>
      <w:r w:rsidRPr="007D53AF">
        <w:rPr>
          <w:sz w:val="22"/>
          <w:szCs w:val="22"/>
        </w:rPr>
        <w:t xml:space="preserve"> </w:t>
      </w:r>
      <w:proofErr w:type="spellStart"/>
      <w:r w:rsidRPr="007D53AF">
        <w:rPr>
          <w:sz w:val="22"/>
          <w:szCs w:val="22"/>
        </w:rPr>
        <w:t>točnost</w:t>
      </w:r>
      <w:proofErr w:type="spellEnd"/>
      <w:r w:rsidRPr="007D53AF">
        <w:rPr>
          <w:sz w:val="22"/>
          <w:szCs w:val="22"/>
        </w:rPr>
        <w:t xml:space="preserve"> </w:t>
      </w:r>
      <w:proofErr w:type="spellStart"/>
      <w:r w:rsidRPr="007D53AF">
        <w:rPr>
          <w:sz w:val="22"/>
          <w:szCs w:val="22"/>
        </w:rPr>
        <w:t>otpravka</w:t>
      </w:r>
      <w:proofErr w:type="spellEnd"/>
      <w:r w:rsidRPr="007D53AF">
        <w:rPr>
          <w:sz w:val="22"/>
          <w:szCs w:val="22"/>
        </w:rPr>
        <w:t xml:space="preserve">: </w:t>
      </w:r>
    </w:p>
    <w:p w:rsidRDefault="007D53AF" w:rsidR="007D53AF" w:rsidRPr="007D53AF">
      <w:pPr>
        <w:rPr>
          <w:sz w:val="22"/>
          <w:szCs w:val="22"/>
        </w:rPr>
      </w:pP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</w:r>
      <w:r w:rsidRPr="007D53AF">
        <w:rPr>
          <w:sz w:val="22"/>
          <w:szCs w:val="22"/>
        </w:rPr>
        <w:tab/>
        <w:t xml:space="preserve">                 Tatjana Slaviček </w:t>
      </w:r>
    </w:p>
    <w:p w:rsidRDefault="000F18BE" w:rsidR="005B07F0" w:rsidRPr="007D53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D53A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B07F0" w:rsidRPr="007D53AF">
        <w:rPr>
          <w:rFonts w:hAnsi="Times New Roman" w:ascii="Times New Roman"/>
          <w:sz w:val="22"/>
          <w:szCs w:val="22"/>
          <w:lang w:val="hr-HR"/>
        </w:rPr>
        <w:t xml:space="preserve"> </w:t>
      </w:r>
    </w:p>
    <w:sectPr w:rsidR="005B07F0" w:rsidRPr="007D53AF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A11C2"/>
    <w:rsid w:val="004A4025"/>
    <w:rsid w:val="004E14A3"/>
    <w:rsid w:val="0056366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86112"/>
    <w:rsid w:val="007A29F9"/>
    <w:rsid w:val="007D53AF"/>
    <w:rsid w:val="007E24E5"/>
    <w:rsid w:val="00815152"/>
    <w:rsid w:val="00820EBB"/>
    <w:rsid w:val="008210AF"/>
    <w:rsid w:val="00897B9C"/>
    <w:rsid w:val="008B079A"/>
    <w:rsid w:val="008B7844"/>
    <w:rsid w:val="00917E07"/>
    <w:rsid w:val="0092352F"/>
    <w:rsid w:val="00950AAD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76C29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6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C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C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C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C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6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C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C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C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C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St-1371/2015-2</izvorni_sadrzaj>
    <derivirana_varijabla naziv="DomainObject.Oznaka_1">St-1371/2015-2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St-1371/2015</izvorni_sadrzaj>
    <derivirana_varijabla naziv="DomainObject.Predmet.OznakaBroj_1">St-1371/2015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MH d.o.o.</izvorni_sadrzaj>
    <derivirana_varijabla naziv="DomainObject.Predmet.ProtustrankaFormated_1">  HRGA MH d.o.o.</derivirana_varijabla>
  </DomainObject.Predmet.ProtustrankaFormated>
  <DomainObject.Predmet.ProtustrankaFormatedOIB>
    <izvorni_sadrzaj>  HRGA MH d.o.o., OIB 06271711261</izvorni_sadrzaj>
    <derivirana_varijabla naziv="DomainObject.Predmet.ProtustrankaFormatedOIB_1">  HRGA MH d.o.o., OIB 06271711261</derivirana_varijabla>
  </DomainObject.Predmet.ProtustrankaFormatedOIB>
  <DomainObject.Predmet.ProtustrankaFormatedWithAdress>
    <izvorni_sadrzaj> HRGA MH d.o.o., Hrvatskog preporoda 12, 10370 Dugo Selo</izvorni_sadrzaj>
    <derivirana_varijabla naziv="DomainObject.Predmet.ProtustrankaFormatedWithAdress_1"> HRGA MH d.o.o., Hrvatskog preporoda 12, 10370 Dugo Selo</derivirana_varijabla>
  </DomainObject.Predmet.ProtustrankaFormatedWithAdress>
  <DomainObject.Predmet.ProtustrankaFormatedWithAdressOIB>
    <izvorni_sadrzaj> HRGA MH d.o.o., OIB 06271711261, Hrvatskog preporoda 12, 10370 Dugo Selo</izvorni_sadrzaj>
    <derivirana_varijabla naziv="DomainObject.Predmet.ProtustrankaFormatedWithAdressOIB_1"> HRGA MH d.o.o., OIB 06271711261, Hrvatskog preporoda 12, 10370 Dugo Selo</derivirana_varijabla>
  </DomainObject.Predmet.ProtustrankaFormatedWithAdressOIB>
  <DomainObject.Predmet.ProtustrankaWithAdress>
    <izvorni_sadrzaj>HRGA MH d.o.o. Hrvatskog preporoda 12, 10370 Dugo Selo</izvorni_sadrzaj>
    <derivirana_varijabla naziv="DomainObject.Predmet.ProtustrankaWithAdress_1">HRGA MH d.o.o. Hrvatskog preporoda 12, 10370 Dugo Selo</derivirana_varijabla>
  </DomainObject.Predmet.ProtustrankaWithAdress>
  <DomainObject.Predmet.ProtustrankaWithAdressOIB>
    <izvorni_sadrzaj>HRGA MH d.o.o., OIB 06271711261, Hrvatskog preporoda 12, 10370 Dugo Selo</izvorni_sadrzaj>
    <derivirana_varijabla naziv="DomainObject.Predmet.ProtustrankaWithAdressOIB_1">HRGA MH d.o.o., OIB 06271711261, Hrvatskog preporoda 12, 10370 Dugo Selo</derivirana_varijabla>
  </DomainObject.Predmet.ProtustrankaWithAdressOIB>
  <DomainObject.Predmet.ProtustrankaNazivFormated>
    <izvorni_sadrzaj>HRGA MH d.o.o.</izvorni_sadrzaj>
    <derivirana_varijabla naziv="DomainObject.Predmet.ProtustrankaNazivFormated_1">HRGA MH d.o.o.</derivirana_varijabla>
  </DomainObject.Predmet.ProtustrankaNazivFormated>
  <DomainObject.Predmet.ProtustrankaNazivFormatedOIB>
    <izvorni_sadrzaj>HRGA MH d.o.o., OIB 06271711261</izvorni_sadrzaj>
    <derivirana_varijabla naziv="DomainObject.Predmet.ProtustrankaNazivFormatedOIB_1">HRGA MH d.o.o., OIB 06271711261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HRGA MH d.o.o.</item>
    </izvorni_sadrzaj>
    <derivirana_varijabla naziv="DomainObject.Predmet.ProtuStrankaListFormated_1">
      <item>HRGA MH d.o.o.</item>
    </derivirana_varijabla>
  </DomainObject.Predmet.ProtuStrankaListFormated>
  <DomainObject.Predmet.ProtuStrankaListFormatedOIB>
    <izvorni_sadrzaj>
      <item>HRGA MH d.o.o., OIB 06271711261</item>
    </izvorni_sadrzaj>
    <derivirana_varijabla naziv="DomainObject.Predmet.ProtuStrankaListFormatedOIB_1">
      <item>HRGA MH d.o.o., OIB 06271711261</item>
    </derivirana_varijabla>
  </DomainObject.Predmet.ProtuStrankaListFormatedOIB>
  <DomainObject.Predmet.ProtuStrankaListFormatedWithAdress>
    <izvorni_sadrzaj>
      <item>HRGA MH d.o.o., Hrvatskog preporoda 12, 10370 Dugo Selo</item>
    </izvorni_sadrzaj>
    <derivirana_varijabla naziv="DomainObject.Predmet.ProtuStrankaListFormatedWithAdress_1">
      <item>HRGA MH d.o.o., Hrvatskog preporoda 12, 10370 Dugo Selo</item>
    </derivirana_varijabla>
  </DomainObject.Predmet.ProtuStrankaListFormatedWithAdress>
  <DomainObject.Predmet.ProtuStrankaListFormatedWithAdressOIB>
    <izvorni_sadrzaj>
      <item>HRGA MH d.o.o., OIB 06271711261, Hrvatskog preporoda 12, 10370 Dugo Selo</item>
    </izvorni_sadrzaj>
    <derivirana_varijabla naziv="DomainObject.Predmet.ProtuStrankaListFormatedWithAdressOIB_1">
      <item>HRGA MH d.o.o., OIB 06271711261, Hrvatskog preporoda 12, 10370 Dugo Selo</item>
    </derivirana_varijabla>
  </DomainObject.Predmet.ProtuStrankaListFormatedWithAdressOIB>
  <DomainObject.Predmet.ProtuStrankaListNazivFormated>
    <izvorni_sadrzaj>
      <item>HRGA MH d.o.o.</item>
    </izvorni_sadrzaj>
    <derivirana_varijabla naziv="DomainObject.Predmet.ProtuStrankaListNazivFormated_1">
      <item>HRGA MH d.o.o.</item>
    </derivirana_varijabla>
  </DomainObject.Predmet.ProtuStrankaListNazivFormated>
  <DomainObject.Predmet.ProtuStrankaListNazivFormatedOIB>
    <izvorni_sadrzaj>
      <item>HRGA MH d.o.o., OIB 06271711261</item>
    </izvorni_sadrzaj>
    <derivirana_varijabla naziv="DomainObject.Predmet.ProtuStrankaListNazivFormatedOIB_1">
      <item>HRGA MH d.o.o., OIB 06271711261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St-1371/2015-2</izvorni_sadrzaj>
    <derivirana_varijabla naziv="DomainObject.PoslovniBrojDokumenta_1">St-1371/2015-2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HRGA MH d.o.o.</izvorni_sadrzaj>
    <derivirana_varijabla naziv="DomainObject.Predmet.ProtustrankaIDrugi_1">HRGA MH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HRGA MH d.o.o., OIB 06271711261, Hrvatskog preporoda 12, 10370 Dugo Selo</izvorni_sadrzaj>
    <derivirana_varijabla naziv="DomainObject.Predmet.ProtustrankaIDrugiAdressOIB_1">HRGA MH d.o.o., OIB 06271711261, Hrvatskog preporoda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HRGA MH d.o.o.</item>
    </izvorni_sadrzaj>
    <derivirana_varijabla naziv="DomainObject.Predmet.SudioniciListNaziv_1">
      <item>FINA Regionalni centar Zagreb</item>
      <item>HRGA MH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HRGA MH d.o.o., OIB 06271711261, Hrvatskog preporoda 12,10370 Dugo Selo</item>
    </izvorni_sadrzaj>
    <derivirana_varijabla naziv="DomainObject.Predmet.SudioniciListAdressOIB_1">
      <item>FINA Regionalni centar Zagreb, OIB 85821130368, Trg svibanjskih žrtava 1995. 1,10000 Zagreb</item>
      <item>HRGA MH d.o.o., OIB 06271711261, Hrvatskog preporoda 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06271711261</item>
    </izvorni_sadrzaj>
    <derivirana_varijabla naziv="DomainObject.Predmet.SudioniciListNazivOIB_1">
      <item>, OIB 85821130368</item>
      <item>, OIB 06271711261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196</properties:Words>
  <properties:Characters>1065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2015-09-30T06:45:00Z</dcterms:created>
  <dc:creator>Sudsko vijeæe</dc:creator>
  <cp:lastModifiedBy>Tatjana Slaviček</cp:lastModifiedBy>
  <cp:lastPrinted>2014-04-09T12:18:00Z</cp:lastPrinted>
  <dcterms:modified xmlns:xsi="http://www.w3.org/2001/XMLSchema-instance" xsi:type="dcterms:W3CDTF">2015-09-30T09:02:00Z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St-1371/2015-2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