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568c7" w14:paraId="05568c7" w:rsidRDefault="003D076E" w:rsidR="00676D19">
      <w:pPr>
        <w15:collapsed w:val="false"/>
      </w:pPr>
      <w:bookmarkStart w:name="_GoBack" w:id="0"/>
      <w:bookmarkEnd w:id="0"/>
      <w:r>
        <w:rPr>
          <w:noProof/>
        </w:rPr>
        <w:drawing>
          <wp:inline distR="0" distL="0" distB="0" distT="0">
            <wp:extent cy="723900" cx="581025"/>
            <wp:effectExtent b="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17DBF" w:rsidP="00117DBF" w:rsidR="00117DBF" w:rsidRPr="00DA2D14">
      <w:r w:rsidRPr="00DA2D14">
        <w:t>REPUBLIKA HRVATSKA</w:t>
      </w:r>
    </w:p>
    <w:p w:rsidRDefault="00117DBF" w:rsidP="00117DBF" w:rsidR="00117DBF" w:rsidRPr="00DA2D14">
      <w:r w:rsidRPr="00DA2D14">
        <w:t xml:space="preserve">  Trgovački sud u Zagrebu</w:t>
      </w:r>
    </w:p>
    <w:p w:rsidRDefault="00117DBF" w:rsidP="00117DBF" w:rsidR="00117DBF" w:rsidRPr="00DA2D14">
      <w:r w:rsidRPr="00DA2D14">
        <w:t xml:space="preserve">    Zagreb, Amruševa 2/II                                                                                   </w:t>
      </w:r>
      <w:r w:rsidR="00DA2D14" w:rsidRPr="00DA2D14">
        <w:t>72 St-10/2004</w:t>
      </w:r>
      <w:r w:rsidR="003D076E">
        <w:t>-59</w:t>
      </w:r>
    </w:p>
    <w:p w:rsidRDefault="003D076E" w:rsidP="003D076E" w:rsidR="00117DBF" w:rsidRPr="003D076E">
      <w:pPr>
        <w:jc w:val="center"/>
      </w:pPr>
      <w:r w:rsidRPr="003D076E">
        <w:t>REPUBLIKA HRVATSKA</w:t>
      </w:r>
    </w:p>
    <w:p w:rsidRDefault="00117DBF" w:rsidP="00117DBF" w:rsidR="00117DBF" w:rsidRPr="003D076E">
      <w:pPr>
        <w:jc w:val="center"/>
      </w:pPr>
      <w:r w:rsidRPr="003D076E">
        <w:t xml:space="preserve">R J E Š E NJ E  </w:t>
      </w:r>
    </w:p>
    <w:p w:rsidRDefault="00117DBF" w:rsidP="00117DBF" w:rsidR="00117DBF" w:rsidRPr="00DA2D14">
      <w:pPr>
        <w:jc w:val="center"/>
      </w:pPr>
      <w:r w:rsidRPr="00DA2D14">
        <w:t xml:space="preserve"> </w:t>
      </w:r>
    </w:p>
    <w:p w:rsidRDefault="00DA2D14" w:rsidP="00DA2D14" w:rsidR="00DA2D14" w:rsidRPr="00DA2D14">
      <w:pPr>
        <w:jc w:val="center"/>
        <w:rPr>
          <w:b/>
        </w:rPr>
      </w:pPr>
    </w:p>
    <w:p w:rsidRDefault="00DA2D14" w:rsidP="00DA2D14" w:rsidR="00DA2D14" w:rsidRPr="00DA2D14">
      <w:pPr>
        <w:jc w:val="both"/>
      </w:pPr>
      <w:r w:rsidRPr="00DA2D14">
        <w:t xml:space="preserve">                Trgovački sud u Zagrebu po sucu pojedincu Nikoli Ribariću, kao stečajnom sucu, u stečajnom predmetu nad dužnikom SOVA d.d. u stečaju, Zagreb, Varšavska 14, MBS: 080</w:t>
      </w:r>
      <w:r w:rsidR="00DA420B">
        <w:t>146835, OIB: 60288481864, dana 19</w:t>
      </w:r>
      <w:r w:rsidRPr="00DA2D14">
        <w:t>.</w:t>
      </w:r>
      <w:r w:rsidR="00DA420B">
        <w:t xml:space="preserve"> veljače</w:t>
      </w:r>
      <w:r w:rsidRPr="00DA2D14">
        <w:rPr>
          <w:bCs/>
        </w:rPr>
        <w:t xml:space="preserve"> 201</w:t>
      </w:r>
      <w:r w:rsidR="00DA420B">
        <w:rPr>
          <w:bCs/>
        </w:rPr>
        <w:t>6</w:t>
      </w:r>
      <w:r w:rsidRPr="00DA2D14">
        <w:rPr>
          <w:bCs/>
        </w:rPr>
        <w:t xml:space="preserve">. godine </w:t>
      </w:r>
    </w:p>
    <w:p w:rsidRDefault="00A06550" w:rsidP="00A06550" w:rsidR="00A06550" w:rsidRPr="00DA2D14">
      <w:pPr>
        <w:jc w:val="both"/>
      </w:pPr>
    </w:p>
    <w:p w:rsidRDefault="00A06550" w:rsidP="00A06550" w:rsidR="00A06550" w:rsidRPr="003D076E">
      <w:pPr>
        <w:jc w:val="center"/>
      </w:pPr>
      <w:r w:rsidRPr="003D076E">
        <w:t>r i j e š i o    j e</w:t>
      </w:r>
    </w:p>
    <w:p w:rsidRDefault="00A06550" w:rsidP="00A06550" w:rsidR="00A06550" w:rsidRPr="00DA2D14">
      <w:pPr>
        <w:jc w:val="both"/>
        <w:rPr>
          <w:b/>
        </w:rPr>
      </w:pPr>
    </w:p>
    <w:p w:rsidRDefault="00A06550" w:rsidP="00D14927" w:rsidR="00D14927">
      <w:pPr>
        <w:ind w:left="705"/>
        <w:jc w:val="both"/>
      </w:pPr>
      <w:r w:rsidRPr="00DA2D14">
        <w:t xml:space="preserve">I   </w:t>
      </w:r>
      <w:r w:rsidR="0091672F" w:rsidRPr="00DA2D14">
        <w:t xml:space="preserve">Nekretnine </w:t>
      </w:r>
      <w:r w:rsidR="00D14927">
        <w:t>upisane u zemljišnim knjigama Općinskog građanskog suda u Zagrebu, Zemljišnoknjižni odjel Zagreb:</w:t>
      </w:r>
    </w:p>
    <w:p w:rsidRDefault="00D14927" w:rsidP="00D14927" w:rsidR="00D14927">
      <w:pPr>
        <w:ind w:left="705"/>
        <w:jc w:val="both"/>
      </w:pPr>
    </w:p>
    <w:p w:rsidRDefault="00D14927" w:rsidP="00D14927" w:rsidR="00D14927">
      <w:pPr>
        <w:ind w:left="705"/>
        <w:jc w:val="both"/>
      </w:pPr>
      <w:r>
        <w:t>zk.ul.br. 3424, poduložak 2, k.o. Grad Zagreb, k.č.br. 3457/1 kuća Varšavska br 14 i dvorište, površine 790 m2, odnosno 219.6 čhv, i k.č.br. 3457/2 oranica, površine 776 m2, odnosno 215.8 čhv:</w:t>
      </w:r>
    </w:p>
    <w:p w:rsidRDefault="00D14927" w:rsidP="00D14927" w:rsidR="00D14927">
      <w:pPr>
        <w:ind w:left="705"/>
        <w:jc w:val="both"/>
      </w:pPr>
    </w:p>
    <w:p w:rsidRDefault="00D14927" w:rsidP="00D14927" w:rsidR="00D14927">
      <w:pPr>
        <w:ind w:left="705"/>
        <w:jc w:val="both"/>
        <w:rPr>
          <w:b/>
        </w:rPr>
      </w:pPr>
      <w:r>
        <w:t xml:space="preserve"> -2. etaža 0/0, Peterosobni stan (stan br. 4) sa nusprostorijama u I (prvom) katu desno</w:t>
      </w:r>
    </w:p>
    <w:p w:rsidRDefault="00562A49" w:rsidP="00D14927" w:rsidR="00D14927">
      <w:pPr>
        <w:ind w:left="705"/>
        <w:jc w:val="both"/>
        <w:rPr>
          <w:b/>
        </w:rPr>
      </w:pPr>
      <w:r w:rsidRPr="00DA2D14">
        <w:rPr>
          <w:b/>
        </w:rPr>
        <w:t xml:space="preserve">   </w:t>
      </w:r>
    </w:p>
    <w:p w:rsidRDefault="0091672F" w:rsidP="00D14927" w:rsidR="008F46AA" w:rsidRPr="00DA2D14">
      <w:pPr>
        <w:ind w:left="705"/>
        <w:jc w:val="both"/>
      </w:pPr>
      <w:r w:rsidRPr="00DA2D14">
        <w:rPr>
          <w:b/>
        </w:rPr>
        <w:t>dosuđuju se kupcu</w:t>
      </w:r>
      <w:r w:rsidR="007C13F2" w:rsidRPr="00DA2D14">
        <w:t xml:space="preserve"> </w:t>
      </w:r>
      <w:r w:rsidR="00DA2D14" w:rsidRPr="00DA2D14">
        <w:t>Parpartner d.o.o., Zagreb, Vukovićeva 11, OIB:85443256962</w:t>
      </w:r>
      <w:r w:rsidR="00CB4092">
        <w:t xml:space="preserve"> za iznos od </w:t>
      </w:r>
      <w:r w:rsidR="00D14927" w:rsidRPr="00D14927">
        <w:t xml:space="preserve">2.708.110,71 </w:t>
      </w:r>
      <w:r w:rsidR="00CB4092">
        <w:t>kuna.</w:t>
      </w:r>
    </w:p>
    <w:p w:rsidRDefault="008F46AA" w:rsidP="008F46AA" w:rsidR="008F46AA" w:rsidRPr="00DA2D14">
      <w:pPr>
        <w:jc w:val="both"/>
      </w:pPr>
    </w:p>
    <w:p w:rsidRDefault="00A06550" w:rsidP="0091672F" w:rsidR="003C780B" w:rsidRPr="00DA2D14">
      <w:pPr>
        <w:jc w:val="both"/>
      </w:pPr>
      <w:r w:rsidRPr="00DA2D14">
        <w:t xml:space="preserve">II  </w:t>
      </w:r>
      <w:r w:rsidR="003C780B" w:rsidRPr="00DA2D14">
        <w:t>Kupac</w:t>
      </w:r>
      <w:r w:rsidR="0091672F" w:rsidRPr="00DA2D14">
        <w:t xml:space="preserve"> </w:t>
      </w:r>
      <w:r w:rsidR="00DA2D14">
        <w:t>Parpartner d.o.o., Zagreb, Vukovićeva 11, OIB:85443256962</w:t>
      </w:r>
      <w:r w:rsidR="00D3461B" w:rsidRPr="00DA2D14">
        <w:t>,</w:t>
      </w:r>
      <w:r w:rsidR="0041796D" w:rsidRPr="00DA2D14">
        <w:t xml:space="preserve"> </w:t>
      </w:r>
      <w:r w:rsidR="0091672F" w:rsidRPr="00DA2D14">
        <w:t>kao razlučni vjerovnik, oslobođen je plaćanja kupovnine.</w:t>
      </w:r>
    </w:p>
    <w:p w:rsidRDefault="003C780B" w:rsidP="003C780B" w:rsidR="003C780B" w:rsidRPr="00DA2D14">
      <w:pPr>
        <w:jc w:val="both"/>
      </w:pPr>
    </w:p>
    <w:p w:rsidRDefault="003C780B" w:rsidP="003C780B" w:rsidR="0091672F" w:rsidRPr="00DA2D14">
      <w:pPr>
        <w:jc w:val="both"/>
      </w:pPr>
      <w:r w:rsidRPr="00DA2D14">
        <w:t xml:space="preserve">III  Kupac </w:t>
      </w:r>
      <w:r w:rsidR="00DA2D14">
        <w:t>Parpartner d.o.o., Zagreb, Vukovićeva 11, OIB:85443256962</w:t>
      </w:r>
      <w:r w:rsidRPr="00DA2D14">
        <w:t xml:space="preserve">, kao razlučni vjerovnik dužan je uplatiti iznos troškova iz članka 170. Stečajnog zakona (čl. </w:t>
      </w:r>
      <w:smartTag w:element="metricconverter" w:uri="urn:schemas-microsoft-com:office:smarttags">
        <w:smartTagPr>
          <w:attr w:val="107. st" w:name="ProductID"/>
        </w:smartTagPr>
        <w:r w:rsidRPr="00DA2D14">
          <w:t>10</w:t>
        </w:r>
        <w:r w:rsidR="003A0FBD" w:rsidRPr="00DA2D14">
          <w:t>7</w:t>
        </w:r>
        <w:r w:rsidRPr="00DA2D14">
          <w:t>.</w:t>
        </w:r>
        <w:r w:rsidR="003A0FBD" w:rsidRPr="00DA2D14">
          <w:t xml:space="preserve"> st</w:t>
        </w:r>
      </w:smartTag>
      <w:r w:rsidR="003A0FBD" w:rsidRPr="00DA2D14">
        <w:t xml:space="preserve">. </w:t>
      </w:r>
      <w:r w:rsidR="0078579F" w:rsidRPr="00DA2D14">
        <w:t>3.OZ-a), koji će biti određen posebnim rješenjem.</w:t>
      </w:r>
    </w:p>
    <w:p w:rsidRDefault="003A0FBD" w:rsidP="003C780B" w:rsidR="003A0FBD" w:rsidRPr="00DA2D14">
      <w:pPr>
        <w:jc w:val="both"/>
      </w:pPr>
    </w:p>
    <w:p w:rsidRDefault="00562A49" w:rsidP="003A0FBD" w:rsidR="003A0FBD" w:rsidRPr="00DA2D14">
      <w:pPr>
        <w:jc w:val="both"/>
      </w:pPr>
      <w:r w:rsidRPr="00DA2D14">
        <w:t>I</w:t>
      </w:r>
      <w:r w:rsidR="003A0FBD" w:rsidRPr="00DA2D14">
        <w:t>V</w:t>
      </w:r>
      <w:r w:rsidRPr="00DA2D14">
        <w:t xml:space="preserve"> Određuje se upis prava vlasništva u korist kupca</w:t>
      </w:r>
      <w:r w:rsidR="0078579F" w:rsidRPr="00DA2D14">
        <w:t xml:space="preserve"> na dosuđenoj nekre</w:t>
      </w:r>
      <w:r w:rsidR="00DA0D7A" w:rsidRPr="00DA2D14">
        <w:t>tni</w:t>
      </w:r>
      <w:r w:rsidR="0078579F" w:rsidRPr="00DA2D14">
        <w:t>ni,</w:t>
      </w:r>
      <w:r w:rsidRPr="00DA2D14">
        <w:t xml:space="preserve"> nakon pravomoćnosti ovog rješenja i </w:t>
      </w:r>
      <w:r w:rsidR="0078579F" w:rsidRPr="00DA2D14">
        <w:t xml:space="preserve">nakon što kupac uplati iznos </w:t>
      </w:r>
      <w:r w:rsidRPr="00DA2D14">
        <w:t>troškova sukladno članku 170. Stečajnog zakona</w:t>
      </w:r>
    </w:p>
    <w:p w:rsidRDefault="003A0FBD" w:rsidP="003A0FBD" w:rsidR="003A0FBD" w:rsidRPr="00DA2D14">
      <w:pPr>
        <w:jc w:val="both"/>
      </w:pPr>
    </w:p>
    <w:p w:rsidRDefault="003A0FBD" w:rsidP="003A0FBD" w:rsidR="00117DBF">
      <w:pPr>
        <w:jc w:val="both"/>
      </w:pPr>
      <w:r w:rsidRPr="00DA2D14">
        <w:t>V N</w:t>
      </w:r>
      <w:r w:rsidR="00562A49" w:rsidRPr="00DA2D14">
        <w:t xml:space="preserve">alaže </w:t>
      </w:r>
      <w:r w:rsidRPr="00DA2D14">
        <w:t xml:space="preserve">se </w:t>
      </w:r>
      <w:r w:rsidR="00562A49" w:rsidRPr="00DA2D14">
        <w:t xml:space="preserve">brisanje prava i tereta </w:t>
      </w:r>
      <w:r w:rsidRPr="00DA2D14">
        <w:t>koji prestaju prodajom i to:</w:t>
      </w:r>
    </w:p>
    <w:p w:rsidRDefault="00D14927" w:rsidP="003A0FBD" w:rsidR="00D14927">
      <w:pPr>
        <w:jc w:val="both"/>
      </w:pPr>
    </w:p>
    <w:p w:rsidRDefault="00D14927" w:rsidP="004F156C" w:rsidR="00D14927">
      <w:pPr>
        <w:numPr>
          <w:ilvl w:val="0"/>
          <w:numId w:val="6"/>
        </w:numPr>
        <w:jc w:val="both"/>
      </w:pPr>
      <w:r>
        <w:t xml:space="preserve">6.1. Zaprimljeno 27.01.2015. broj Z-3494/15=Z-33741/14 </w:t>
      </w:r>
    </w:p>
    <w:p w:rsidRDefault="00D14927" w:rsidP="00D14927" w:rsidR="00D14927">
      <w:pPr>
        <w:jc w:val="both"/>
      </w:pPr>
      <w:r>
        <w:t>Zabilježuje se da je prijenos vlasništva obavljen radi osiguranja novčane tražbine.</w:t>
      </w:r>
    </w:p>
    <w:p w:rsidRDefault="00D14927" w:rsidP="003A0FBD" w:rsidR="00D14927">
      <w:pPr>
        <w:jc w:val="both"/>
      </w:pPr>
    </w:p>
    <w:p w:rsidRDefault="00DA2D14" w:rsidP="003A0FBD" w:rsidR="00DA2D14" w:rsidRPr="00DA2D14">
      <w:pPr>
        <w:jc w:val="both"/>
      </w:pPr>
    </w:p>
    <w:p w:rsidRDefault="001220FA" w:rsidP="00503A00" w:rsidR="003A0FBD" w:rsidRPr="00DA2D14">
      <w:pPr>
        <w:jc w:val="both"/>
        <w:rPr>
          <w:color w:val="FF9900"/>
        </w:rPr>
      </w:pPr>
      <w:r w:rsidRPr="00DA2D14">
        <w:t xml:space="preserve">VI </w:t>
      </w:r>
      <w:r w:rsidR="00DA420B">
        <w:t xml:space="preserve"> </w:t>
      </w:r>
      <w:r w:rsidRPr="00DA2D14">
        <w:t xml:space="preserve">Nalaže se Općinskom </w:t>
      </w:r>
      <w:r w:rsidR="0008721F">
        <w:t>građanskom sudu u</w:t>
      </w:r>
      <w:r w:rsidRPr="00DA2D14">
        <w:t xml:space="preserve"> Z</w:t>
      </w:r>
      <w:r w:rsidR="0008721F">
        <w:t>agrebu</w:t>
      </w:r>
      <w:r w:rsidRPr="00DA2D14">
        <w:t>, zemljišnoknjižnom odjelu, provesti upis prava vlasništva, te brisanje prava i tereta na temelju pravomoćnog rješenja o dosudi i potvrde ovoga suda da je kupac uplatio iznos troškova iz članka 170. Stečajnog zakona.</w:t>
      </w:r>
    </w:p>
    <w:p w:rsidRDefault="00117DBF" w:rsidP="00117DBF" w:rsidR="00117DBF" w:rsidRPr="00DA2D14">
      <w:pPr>
        <w:ind w:left="705"/>
        <w:jc w:val="both"/>
        <w:rPr>
          <w:color w:val="FF9900"/>
        </w:rPr>
      </w:pPr>
    </w:p>
    <w:p w:rsidRDefault="004E694A" w:rsidP="00C61B24" w:rsidR="001C396A">
      <w:pPr>
        <w:jc w:val="both"/>
      </w:pPr>
      <w:r w:rsidRPr="00DA2D14">
        <w:t>V</w:t>
      </w:r>
      <w:r w:rsidR="00503A00" w:rsidRPr="00DA2D14">
        <w:t>II</w:t>
      </w:r>
      <w:r w:rsidR="00EA3300" w:rsidRPr="00DA2D14">
        <w:t xml:space="preserve"> </w:t>
      </w:r>
      <w:r w:rsidRPr="00DA2D14">
        <w:t xml:space="preserve">Zaključak o predaji nekretnine kupcu, uz potvrdu pravomoćnosti na rješenju o dosudi nekretnine i potvrdu </w:t>
      </w:r>
      <w:r w:rsidR="00C61B24" w:rsidRPr="00DA2D14">
        <w:t xml:space="preserve">dozvole upisa iz točke I izreke dostavit će ovaj sud </w:t>
      </w:r>
      <w:r w:rsidR="00503A00" w:rsidRPr="00DA2D14">
        <w:t>z</w:t>
      </w:r>
      <w:r w:rsidR="00C61B24" w:rsidRPr="00DA2D14">
        <w:t xml:space="preserve">emljišnoknjižnom </w:t>
      </w:r>
    </w:p>
    <w:p w:rsidRDefault="00C61B24" w:rsidP="00C61B24" w:rsidR="00C61B24" w:rsidRPr="00DA2D14">
      <w:pPr>
        <w:jc w:val="both"/>
      </w:pPr>
      <w:r w:rsidRPr="00DA2D14">
        <w:t xml:space="preserve">odjelu Općinskog </w:t>
      </w:r>
      <w:r w:rsidR="0008721F">
        <w:t>građanskog suda u Zagrebu</w:t>
      </w:r>
      <w:r w:rsidRPr="00DA2D14">
        <w:t xml:space="preserve"> radi obavljanja upisa ( članak 101.st.3. OZ-a).</w:t>
      </w:r>
    </w:p>
    <w:p w:rsidRDefault="004E694A" w:rsidP="004E694A" w:rsidR="004E694A" w:rsidRPr="00DA2D14">
      <w:pPr>
        <w:tabs>
          <w:tab w:pos="360" w:val="left"/>
        </w:tabs>
        <w:jc w:val="both"/>
      </w:pPr>
    </w:p>
    <w:p w:rsidRDefault="00503A00" w:rsidP="004E694A" w:rsidR="00503A00" w:rsidRPr="00DA2D14">
      <w:pPr>
        <w:tabs>
          <w:tab w:pos="360" w:val="left"/>
        </w:tabs>
        <w:jc w:val="both"/>
      </w:pPr>
      <w:r w:rsidRPr="00DA2D14">
        <w:t xml:space="preserve">VIII Ovo će se rješenje objaviti na </w:t>
      </w:r>
      <w:r w:rsidR="004F156C">
        <w:t xml:space="preserve">E </w:t>
      </w:r>
      <w:r w:rsidRPr="00DA2D14">
        <w:t xml:space="preserve">oglasnoj ploči Trgovačkog suda u Zagrebu, te se smatra da je isto dostavljeno svim osobama kojima je dostavljen i zaključak o prodaji, istekom trećeg dana od dana njegova isticanja na </w:t>
      </w:r>
      <w:r w:rsidR="004F156C">
        <w:t xml:space="preserve">E </w:t>
      </w:r>
      <w:r w:rsidRPr="00DA2D14">
        <w:t>oglasnoj ploči.</w:t>
      </w:r>
    </w:p>
    <w:p w:rsidRDefault="00B366A1" w:rsidP="004E694A" w:rsidR="00B366A1" w:rsidRPr="00DA2D14">
      <w:pPr>
        <w:tabs>
          <w:tab w:pos="360" w:val="left"/>
        </w:tabs>
        <w:jc w:val="both"/>
      </w:pPr>
    </w:p>
    <w:p w:rsidRDefault="00503A00" w:rsidP="004E694A" w:rsidR="00503A00" w:rsidRPr="00DA2D14">
      <w:pPr>
        <w:tabs>
          <w:tab w:pos="360" w:val="left"/>
        </w:tabs>
        <w:jc w:val="both"/>
        <w:rPr>
          <w:color w:val="FF9900"/>
        </w:rPr>
      </w:pPr>
    </w:p>
    <w:p w:rsidRDefault="00A06550" w:rsidP="00A06550" w:rsidR="00A06550" w:rsidRPr="00DA2D14">
      <w:pPr>
        <w:jc w:val="center"/>
      </w:pPr>
      <w:r w:rsidRPr="00DA2D14">
        <w:t>Obrazloženje</w:t>
      </w:r>
    </w:p>
    <w:p w:rsidRDefault="00C66F0D" w:rsidP="00A06550" w:rsidR="00C66F0D" w:rsidRPr="00DA2D14">
      <w:pPr>
        <w:jc w:val="center"/>
      </w:pPr>
    </w:p>
    <w:p w:rsidRDefault="00AD78B3" w:rsidP="00F55ECD" w:rsidR="00AD78B3" w:rsidRPr="00DA2D14">
      <w:pPr>
        <w:jc w:val="both"/>
      </w:pPr>
      <w:r w:rsidRPr="00DA2D14">
        <w:tab/>
        <w:t xml:space="preserve">Rješenjem ovoga suda od </w:t>
      </w:r>
      <w:r w:rsidR="00F55ECD">
        <w:t xml:space="preserve">St-10/04 od 23. ožujka 2004. godine </w:t>
      </w:r>
      <w:r w:rsidRPr="00DA2D14">
        <w:t xml:space="preserve">otvoren je stečajni postupak nad stečajnim dužnikom </w:t>
      </w:r>
      <w:r w:rsidR="00F55ECD" w:rsidRPr="00DA2D14">
        <w:t>SOVA d.d. u stečaju, Zagreb, Varšavska 14, MBS: 080</w:t>
      </w:r>
      <w:r w:rsidR="00F55ECD">
        <w:t>146835, OIB: 60288481864.</w:t>
      </w:r>
    </w:p>
    <w:p w:rsidRDefault="004F6ACF" w:rsidP="00F55ECD" w:rsidR="004F6ACF" w:rsidRPr="00DA2D14">
      <w:pPr>
        <w:jc w:val="both"/>
      </w:pPr>
      <w:r w:rsidRPr="00DA2D14">
        <w:tab/>
        <w:t xml:space="preserve">Rješenjem ovoga suda od dana </w:t>
      </w:r>
      <w:r w:rsidR="004F156C">
        <w:t>30</w:t>
      </w:r>
      <w:r w:rsidRPr="00DA2D14">
        <w:t>.</w:t>
      </w:r>
      <w:r w:rsidR="004F156C">
        <w:t xml:space="preserve"> lipnja</w:t>
      </w:r>
      <w:r w:rsidR="00F55ECD">
        <w:t xml:space="preserve"> 201</w:t>
      </w:r>
      <w:r w:rsidR="004F156C">
        <w:t>5</w:t>
      </w:r>
      <w:r w:rsidR="00F55ECD">
        <w:t xml:space="preserve">. </w:t>
      </w:r>
      <w:r w:rsidRPr="00DA2D14">
        <w:t>određena je prodaja nekretnine stečajnog dužnika u stečajnom postupku uz odgovarajuću primjenu Ovršnog zakona (članak 164. Stečajnog zakona).</w:t>
      </w:r>
      <w:r w:rsidR="004F156C">
        <w:t xml:space="preserve"> Navedeno Rješenje postalo je pravomoćno dana 18. rujna 2015. godine.</w:t>
      </w:r>
    </w:p>
    <w:p w:rsidRDefault="004F6ACF" w:rsidP="00A06550" w:rsidR="004F6ACF" w:rsidRPr="00DA2D14">
      <w:pPr>
        <w:jc w:val="both"/>
      </w:pPr>
      <w:r w:rsidRPr="00DA2D14">
        <w:tab/>
        <w:t xml:space="preserve">Zaključkom ovoga suda od </w:t>
      </w:r>
      <w:r w:rsidR="004F156C">
        <w:t>20</w:t>
      </w:r>
      <w:r w:rsidRPr="00DA2D14">
        <w:t xml:space="preserve">. </w:t>
      </w:r>
      <w:r w:rsidR="00F55ECD">
        <w:t>studenoga</w:t>
      </w:r>
      <w:r w:rsidRPr="00DA2D14">
        <w:t xml:space="preserve"> 201</w:t>
      </w:r>
      <w:r w:rsidR="004F156C">
        <w:t>5</w:t>
      </w:r>
      <w:r w:rsidRPr="00DA2D14">
        <w:t>. godine određeni su uvjeti i način prodaje te je utvrđena vrijednost nekretnine stečajnog dužnika (član</w:t>
      </w:r>
      <w:r w:rsidR="004F156C">
        <w:t>ak 164.st.3. SZ-a) u iznosu od 2.708.110,71 kuna.</w:t>
      </w:r>
      <w:r w:rsidRPr="00DA2D14">
        <w:tab/>
      </w:r>
    </w:p>
    <w:p w:rsidRDefault="00A06550" w:rsidP="00562A49" w:rsidR="00AD78B3" w:rsidRPr="00DA2D14">
      <w:pPr>
        <w:tabs>
          <w:tab w:pos="360" w:val="left"/>
        </w:tabs>
        <w:jc w:val="both"/>
      </w:pPr>
      <w:r w:rsidRPr="00DA2D14">
        <w:tab/>
      </w:r>
      <w:r w:rsidR="00AD78B3" w:rsidRPr="00DA2D14">
        <w:tab/>
      </w:r>
      <w:r w:rsidR="00C61B24" w:rsidRPr="00DA2D14">
        <w:t xml:space="preserve">Na usmenoj javnoj dražbi održanoj </w:t>
      </w:r>
      <w:r w:rsidR="004F156C">
        <w:t>18</w:t>
      </w:r>
      <w:r w:rsidR="00040ED0" w:rsidRPr="00DA2D14">
        <w:t>.</w:t>
      </w:r>
      <w:r w:rsidR="00F55ECD">
        <w:t xml:space="preserve"> prosinca</w:t>
      </w:r>
      <w:r w:rsidR="00040ED0" w:rsidRPr="00DA2D14">
        <w:t xml:space="preserve"> 201</w:t>
      </w:r>
      <w:r w:rsidR="004F156C">
        <w:t>5</w:t>
      </w:r>
      <w:r w:rsidR="00040ED0" w:rsidRPr="00DA2D14">
        <w:t xml:space="preserve">. godine </w:t>
      </w:r>
      <w:r w:rsidR="00562A49" w:rsidRPr="00DA2D14">
        <w:t>ponuditelj s najveć</w:t>
      </w:r>
      <w:r w:rsidR="00C61B24" w:rsidRPr="00DA2D14">
        <w:t xml:space="preserve">om ponuđenom cijenom, koji je ispunio sve uvjete iz zaključka o prodaji od </w:t>
      </w:r>
      <w:r w:rsidR="004F156C">
        <w:t>30</w:t>
      </w:r>
      <w:r w:rsidR="009B18F3" w:rsidRPr="00DA2D14">
        <w:t xml:space="preserve">. </w:t>
      </w:r>
      <w:r w:rsidR="00F55ECD">
        <w:t>studenoga</w:t>
      </w:r>
      <w:r w:rsidR="009B18F3" w:rsidRPr="00DA2D14">
        <w:t xml:space="preserve"> 201</w:t>
      </w:r>
      <w:r w:rsidR="004F156C">
        <w:t>5</w:t>
      </w:r>
      <w:r w:rsidR="009B18F3" w:rsidRPr="00DA2D14">
        <w:t xml:space="preserve">. godine </w:t>
      </w:r>
      <w:r w:rsidR="00C61B24" w:rsidRPr="00DA2D14">
        <w:t xml:space="preserve">postao je, razlučni vjerovnik </w:t>
      </w:r>
      <w:r w:rsidR="00F55ECD">
        <w:t>Parpartner d.o.o., Zagreb, Vukovićeva 11, OIB:85443256962.</w:t>
      </w:r>
      <w:r w:rsidR="00D3461B" w:rsidRPr="00DA2D14">
        <w:t xml:space="preserve"> </w:t>
      </w:r>
    </w:p>
    <w:p w:rsidRDefault="00AD78B3" w:rsidP="00562A49" w:rsidR="00F55ECD">
      <w:pPr>
        <w:tabs>
          <w:tab w:pos="360" w:val="left"/>
        </w:tabs>
        <w:jc w:val="both"/>
      </w:pPr>
      <w:r w:rsidRPr="00DA2D14">
        <w:tab/>
      </w:r>
      <w:r w:rsidRPr="00DA2D14">
        <w:tab/>
      </w:r>
      <w:r w:rsidR="00562A49" w:rsidRPr="00DA2D14">
        <w:t>Razlučni vjerovnik</w:t>
      </w:r>
      <w:r w:rsidR="00C61B24" w:rsidRPr="00DA2D14">
        <w:t xml:space="preserve"> oslobođen </w:t>
      </w:r>
      <w:r w:rsidR="00562A49" w:rsidRPr="00DA2D14">
        <w:t xml:space="preserve">je </w:t>
      </w:r>
      <w:r w:rsidR="00C61B24" w:rsidRPr="00DA2D14">
        <w:t>polaganja kupovnine iz razloga što je njegova tražbina viša od izn</w:t>
      </w:r>
      <w:r w:rsidR="00562A49" w:rsidRPr="00DA2D14">
        <w:t>osa kupovnine.</w:t>
      </w:r>
    </w:p>
    <w:p w:rsidRDefault="00F55ECD" w:rsidP="00562A49" w:rsidR="004F156C">
      <w:pPr>
        <w:tabs>
          <w:tab w:pos="360" w:val="left"/>
        </w:tabs>
        <w:jc w:val="both"/>
      </w:pPr>
      <w:r>
        <w:tab/>
      </w:r>
      <w:r>
        <w:tab/>
        <w:t>Naime, temeljem stanja spisa, a posebice uvodim u list 809 spisa, odnosno ročište za diobu nekretnine koja je već prodana u ovosudnom postupku, sud je nedvojbeno utvrdio kako razlučni vjerovnik Parpartner d.o.o., Zagreb, Vukovićeva 11, OIB:85443256962, ima tražbinu u iznosu od 7.119.001,75 kuna do dana 20. studenoga 2008. godine. Nakon čega je isti namiren za iznos od 3.704.845,38 kuna, a prema Rješenju</w:t>
      </w:r>
      <w:r w:rsidR="001C396A">
        <w:t xml:space="preserve"> od</w:t>
      </w:r>
      <w:r>
        <w:t xml:space="preserve"> 19. prosinca 2008. i ispravku Rješenja o namirenju od dana</w:t>
      </w:r>
      <w:r w:rsidR="00562A49" w:rsidRPr="00DA2D14">
        <w:t xml:space="preserve"> </w:t>
      </w:r>
      <w:r>
        <w:t>7. siječnja 2009. godine.</w:t>
      </w:r>
      <w:r w:rsidR="004F156C">
        <w:t xml:space="preserve"> Rješenjem ovoga suda od </w:t>
      </w:r>
      <w:r w:rsidR="000E59CA">
        <w:t xml:space="preserve">13. siječnja 2015. godine </w:t>
      </w:r>
      <w:r w:rsidR="004F156C">
        <w:t xml:space="preserve">namiren je razlučni vjerovnik Parpartner d.o.o. u iznosu od </w:t>
      </w:r>
      <w:r w:rsidR="000E59CA">
        <w:t xml:space="preserve">1.254.900,05 kuna. </w:t>
      </w:r>
      <w:r w:rsidR="004F156C">
        <w:t>Slijedom navedenoga tražbina razlučnog vjerovnika Parpartner d.o.o. iznosila bi</w:t>
      </w:r>
      <w:r w:rsidR="000E59CA">
        <w:t xml:space="preserve"> </w:t>
      </w:r>
      <w:r w:rsidR="004F156C">
        <w:t xml:space="preserve"> </w:t>
      </w:r>
      <w:r w:rsidR="000E59CA" w:rsidRPr="000E59CA">
        <w:t>2</w:t>
      </w:r>
      <w:r w:rsidR="000E59CA">
        <w:t>.</w:t>
      </w:r>
      <w:r w:rsidR="000E59CA" w:rsidRPr="000E59CA">
        <w:t>449</w:t>
      </w:r>
      <w:r w:rsidR="000E59CA">
        <w:t>.</w:t>
      </w:r>
      <w:r w:rsidR="000E59CA" w:rsidRPr="000E59CA">
        <w:t>945,33</w:t>
      </w:r>
      <w:r w:rsidR="000E59CA">
        <w:t xml:space="preserve"> kuna</w:t>
      </w:r>
      <w:r w:rsidR="004F156C">
        <w:t xml:space="preserve"> prema stanju spisa.</w:t>
      </w:r>
    </w:p>
    <w:p w:rsidRDefault="004F156C" w:rsidP="00562A49" w:rsidR="004F156C">
      <w:pPr>
        <w:tabs>
          <w:tab w:pos="360" w:val="left"/>
        </w:tabs>
        <w:jc w:val="both"/>
      </w:pPr>
      <w:r>
        <w:tab/>
      </w:r>
      <w:r w:rsidR="00DA420B">
        <w:t xml:space="preserve">    </w:t>
      </w:r>
      <w:r>
        <w:t>Podneskom od 22. prosinca 2015.</w:t>
      </w:r>
      <w:r w:rsidR="00DA420B">
        <w:t xml:space="preserve"> i 13. siječnja 2016. </w:t>
      </w:r>
      <w:r>
        <w:t>godine razlučni vjerovnik Parpartner d.o.o. dostavio je sudu izračun potraživanja iz kojih je vidljivo kako je razlučni vjerovnik temeljem rješenja o namirenju od 19. prosinca 2008. i ispravku Rješenja o namirenju od 7. siječnja 2009.,</w:t>
      </w:r>
      <w:r w:rsidR="000E59CA">
        <w:t xml:space="preserve"> </w:t>
      </w:r>
      <w:r>
        <w:t>zatvarao kamatu na glavnicu koju je imao prema stečajnom dužniku.</w:t>
      </w:r>
      <w:r w:rsidR="0030525F">
        <w:t xml:space="preserve"> Slijedom navedenog zatvaranja kamata, iz obračuna potraživanja, proizlazi kako je dug razlučnog vjerovnika na dan 18. prosinca 2015. godine </w:t>
      </w:r>
      <w:r>
        <w:t xml:space="preserve"> </w:t>
      </w:r>
      <w:r w:rsidR="000E59CA">
        <w:t>iznosio 7.342.281,30 kuna na ime glavnice i 7.361.454,33 na iznos kamate.</w:t>
      </w:r>
    </w:p>
    <w:p w:rsidRDefault="00DA420B" w:rsidP="00562A49" w:rsidR="00DA420B">
      <w:pPr>
        <w:tabs>
          <w:tab w:pos="360" w:val="left"/>
        </w:tabs>
        <w:jc w:val="both"/>
      </w:pPr>
      <w:r>
        <w:tab/>
      </w:r>
      <w:r>
        <w:tab/>
        <w:t>Podneskom od 2. veljače 2016. godine stečajni upravitelj predao je u spis obračun potraživanja razlučnog vjerovnika Parpartner d.o.o.. Iz podneska stečajnog upravitelja vidljivo je kako potraživanje razlučnog  vjerovnika Parpartner d.o.o. na dan 31.12.2015. iznosi 6.755.402,81 kuna na ime glavnice, 1.999.918,62 kuna na ime što sveukupno iznosi 8.755.321,43 kuna</w:t>
      </w:r>
    </w:p>
    <w:p w:rsidRDefault="000E59CA" w:rsidP="00562A49" w:rsidR="00F55ECD">
      <w:pPr>
        <w:tabs>
          <w:tab w:pos="360" w:val="left"/>
        </w:tabs>
        <w:jc w:val="both"/>
      </w:pPr>
      <w:r>
        <w:tab/>
      </w:r>
      <w:r w:rsidR="00DA420B">
        <w:tab/>
      </w:r>
      <w:r w:rsidR="00F55ECD">
        <w:t xml:space="preserve">Slijedom navedenoga nesporno je kako je potraživanje razlučnog vjerovnika </w:t>
      </w:r>
      <w:r>
        <w:t>Parpartner. do.o.</w:t>
      </w:r>
      <w:r w:rsidR="00F55ECD">
        <w:t xml:space="preserve"> znatno više od iznosa kupoprodajne cijene predmetne nekretnine, koju bi isti trebao uplatiti, slijedom čega je odlučeno kao pod točkom II Rješenja.</w:t>
      </w:r>
      <w:r w:rsidR="001C396A">
        <w:t xml:space="preserve"> </w:t>
      </w:r>
    </w:p>
    <w:p w:rsidRDefault="000E59CA" w:rsidP="00562A49" w:rsidR="001C396A">
      <w:pPr>
        <w:tabs>
          <w:tab w:pos="360" w:val="left"/>
        </w:tabs>
        <w:jc w:val="both"/>
      </w:pPr>
      <w:r>
        <w:tab/>
      </w:r>
      <w:r w:rsidR="00DA420B">
        <w:tab/>
      </w:r>
      <w:r>
        <w:t>P</w:t>
      </w:r>
      <w:r w:rsidR="001C396A">
        <w:t xml:space="preserve">otrebno je napomenuti kako je vjerovnik Parpartner d.o.o., stupio u pravni položaj vjerovnika Invest-Gama d.o.o., koji je bio raniji nositelj fiducijarnog </w:t>
      </w:r>
      <w:r w:rsidR="00A84FC7">
        <w:t>vlasništva</w:t>
      </w:r>
      <w:r w:rsidR="001C396A">
        <w:t xml:space="preserve"> temeljem ugovora o kreditu </w:t>
      </w:r>
      <w:r w:rsidR="001C396A" w:rsidRPr="001C396A">
        <w:t>br. 466/2000 sa sporazumom o osiguranju novčane tražbine prijenosom prava vlasništva od 17.07.2000</w:t>
      </w:r>
      <w:r w:rsidR="001C396A">
        <w:t xml:space="preserve">, i koji vjerovnik je namirivan u ovom stečajnom postupku u iznosu od 3.704.845,38 kuna prema Rješenju od 19. prosinca 2008. i ispravku Rješenja o </w:t>
      </w:r>
      <w:r w:rsidR="001C396A">
        <w:lastRenderedPageBreak/>
        <w:t>namirenju od dana 7. siječnja 2009. godine. Dakle, vjerovnik Parpartner d.o.o., stupio je u pravni položaj bivšeg vjerovnika Invest-Gama d.o.o.</w:t>
      </w:r>
      <w:r w:rsidR="001C396A">
        <w:tab/>
      </w:r>
    </w:p>
    <w:p w:rsidRDefault="00CB4092" w:rsidP="00562A49" w:rsidR="00CB4092">
      <w:pPr>
        <w:tabs>
          <w:tab w:pos="360" w:val="left"/>
        </w:tabs>
        <w:jc w:val="both"/>
      </w:pPr>
      <w:r>
        <w:tab/>
        <w:t>Člankom 81a. Stečajnog zakona određeno je kako vjerovnik čija prava proizlaze iz sudskog ili javnobilježničkog osiguranja tražbine prijenosom vlasništva stvari ili prijenosom prava ima u stečajnom postupku pravni položaj razlučnog vjerovnika.</w:t>
      </w:r>
    </w:p>
    <w:p w:rsidRDefault="00CB4092" w:rsidP="00562A49" w:rsidR="000E60D5">
      <w:pPr>
        <w:tabs>
          <w:tab w:pos="360" w:val="left"/>
        </w:tabs>
        <w:jc w:val="both"/>
      </w:pPr>
      <w:r>
        <w:tab/>
        <w:t>Stoga vjerovnik Parpartner d.o.o., koji je upisan na predmetnoj nekretnini kao fiducijarni vlasnik</w:t>
      </w:r>
      <w:r w:rsidR="00DA420B">
        <w:t xml:space="preserve">, </w:t>
      </w:r>
      <w:r>
        <w:t>ima u ovom postupku pravni položaj razlučnog vjerovnika.</w:t>
      </w:r>
    </w:p>
    <w:p w:rsidRDefault="000E60D5" w:rsidP="00562A49" w:rsidR="00AD78B3" w:rsidRPr="00DA2D14">
      <w:pPr>
        <w:tabs>
          <w:tab w:pos="360" w:val="left"/>
        </w:tabs>
        <w:jc w:val="both"/>
      </w:pPr>
      <w:r>
        <w:tab/>
      </w:r>
      <w:r w:rsidR="00C61B24" w:rsidRPr="00DA2D14">
        <w:t xml:space="preserve">Oglas o prodaji nekretnine objavljen je na oglasnoj ploči suda, putem web stranice Hrvatske gospodarske komore i Visokog trgovačkog suda RH. Budući da su ispunjeni uvjeti za dosudu nekretnine, temeljem članka </w:t>
      </w:r>
      <w:r w:rsidR="00D3461B" w:rsidRPr="00DA2D14">
        <w:t>103.</w:t>
      </w:r>
      <w:r w:rsidR="00C61B24" w:rsidRPr="00DA2D14">
        <w:t xml:space="preserve"> Ovršenog zakona riješeno je kao u izreci ovog rješenja pod točkom I. </w:t>
      </w:r>
    </w:p>
    <w:p w:rsidRDefault="00AD78B3" w:rsidP="00562A49" w:rsidR="00AD78B3" w:rsidRPr="00DA2D14">
      <w:pPr>
        <w:tabs>
          <w:tab w:pos="360" w:val="left"/>
        </w:tabs>
        <w:jc w:val="both"/>
      </w:pPr>
      <w:r w:rsidRPr="00DA2D14">
        <w:tab/>
      </w:r>
      <w:r w:rsidRPr="00DA2D14">
        <w:tab/>
      </w:r>
      <w:r w:rsidR="00C61B24" w:rsidRPr="00DA2D14">
        <w:t>Ovo rješenje će sud objaviti na</w:t>
      </w:r>
      <w:r w:rsidR="000E59CA">
        <w:t xml:space="preserve"> E</w:t>
      </w:r>
      <w:r w:rsidR="00C61B24" w:rsidRPr="00DA2D14">
        <w:t xml:space="preserve"> oglasnoj ploči suda i dostaviti osobama koje su sudjelo</w:t>
      </w:r>
      <w:r w:rsidR="000E59CA">
        <w:t xml:space="preserve">vale na dražbi kao ponuditelji. Objava na E oglasnoj ploči vrši se temeljem članka 441. u vezi čl. 12. Stečajnog zakona („Narodne novine“ broj: 71/15). </w:t>
      </w:r>
    </w:p>
    <w:p w:rsidRDefault="00AD78B3" w:rsidP="00562A49" w:rsidR="00AD78B3" w:rsidRPr="00DA2D14">
      <w:pPr>
        <w:tabs>
          <w:tab w:pos="360" w:val="left"/>
        </w:tabs>
        <w:jc w:val="both"/>
      </w:pPr>
      <w:r w:rsidRPr="00DA2D14">
        <w:tab/>
      </w:r>
      <w:r w:rsidRPr="00DA2D14">
        <w:tab/>
      </w:r>
      <w:r w:rsidR="00C61B24" w:rsidRPr="00DA2D14">
        <w:t>Nakon pravomoćnosti rješenja o dosudi nekretnine, te isplati obračunatih troškova sukladno članku 170. Stečajnog zakona (NN 44/96, 161/98, 29/99, 19/00, 123/03, 197/03, 187/04, 82/06</w:t>
      </w:r>
      <w:r w:rsidR="000E59CA">
        <w:t xml:space="preserve">, </w:t>
      </w:r>
      <w:r w:rsidR="00C61B24" w:rsidRPr="00DA2D14">
        <w:t>116/10</w:t>
      </w:r>
      <w:r w:rsidR="000E59CA">
        <w:t>, 25/15 i 133/12</w:t>
      </w:r>
      <w:r w:rsidR="00C61B24" w:rsidRPr="00DA2D14">
        <w:t xml:space="preserve">) sud će dostaviti nadležnom zemljišnoknjižnom sudu ovo rješenje radi upisa prava vlasništva kupca te brisanja prava i </w:t>
      </w:r>
      <w:r w:rsidR="00855F34" w:rsidRPr="00DA2D14">
        <w:t>tereta na predmetnoj nekretnini.</w:t>
      </w:r>
      <w:r w:rsidR="00C61B24" w:rsidRPr="00DA2D14">
        <w:t xml:space="preserve"> Predaja nekretnine kupcu odredit će se zaklj</w:t>
      </w:r>
      <w:r w:rsidR="00D3461B" w:rsidRPr="00DA2D14">
        <w:t>učkom, sve u skladu s člankom 108</w:t>
      </w:r>
      <w:r w:rsidR="00C61B24" w:rsidRPr="00DA2D14">
        <w:t>. Ovršnog zakona</w:t>
      </w:r>
      <w:r w:rsidR="004F6ACF" w:rsidRPr="00DA2D14">
        <w:t xml:space="preserve">. </w:t>
      </w:r>
    </w:p>
    <w:p w:rsidRDefault="00AD78B3" w:rsidP="00562A49" w:rsidR="00C61B24" w:rsidRPr="00DA2D14">
      <w:pPr>
        <w:tabs>
          <w:tab w:pos="360" w:val="left"/>
        </w:tabs>
        <w:jc w:val="both"/>
      </w:pPr>
      <w:r w:rsidRPr="00DA2D14">
        <w:tab/>
      </w:r>
      <w:r w:rsidR="00DA420B">
        <w:tab/>
      </w:r>
      <w:r w:rsidR="004F6ACF" w:rsidRPr="00DA2D14">
        <w:t>Temeljem stanja spisa odlučeno je kao u izreci.</w:t>
      </w:r>
      <w:r w:rsidR="00C61B24" w:rsidRPr="00DA2D14">
        <w:t xml:space="preserve"> </w:t>
      </w:r>
    </w:p>
    <w:p w:rsidRDefault="00A06550" w:rsidP="00A06550" w:rsidR="00A06550" w:rsidRPr="00DA2D14">
      <w:pPr>
        <w:ind w:left="360"/>
        <w:jc w:val="both"/>
      </w:pPr>
    </w:p>
    <w:p w:rsidRDefault="003D076E" w:rsidP="00A5501A" w:rsidR="003D076E">
      <w:pPr>
        <w:jc w:val="center"/>
      </w:pPr>
    </w:p>
    <w:p w:rsidRDefault="00A06550" w:rsidP="00A5501A" w:rsidR="00A06550" w:rsidRPr="00DA2D14">
      <w:pPr>
        <w:jc w:val="center"/>
      </w:pPr>
      <w:r w:rsidRPr="00DA2D14">
        <w:t>U Zagrebu,</w:t>
      </w:r>
      <w:r w:rsidRPr="00DA2D14">
        <w:rPr>
          <w:b/>
        </w:rPr>
        <w:t xml:space="preserve">  </w:t>
      </w:r>
      <w:r w:rsidR="000E59CA">
        <w:t>1</w:t>
      </w:r>
      <w:r w:rsidR="00DA420B">
        <w:t>9</w:t>
      </w:r>
      <w:r w:rsidR="00D3461B" w:rsidRPr="00DA2D14">
        <w:t>.</w:t>
      </w:r>
      <w:r w:rsidR="00DA420B">
        <w:t xml:space="preserve"> veljače</w:t>
      </w:r>
      <w:r w:rsidR="007C13F2" w:rsidRPr="00DA2D14">
        <w:t xml:space="preserve"> </w:t>
      </w:r>
      <w:r w:rsidRPr="00DA2D14">
        <w:t>201</w:t>
      </w:r>
      <w:r w:rsidR="000E59CA">
        <w:t>6</w:t>
      </w:r>
      <w:r w:rsidRPr="00DA2D14">
        <w:t>.</w:t>
      </w:r>
      <w:r w:rsidR="00D3461B" w:rsidRPr="00DA2D14">
        <w:t xml:space="preserve"> godine</w:t>
      </w:r>
    </w:p>
    <w:p w:rsidRDefault="00676D19" w:rsidP="00E91121" w:rsidR="003D076E">
      <w:pPr>
        <w:pStyle w:val="Podnaslov"/>
        <w:ind w:firstLine="708" w:left="4956"/>
        <w:rPr>
          <w:rFonts w:hAnsi="Times New Roman" w:ascii="Times New Roman"/>
          <w:b w:val="false"/>
          <w:color w:val="auto"/>
          <w:szCs w:val="24"/>
        </w:rPr>
      </w:pPr>
      <w:r>
        <w:tab/>
      </w:r>
      <w:r>
        <w:tab/>
      </w:r>
      <w:r>
        <w:tab/>
      </w:r>
      <w:r>
        <w:tab/>
      </w:r>
      <w:r>
        <w:tab/>
      </w:r>
      <w:r>
        <w:tab/>
      </w:r>
      <w:r>
        <w:tab/>
      </w:r>
      <w:r w:rsidR="003D076E">
        <w:rPr>
          <w:rFonts w:hAnsi="Times New Roman" w:ascii="Times New Roman"/>
          <w:b w:val="false"/>
          <w:color w:val="auto"/>
          <w:szCs w:val="24"/>
        </w:rPr>
        <w:t>Stečajni sudac:</w:t>
      </w:r>
    </w:p>
    <w:p w:rsidRDefault="003D076E" w:rsidP="00E91121" w:rsidR="003D076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D076E" w:rsidP="00E91121" w:rsidR="003D076E">
      <w:pPr>
        <w:pStyle w:val="Podnaslov"/>
        <w:ind w:firstLine="720" w:left="4320"/>
        <w:rPr>
          <w:rFonts w:hAnsi="Times New Roman" w:ascii="Times New Roman"/>
          <w:b w:val="false"/>
          <w:color w:val="auto"/>
          <w:szCs w:val="24"/>
        </w:rPr>
      </w:pPr>
    </w:p>
    <w:p w:rsidRDefault="003D076E" w:rsidP="00E91121" w:rsidR="003D076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D076E" w:rsidP="00E91121" w:rsidR="003D076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76D19" w:rsidP="003D076E" w:rsidR="00676D19">
      <w:pPr>
        <w:pStyle w:val="Podnaslov"/>
        <w:ind w:firstLine="708" w:left="4956"/>
        <w:rPr>
          <w:rFonts w:hAnsi="Times New Roman" w:ascii="Times New Roman"/>
          <w:b w:val="false"/>
          <w:color w:val="auto"/>
          <w:szCs w:val="24"/>
        </w:rPr>
      </w:pPr>
    </w:p>
    <w:p w:rsidRDefault="00675949" w:rsidP="00676D19" w:rsidR="00675949" w:rsidRPr="00DA2D14">
      <w:pPr>
        <w:jc w:val="both"/>
        <w:rPr>
          <w:b/>
        </w:rPr>
      </w:pPr>
    </w:p>
    <w:p w:rsidRDefault="003D076E" w:rsidP="00A06550" w:rsidR="003D076E">
      <w:pPr>
        <w:jc w:val="both"/>
        <w:rPr>
          <w:b/>
        </w:rPr>
      </w:pPr>
    </w:p>
    <w:p w:rsidRDefault="003D076E" w:rsidP="00A06550" w:rsidR="003D076E">
      <w:pPr>
        <w:jc w:val="both"/>
        <w:rPr>
          <w:b/>
        </w:rPr>
      </w:pPr>
    </w:p>
    <w:p w:rsidRDefault="00A06550" w:rsidP="00A06550" w:rsidR="00A06550" w:rsidRPr="00DA2D14">
      <w:pPr>
        <w:jc w:val="both"/>
        <w:rPr>
          <w:b/>
        </w:rPr>
      </w:pPr>
      <w:r w:rsidRPr="00DA2D14">
        <w:rPr>
          <w:b/>
        </w:rPr>
        <w:t>UPUTA O PRAVNOM LIJEKU:</w:t>
      </w:r>
    </w:p>
    <w:p w:rsidRDefault="00A06550" w:rsidP="00A06550" w:rsidR="00A06550" w:rsidRPr="00DA2D14">
      <w:pPr>
        <w:jc w:val="both"/>
      </w:pPr>
      <w:r w:rsidRPr="00DA2D14">
        <w:t xml:space="preserve">Protiv ovog rješenja </w:t>
      </w:r>
      <w:r w:rsidR="00C61B24" w:rsidRPr="00DA2D14">
        <w:t>dozvoljena je žalba</w:t>
      </w:r>
      <w:r w:rsidRPr="00DA2D14">
        <w:t>.</w:t>
      </w:r>
      <w:r w:rsidR="00C61B24" w:rsidRPr="00DA2D14">
        <w:t xml:space="preserve"> </w:t>
      </w:r>
      <w:r w:rsidRPr="00DA2D14">
        <w:t xml:space="preserve">Žalba se podnosi ovom sudu u 3 primjerka za </w:t>
      </w:r>
      <w:smartTag w:element="PersonName" w:uri="urn:schemas-microsoft-com:office:smarttags">
        <w:smartTagPr>
          <w:attr w:val="Visoki trgovački sud" w:name="ProductID"/>
        </w:smartTagPr>
        <w:r w:rsidRPr="00DA2D14">
          <w:t>Visoki trgovački sud</w:t>
        </w:r>
      </w:smartTag>
      <w:r w:rsidRPr="00DA2D14">
        <w:t xml:space="preserve"> RH u roku od 8 dana od dana dostave rješenja.  </w:t>
      </w:r>
    </w:p>
    <w:p w:rsidRDefault="00676D19" w:rsidP="00A06550" w:rsidR="00676D19">
      <w:pPr>
        <w:jc w:val="both"/>
      </w:pPr>
    </w:p>
    <w:p w:rsidRDefault="00676D19" w:rsidP="00A06550" w:rsidR="00676D19">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3D076E" w:rsidP="00A06550" w:rsidR="003D076E">
      <w:pPr>
        <w:jc w:val="both"/>
      </w:pPr>
    </w:p>
    <w:p w:rsidRDefault="00C61B24" w:rsidP="00A06550" w:rsidR="00A06550" w:rsidRPr="00DA2D14">
      <w:pPr>
        <w:jc w:val="both"/>
      </w:pPr>
      <w:r w:rsidRPr="00DA2D14">
        <w:lastRenderedPageBreak/>
        <w:t>DNA:</w:t>
      </w:r>
    </w:p>
    <w:p w:rsidRDefault="00C61B24" w:rsidP="00A06550" w:rsidR="00C61B24" w:rsidRPr="00DA2D14">
      <w:pPr>
        <w:jc w:val="both"/>
      </w:pPr>
    </w:p>
    <w:p w:rsidRDefault="00C61B24" w:rsidP="00C61B24" w:rsidR="00C61B24" w:rsidRPr="00DA2D14">
      <w:pPr>
        <w:numPr>
          <w:ilvl w:val="0"/>
          <w:numId w:val="3"/>
        </w:numPr>
        <w:jc w:val="both"/>
      </w:pPr>
      <w:r w:rsidRPr="00DA2D14">
        <w:t xml:space="preserve">stečajnom upravitelju </w:t>
      </w:r>
      <w:r w:rsidR="00CB4092">
        <w:t>Branko Petanjek</w:t>
      </w:r>
      <w:r w:rsidR="00636F18" w:rsidRPr="00DA2D14">
        <w:t xml:space="preserve"> </w:t>
      </w:r>
    </w:p>
    <w:p w:rsidRDefault="00DA420B" w:rsidP="00C61B24" w:rsidR="00C61B24" w:rsidRPr="00DA2D14">
      <w:pPr>
        <w:numPr>
          <w:ilvl w:val="0"/>
          <w:numId w:val="3"/>
        </w:numPr>
        <w:jc w:val="both"/>
      </w:pPr>
      <w:r>
        <w:t xml:space="preserve">E </w:t>
      </w:r>
      <w:r w:rsidR="00C61B24" w:rsidRPr="00DA2D14">
        <w:t>oglasna ploča dana</w:t>
      </w:r>
    </w:p>
    <w:p w:rsidRDefault="00C61B24" w:rsidP="007628F2" w:rsidR="007628F2" w:rsidRPr="00DA2D14">
      <w:pPr>
        <w:numPr>
          <w:ilvl w:val="0"/>
          <w:numId w:val="3"/>
        </w:numPr>
        <w:jc w:val="both"/>
      </w:pPr>
      <w:r w:rsidRPr="00DA2D14">
        <w:t>na znanje ŽDO Zagreb</w:t>
      </w:r>
    </w:p>
    <w:p w:rsidRDefault="00CB4092" w:rsidP="00CB4092" w:rsidR="00CB4092" w:rsidRPr="00FD1373">
      <w:pPr>
        <w:pStyle w:val="Odlomakpopisa1"/>
        <w:numPr>
          <w:ilvl w:val="0"/>
          <w:numId w:val="3"/>
        </w:numPr>
        <w:jc w:val="both"/>
        <w:rPr>
          <w:rFonts w:cs="Times New Roman" w:hAnsi="Times New Roman" w:ascii="Times New Roman"/>
          <w:sz w:val="24"/>
          <w:szCs w:val="24"/>
        </w:rPr>
      </w:pPr>
      <w:r w:rsidRPr="00DA2D14">
        <w:rPr>
          <w:rFonts w:cs="Times New Roman" w:hAnsi="Times New Roman" w:ascii="Times New Roman"/>
          <w:sz w:val="24"/>
          <w:szCs w:val="24"/>
        </w:rPr>
        <w:t>Parpartner d.o.o., Zagreb, Vukovićeva 11</w:t>
      </w:r>
    </w:p>
    <w:p w:rsidRDefault="007628F2" w:rsidP="00C61B24" w:rsidR="00C61B24" w:rsidRPr="00DA2D14">
      <w:pPr>
        <w:numPr>
          <w:ilvl w:val="0"/>
          <w:numId w:val="3"/>
        </w:numPr>
        <w:jc w:val="both"/>
      </w:pPr>
      <w:r w:rsidRPr="00DA2D14">
        <w:t xml:space="preserve">po pravomoćnosti Zemljišnoknjižni odjel Općinskog </w:t>
      </w:r>
      <w:r w:rsidR="00CB4092">
        <w:t>građanskog suda u Zagrebu</w:t>
      </w:r>
    </w:p>
    <w:p w:rsidRDefault="00DA420B" w:rsidP="00C61B24" w:rsidR="007628F2" w:rsidRPr="00DA2D14">
      <w:pPr>
        <w:numPr>
          <w:ilvl w:val="0"/>
          <w:numId w:val="3"/>
        </w:numPr>
        <w:jc w:val="both"/>
      </w:pPr>
      <w:r>
        <w:t>spis</w:t>
      </w:r>
    </w:p>
    <w:p w:rsidRDefault="00A06550" w:rsidP="00A06550" w:rsidR="00A06550" w:rsidRPr="00DA2D14">
      <w:pPr>
        <w:jc w:val="both"/>
      </w:pPr>
    </w:p>
    <w:p w:rsidRDefault="00935ABA" w:rsidR="00935ABA" w:rsidRPr="00DA2D14"/>
    <w:sectPr w:rsidSect="00FC370A" w:rsidR="00935ABA" w:rsidRPr="00DA2D14">
      <w:headerReference w:type="even" r:id="rId10"/>
      <w:headerReference w:type="default" r:id="rId11"/>
      <w:pgSz w:h="16838" w:w="11906"/>
      <w:pgMar w:gutter="0" w:footer="709" w:header="709" w:left="1440" w:bottom="899" w:right="1286"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594E" w:rsidR="0029594E">
      <w:r>
        <w:separator/>
      </w:r>
    </w:p>
  </w:endnote>
  <w:endnote w:id="0" w:type="continuationSeparator">
    <w:p w:rsidRDefault="0029594E" w:rsidR="002959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594E" w:rsidR="0029594E">
      <w:r>
        <w:separator/>
      </w:r>
    </w:p>
  </w:footnote>
  <w:footnote w:id="0" w:type="continuationSeparator">
    <w:p w:rsidRDefault="0029594E" w:rsidR="002959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B60" w:rsidP="00562A49" w:rsidR="00F30B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0B60" w:rsidR="00F30B6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B60" w:rsidP="00562A49" w:rsidR="00F30B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269F">
      <w:rPr>
        <w:rStyle w:val="Brojstranice"/>
        <w:noProof/>
      </w:rPr>
      <w:t>4</w:t>
    </w:r>
    <w:r>
      <w:rPr>
        <w:rStyle w:val="Brojstranice"/>
      </w:rPr>
      <w:fldChar w:fldCharType="end"/>
    </w:r>
  </w:p>
  <w:p w:rsidRDefault="00F30B60" w:rsidP="00562A49" w:rsidR="00F30B60" w:rsidRPr="00675949">
    <w:pPr>
      <w:rPr>
        <w:rFonts w:cs="Arial" w:hAnsi="Arial" w:ascii="Arial"/>
      </w:rPr>
    </w:pPr>
    <w:r>
      <w:tab/>
    </w:r>
    <w:r>
      <w:tab/>
    </w:r>
    <w:r>
      <w:tab/>
    </w:r>
    <w:r>
      <w:tab/>
    </w:r>
    <w:r>
      <w:tab/>
    </w:r>
    <w:r>
      <w:tab/>
    </w:r>
    <w:r>
      <w:tab/>
    </w:r>
    <w:r>
      <w:tab/>
    </w:r>
    <w:r>
      <w:tab/>
    </w:r>
    <w:r>
      <w:tab/>
    </w:r>
    <w:r w:rsidR="00DA2D14" w:rsidRPr="00616945">
      <w:t>72 St-</w:t>
    </w:r>
    <w:r w:rsidR="00DA2D14">
      <w:t>10/2004</w:t>
    </w:r>
  </w:p>
  <w:p w:rsidRDefault="00F30B60" w:rsidR="00F30B60">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E7F5428"/>
    <w:multiLevelType w:val="hybridMultilevel"/>
    <w:tmpl w:val="8D12624E"/>
    <w:lvl w:tplc="3D3C889E"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BDC5D41"/>
    <w:multiLevelType w:val="hybridMultilevel"/>
    <w:tmpl w:val="00F4D1CE"/>
    <w:lvl w:tplc="42C83D74" w:ilvl="0">
      <w:start w:val="1"/>
      <w:numFmt w:val="upperLetter"/>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9F74144"/>
    <w:multiLevelType w:val="hybridMultilevel"/>
    <w:tmpl w:val="BE7C48F6"/>
    <w:lvl w:tplc="05C8155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6550"/>
    <w:rsid w:val="00040ED0"/>
    <w:rsid w:val="0006157A"/>
    <w:rsid w:val="00080635"/>
    <w:rsid w:val="00080E16"/>
    <w:rsid w:val="0008721F"/>
    <w:rsid w:val="000C1347"/>
    <w:rsid w:val="000E0566"/>
    <w:rsid w:val="000E59CA"/>
    <w:rsid w:val="000E60D5"/>
    <w:rsid w:val="000F069A"/>
    <w:rsid w:val="000F2085"/>
    <w:rsid w:val="00101B47"/>
    <w:rsid w:val="00117DBF"/>
    <w:rsid w:val="001220FA"/>
    <w:rsid w:val="001C396A"/>
    <w:rsid w:val="001F457B"/>
    <w:rsid w:val="00205637"/>
    <w:rsid w:val="00252C4E"/>
    <w:rsid w:val="00293F4F"/>
    <w:rsid w:val="0029594E"/>
    <w:rsid w:val="0030525F"/>
    <w:rsid w:val="0034025C"/>
    <w:rsid w:val="003A0FBD"/>
    <w:rsid w:val="003C780B"/>
    <w:rsid w:val="003D076E"/>
    <w:rsid w:val="00405BB6"/>
    <w:rsid w:val="0041796D"/>
    <w:rsid w:val="004B5A32"/>
    <w:rsid w:val="004E694A"/>
    <w:rsid w:val="004F156C"/>
    <w:rsid w:val="004F6ACF"/>
    <w:rsid w:val="00503A00"/>
    <w:rsid w:val="00506642"/>
    <w:rsid w:val="005353C8"/>
    <w:rsid w:val="005525DB"/>
    <w:rsid w:val="00562A49"/>
    <w:rsid w:val="00577C20"/>
    <w:rsid w:val="00592DF9"/>
    <w:rsid w:val="005F3221"/>
    <w:rsid w:val="00636F18"/>
    <w:rsid w:val="00675949"/>
    <w:rsid w:val="00676D19"/>
    <w:rsid w:val="00681306"/>
    <w:rsid w:val="006C269F"/>
    <w:rsid w:val="007519D2"/>
    <w:rsid w:val="007628F2"/>
    <w:rsid w:val="0078579F"/>
    <w:rsid w:val="007963CD"/>
    <w:rsid w:val="007C13F2"/>
    <w:rsid w:val="007C5D92"/>
    <w:rsid w:val="007F4A55"/>
    <w:rsid w:val="00855F34"/>
    <w:rsid w:val="008A286D"/>
    <w:rsid w:val="008F46AA"/>
    <w:rsid w:val="0091672F"/>
    <w:rsid w:val="00935ABA"/>
    <w:rsid w:val="0095525B"/>
    <w:rsid w:val="00967208"/>
    <w:rsid w:val="00984788"/>
    <w:rsid w:val="009B18F3"/>
    <w:rsid w:val="00A06550"/>
    <w:rsid w:val="00A22443"/>
    <w:rsid w:val="00A5501A"/>
    <w:rsid w:val="00A84FC7"/>
    <w:rsid w:val="00A851AD"/>
    <w:rsid w:val="00A9261A"/>
    <w:rsid w:val="00AB0657"/>
    <w:rsid w:val="00AB0794"/>
    <w:rsid w:val="00AD78B3"/>
    <w:rsid w:val="00B366A1"/>
    <w:rsid w:val="00BB71D3"/>
    <w:rsid w:val="00BD6712"/>
    <w:rsid w:val="00BE67A9"/>
    <w:rsid w:val="00C00CB9"/>
    <w:rsid w:val="00C61B24"/>
    <w:rsid w:val="00C66F0D"/>
    <w:rsid w:val="00C930D2"/>
    <w:rsid w:val="00CB4092"/>
    <w:rsid w:val="00CB4327"/>
    <w:rsid w:val="00CB4B08"/>
    <w:rsid w:val="00D14927"/>
    <w:rsid w:val="00D23C12"/>
    <w:rsid w:val="00D3461B"/>
    <w:rsid w:val="00D87EC8"/>
    <w:rsid w:val="00DA0D7A"/>
    <w:rsid w:val="00DA2D14"/>
    <w:rsid w:val="00DA420B"/>
    <w:rsid w:val="00DD43F6"/>
    <w:rsid w:val="00DD5903"/>
    <w:rsid w:val="00E07F2B"/>
    <w:rsid w:val="00EA3300"/>
    <w:rsid w:val="00EB409D"/>
    <w:rsid w:val="00EC48F6"/>
    <w:rsid w:val="00F16A3B"/>
    <w:rsid w:val="00F30B60"/>
    <w:rsid w:val="00F51965"/>
    <w:rsid w:val="00F55ECD"/>
    <w:rsid w:val="00F66A66"/>
    <w:rsid w:val="00FC3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0655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06550"/>
    <w:rPr>
      <w:rFonts w:cs="Arial" w:hAnsi="Arial" w:ascii="Arial"/>
      <w:sz w:val="22"/>
    </w:rPr>
  </w:style>
  <w:style w:styleId="Zaglavlje" w:type="paragraph">
    <w:name w:val="header"/>
    <w:basedOn w:val="Normal"/>
    <w:rsid w:val="00A06550"/>
    <w:pPr>
      <w:tabs>
        <w:tab w:pos="4536" w:val="center"/>
        <w:tab w:pos="9072" w:val="right"/>
      </w:tabs>
    </w:pPr>
  </w:style>
  <w:style w:styleId="Brojstranice" w:type="character">
    <w:name w:val="page number"/>
    <w:basedOn w:val="Zadanifontodlomka"/>
    <w:rsid w:val="00A06550"/>
  </w:style>
  <w:style w:styleId="Tekstbalonia" w:type="paragraph">
    <w:name w:val="Balloon Text"/>
    <w:basedOn w:val="Normal"/>
    <w:semiHidden/>
    <w:rsid w:val="00675949"/>
    <w:rPr>
      <w:rFonts w:cs="Tahoma" w:hAnsi="Tahoma" w:ascii="Tahoma"/>
      <w:sz w:val="16"/>
      <w:szCs w:val="16"/>
    </w:rPr>
  </w:style>
  <w:style w:styleId="Podnoje" w:type="paragraph">
    <w:name w:val="footer"/>
    <w:basedOn w:val="Normal"/>
    <w:rsid w:val="00562A49"/>
    <w:pPr>
      <w:tabs>
        <w:tab w:pos="4536" w:val="center"/>
        <w:tab w:pos="9072" w:val="right"/>
      </w:tabs>
    </w:pPr>
  </w:style>
  <w:style w:customStyle="true" w:styleId="Odlomakpopisa1" w:type="paragraph">
    <w:name w:val="Odlomak popisa1"/>
    <w:basedOn w:val="Normal"/>
    <w:qFormat/>
    <w:rsid w:val="00DA2D14"/>
    <w:pPr>
      <w:suppressAutoHyphens/>
      <w:ind w:left="720"/>
    </w:pPr>
    <w:rPr>
      <w:rFonts w:cs="font241" w:eastAsia="Arial Unicode MS" w:hAnsi="Calibri" w:ascii="Calibri"/>
      <w:kern w:val="1"/>
      <w:sz w:val="22"/>
      <w:szCs w:val="22"/>
      <w:lang w:eastAsia="ar-SA"/>
    </w:rPr>
  </w:style>
  <w:style w:styleId="Podnaslov" w:type="paragraph">
    <w:name w:val="Subtitle"/>
    <w:basedOn w:val="Normal"/>
    <w:link w:val="PodnaslovChar"/>
    <w:qFormat/>
    <w:rsid w:val="00676D19"/>
    <w:pPr>
      <w:jc w:val="both"/>
    </w:pPr>
    <w:rPr>
      <w:rFonts w:hAnsi="Tahoma" w:ascii="Tahoma"/>
      <w:b/>
      <w:color w:val="0000FF"/>
      <w:szCs w:val="20"/>
    </w:rPr>
  </w:style>
  <w:style w:customStyle="true" w:styleId="PodnaslovChar" w:type="character">
    <w:name w:val="Podnaslov Char"/>
    <w:link w:val="Podnaslov"/>
    <w:rsid w:val="00676D19"/>
    <w:rPr>
      <w:rFonts w:hAnsi="Tahoma" w:ascii="Tahoma"/>
      <w:b/>
      <w:color w:val="0000FF"/>
      <w:sz w:val="24"/>
    </w:rPr>
  </w:style>
  <w:style w:styleId="Tekstrezerviranogmjesta" w:type="character">
    <w:name w:val="Placeholder Text"/>
    <w:basedOn w:val="Zadanifontodlomka"/>
    <w:uiPriority w:val="99"/>
    <w:semiHidden/>
    <w:rsid w:val="006C269F"/>
    <w:rPr>
      <w:color w:val="808080"/>
      <w:bdr w:space="0" w:sz="0" w:color="auto" w:val="none"/>
      <w:shd w:fill="auto" w:color="auto" w:val="clear"/>
    </w:rPr>
  </w:style>
  <w:style w:customStyle="true" w:styleId="eSPISCCParagraphDefaultFont" w:type="character">
    <w:name w:val="eSPIS_CC_Paragraph Default Font"/>
    <w:basedOn w:val="Zadanifontodlomka"/>
    <w:rsid w:val="006C26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269F"/>
    <w:rPr>
      <w:bdr w:space="0" w:sz="0" w:color="auto" w:val="none"/>
      <w:shd w:fill="FFFFCC" w:color="auto" w:val="clear"/>
      <w:lang w:val="hr-HR"/>
    </w:rPr>
  </w:style>
  <w:style w:customStyle="true" w:styleId="PozadinaSvijetloCrvena" w:type="character">
    <w:name w:val="Pozadina_SvijetloCrvena"/>
    <w:basedOn w:val="eSPISCCParagraphDefaultFont"/>
    <w:rsid w:val="006C26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26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0655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A06550"/>
    <w:rPr>
      <w:rFonts w:ascii="Arial" w:cs="Arial" w:hAnsi="Arial"/>
      <w:sz w:val="22"/>
    </w:rPr>
  </w:style>
  <w:style w:styleId="Zaglavlje" w:type="paragraph">
    <w:name w:val="header"/>
    <w:basedOn w:val="Normal"/>
    <w:rsid w:val="00A06550"/>
    <w:pPr>
      <w:tabs>
        <w:tab w:pos="4536" w:val="center"/>
        <w:tab w:pos="9072" w:val="right"/>
      </w:tabs>
    </w:pPr>
  </w:style>
  <w:style w:styleId="Brojstranice" w:type="character">
    <w:name w:val="page number"/>
    <w:basedOn w:val="Zadanifontodlomka"/>
    <w:rsid w:val="00A06550"/>
  </w:style>
  <w:style w:styleId="Tekstbalonia" w:type="paragraph">
    <w:name w:val="Balloon Text"/>
    <w:basedOn w:val="Normal"/>
    <w:semiHidden/>
    <w:rsid w:val="00675949"/>
    <w:rPr>
      <w:rFonts w:ascii="Tahoma" w:cs="Tahoma" w:hAnsi="Tahoma"/>
      <w:sz w:val="16"/>
      <w:szCs w:val="16"/>
    </w:rPr>
  </w:style>
  <w:style w:styleId="Podnoje" w:type="paragraph">
    <w:name w:val="footer"/>
    <w:basedOn w:val="Normal"/>
    <w:rsid w:val="00562A49"/>
    <w:pPr>
      <w:tabs>
        <w:tab w:pos="4536" w:val="center"/>
        <w:tab w:pos="9072" w:val="right"/>
      </w:tabs>
    </w:pPr>
  </w:style>
  <w:style w:customStyle="1" w:styleId="Odlomakpopisa1" w:type="paragraph">
    <w:name w:val="Odlomak popisa1"/>
    <w:basedOn w:val="Normal"/>
    <w:qFormat/>
    <w:rsid w:val="00DA2D14"/>
    <w:pPr>
      <w:suppressAutoHyphens/>
      <w:ind w:left="720"/>
    </w:pPr>
    <w:rPr>
      <w:rFonts w:ascii="Calibri" w:cs="font241" w:eastAsia="Arial Unicode MS" w:hAnsi="Calibri"/>
      <w:kern w:val="1"/>
      <w:sz w:val="22"/>
      <w:szCs w:val="22"/>
      <w:lang w:eastAsia="ar-SA"/>
    </w:rPr>
  </w:style>
  <w:style w:styleId="Podnaslov" w:type="paragraph">
    <w:name w:val="Subtitle"/>
    <w:basedOn w:val="Normal"/>
    <w:link w:val="PodnaslovChar"/>
    <w:qFormat/>
    <w:rsid w:val="00676D19"/>
    <w:pPr>
      <w:jc w:val="both"/>
    </w:pPr>
    <w:rPr>
      <w:rFonts w:ascii="Tahoma" w:hAnsi="Tahoma"/>
      <w:b/>
      <w:color w:val="0000FF"/>
      <w:szCs w:val="20"/>
    </w:rPr>
  </w:style>
  <w:style w:customStyle="1" w:styleId="PodnaslovChar" w:type="character">
    <w:name w:val="Podnaslov Char"/>
    <w:link w:val="Podnaslov"/>
    <w:rsid w:val="00676D19"/>
    <w:rPr>
      <w:rFonts w:ascii="Tahoma" w:hAnsi="Tahoma"/>
      <w:b/>
      <w:color w:val="0000FF"/>
      <w:sz w:val="24"/>
    </w:rPr>
  </w:style>
  <w:style w:styleId="Tekstrezerviranogmjesta" w:type="character">
    <w:name w:val="Placeholder Text"/>
    <w:basedOn w:val="Zadanifontodlomka"/>
    <w:uiPriority w:val="99"/>
    <w:semiHidden/>
    <w:rsid w:val="006C269F"/>
    <w:rPr>
      <w:color w:val="808080"/>
      <w:bdr w:color="auto" w:space="0" w:sz="0" w:val="none"/>
      <w:shd w:color="auto" w:fill="auto" w:val="clear"/>
    </w:rPr>
  </w:style>
  <w:style w:customStyle="1" w:styleId="eSPISCCParagraphDefaultFont" w:type="character">
    <w:name w:val="eSPIS_CC_Paragraph Default Font"/>
    <w:basedOn w:val="Zadanifontodlomka"/>
    <w:rsid w:val="006C26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269F"/>
    <w:rPr>
      <w:bdr w:color="auto" w:space="0" w:sz="0" w:val="none"/>
      <w:shd w:color="auto" w:fill="FFFFCC" w:val="clear"/>
      <w:lang w:val="hr-HR"/>
    </w:rPr>
  </w:style>
  <w:style w:customStyle="1" w:styleId="PozadinaSvijetloCrvena" w:type="character">
    <w:name w:val="Pozadina_SvijetloCrvena"/>
    <w:basedOn w:val="eSPISCCParagraphDefaultFont"/>
    <w:rsid w:val="006C26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26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920358">
      <w:bodyDiv w:val="true"/>
      <w:marLeft w:val="0"/>
      <w:marRight w:val="0"/>
      <w:marTop w:val="0"/>
      <w:marBottom w:val="0"/>
      <w:divBdr>
        <w:top w:space="0" w:sz="0" w:color="auto" w:val="none"/>
        <w:left w:space="0" w:sz="0" w:color="auto" w:val="none"/>
        <w:bottom w:space="0" w:sz="0" w:color="auto" w:val="none"/>
        <w:right w:space="0" w:sz="0" w:color="auto" w:val="none"/>
      </w:divBdr>
      <w:divsChild>
        <w:div w:id="1754859628">
          <w:marLeft w:val="3150"/>
          <w:marRight w:val="0"/>
          <w:marTop w:val="0"/>
          <w:marBottom w:val="0"/>
          <w:divBdr>
            <w:top w:space="0" w:sz="0" w:color="auto" w:val="none"/>
            <w:left w:space="0" w:sz="0" w:color="auto" w:val="none"/>
            <w:bottom w:space="0" w:sz="0" w:color="auto" w:val="none"/>
            <w:right w:space="0" w:sz="0" w:color="auto" w:val="none"/>
          </w:divBdr>
          <w:divsChild>
            <w:div w:id="737366211">
              <w:marLeft w:val="0"/>
              <w:marRight w:val="0"/>
              <w:marTop w:val="0"/>
              <w:marBottom w:val="0"/>
              <w:divBdr>
                <w:top w:space="6" w:sz="6" w:color="AAAAAA" w:val="single"/>
                <w:left w:space="6" w:sz="6" w:color="AAAAAA" w:val="single"/>
                <w:bottom w:space="6" w:sz="6" w:color="AAAAAA" w:val="single"/>
                <w:right w:space="6" w:sz="6" w:color="AAAAAA" w:val="single"/>
              </w:divBdr>
              <w:divsChild>
                <w:div w:id="14709005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37992782">
      <w:bodyDiv w:val="true"/>
      <w:marLeft w:val="0"/>
      <w:marRight w:val="0"/>
      <w:marTop w:val="0"/>
      <w:marBottom w:val="0"/>
      <w:divBdr>
        <w:top w:space="0" w:sz="0" w:color="auto" w:val="none"/>
        <w:left w:space="0" w:sz="0" w:color="auto" w:val="none"/>
        <w:bottom w:space="0" w:sz="0" w:color="auto" w:val="none"/>
        <w:right w:space="0" w:sz="0" w:color="auto" w:val="none"/>
      </w:divBdr>
      <w:divsChild>
        <w:div w:id="1963614949">
          <w:marLeft w:val="3150"/>
          <w:marRight w:val="0"/>
          <w:marTop w:val="0"/>
          <w:marBottom w:val="0"/>
          <w:divBdr>
            <w:top w:space="0" w:sz="0" w:color="auto" w:val="none"/>
            <w:left w:space="0" w:sz="0" w:color="auto" w:val="none"/>
            <w:bottom w:space="0" w:sz="0" w:color="auto" w:val="none"/>
            <w:right w:space="0" w:sz="0" w:color="auto" w:val="none"/>
          </w:divBdr>
          <w:divsChild>
            <w:div w:id="230772121">
              <w:marLeft w:val="0"/>
              <w:marRight w:val="0"/>
              <w:marTop w:val="0"/>
              <w:marBottom w:val="0"/>
              <w:divBdr>
                <w:top w:space="6" w:sz="6" w:color="AAAAAA" w:val="single"/>
                <w:left w:space="6" w:sz="6" w:color="AAAAAA" w:val="single"/>
                <w:bottom w:space="6" w:sz="6" w:color="AAAAAA" w:val="single"/>
                <w:right w:space="6" w:sz="6" w:color="AAAAAA" w:val="single"/>
              </w:divBdr>
              <w:divsChild>
                <w:div w:id="1156822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45567098">
      <w:bodyDiv w:val="true"/>
      <w:marLeft w:val="0"/>
      <w:marRight w:val="0"/>
      <w:marTop w:val="0"/>
      <w:marBottom w:val="0"/>
      <w:divBdr>
        <w:top w:space="0" w:sz="0" w:color="auto" w:val="none"/>
        <w:left w:space="0" w:sz="0" w:color="auto" w:val="none"/>
        <w:bottom w:space="0" w:sz="0" w:color="auto" w:val="none"/>
        <w:right w:space="0" w:sz="0" w:color="auto" w:val="none"/>
      </w:divBdr>
      <w:divsChild>
        <w:div w:id="1479417819">
          <w:marLeft w:val="3150"/>
          <w:marRight w:val="0"/>
          <w:marTop w:val="0"/>
          <w:marBottom w:val="0"/>
          <w:divBdr>
            <w:top w:space="0" w:sz="0" w:color="auto" w:val="none"/>
            <w:left w:space="0" w:sz="0" w:color="auto" w:val="none"/>
            <w:bottom w:space="0" w:sz="0" w:color="auto" w:val="none"/>
            <w:right w:space="0" w:sz="0" w:color="auto" w:val="none"/>
          </w:divBdr>
          <w:divsChild>
            <w:div w:id="1333022771">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645157992">
      <w:bodyDiv w:val="true"/>
      <w:marLeft w:val="0"/>
      <w:marRight w:val="0"/>
      <w:marTop w:val="0"/>
      <w:marBottom w:val="0"/>
      <w:divBdr>
        <w:top w:space="0" w:sz="0" w:color="auto" w:val="none"/>
        <w:left w:space="0" w:sz="0" w:color="auto" w:val="none"/>
        <w:bottom w:space="0" w:sz="0" w:color="auto" w:val="none"/>
        <w:right w:space="0" w:sz="0" w:color="auto" w:val="none"/>
      </w:divBdr>
      <w:divsChild>
        <w:div w:id="80444988">
          <w:marLeft w:val="3150"/>
          <w:marRight w:val="0"/>
          <w:marTop w:val="0"/>
          <w:marBottom w:val="0"/>
          <w:divBdr>
            <w:top w:space="0" w:sz="0" w:color="auto" w:val="none"/>
            <w:left w:space="0" w:sz="0" w:color="auto" w:val="none"/>
            <w:bottom w:space="0" w:sz="0" w:color="auto" w:val="none"/>
            <w:right w:space="0" w:sz="0" w:color="auto" w:val="none"/>
          </w:divBdr>
          <w:divsChild>
            <w:div w:id="31270745">
              <w:marLeft w:val="0"/>
              <w:marRight w:val="0"/>
              <w:marTop w:val="0"/>
              <w:marBottom w:val="0"/>
              <w:divBdr>
                <w:top w:space="6" w:sz="6" w:color="AAAAAA" w:val="single"/>
                <w:left w:space="6" w:sz="6" w:color="AAAAAA" w:val="single"/>
                <w:bottom w:space="6" w:sz="6" w:color="AAAAAA" w:val="single"/>
                <w:right w:space="6" w:sz="6" w:color="AAAAAA" w:val="single"/>
              </w:divBdr>
              <w:divsChild>
                <w:div w:id="12294198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49196887">
      <w:bodyDiv w:val="true"/>
      <w:marLeft w:val="0"/>
      <w:marRight w:val="0"/>
      <w:marTop w:val="0"/>
      <w:marBottom w:val="0"/>
      <w:divBdr>
        <w:top w:space="0" w:sz="0" w:color="auto" w:val="none"/>
        <w:left w:space="0" w:sz="0" w:color="auto" w:val="none"/>
        <w:bottom w:space="0" w:sz="0" w:color="auto" w:val="none"/>
        <w:right w:space="0" w:sz="0" w:color="auto" w:val="none"/>
      </w:divBdr>
      <w:divsChild>
        <w:div w:id="524445483">
          <w:marLeft w:val="3150"/>
          <w:marRight w:val="0"/>
          <w:marTop w:val="0"/>
          <w:marBottom w:val="0"/>
          <w:divBdr>
            <w:top w:space="0" w:sz="0" w:color="auto" w:val="none"/>
            <w:left w:space="0" w:sz="0" w:color="auto" w:val="none"/>
            <w:bottom w:space="0" w:sz="0" w:color="auto" w:val="none"/>
            <w:right w:space="0" w:sz="0" w:color="auto" w:val="none"/>
          </w:divBdr>
          <w:divsChild>
            <w:div w:id="2053966933">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953396264">
      <w:bodyDiv w:val="true"/>
      <w:marLeft w:val="0"/>
      <w:marRight w:val="0"/>
      <w:marTop w:val="0"/>
      <w:marBottom w:val="0"/>
      <w:divBdr>
        <w:top w:space="0" w:sz="0" w:color="auto" w:val="none"/>
        <w:left w:space="0" w:sz="0" w:color="auto" w:val="none"/>
        <w:bottom w:space="0" w:sz="0" w:color="auto" w:val="none"/>
        <w:right w:space="0" w:sz="0" w:color="auto" w:val="none"/>
      </w:divBdr>
      <w:divsChild>
        <w:div w:id="747076746">
          <w:marLeft w:val="3150"/>
          <w:marRight w:val="0"/>
          <w:marTop w:val="0"/>
          <w:marBottom w:val="0"/>
          <w:divBdr>
            <w:top w:space="0" w:sz="0" w:color="auto" w:val="none"/>
            <w:left w:space="0" w:sz="0" w:color="auto" w:val="none"/>
            <w:bottom w:space="0" w:sz="0" w:color="auto" w:val="none"/>
            <w:right w:space="0" w:sz="0" w:color="auto" w:val="none"/>
          </w:divBdr>
          <w:divsChild>
            <w:div w:id="166098800">
              <w:marLeft w:val="0"/>
              <w:marRight w:val="0"/>
              <w:marTop w:val="0"/>
              <w:marBottom w:val="0"/>
              <w:divBdr>
                <w:top w:space="6" w:sz="6" w:color="AAAAAA" w:val="single"/>
                <w:left w:space="6" w:sz="6" w:color="AAAAAA" w:val="single"/>
                <w:bottom w:space="6" w:sz="6" w:color="AAAAAA" w:val="single"/>
                <w:right w:space="6" w:sz="6" w:color="AAAAAA" w:val="single"/>
              </w:divBdr>
              <w:divsChild>
                <w:div w:id="2847706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2004.</izvorni_sadrzaj>
    <derivirana_varijabla naziv="DomainObject.Predmet.DatumOsnivanja_1">23. ožujka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2005-11-18 PREDMET Spis presigniran iz ref sutkinje Baran u ref sutkinje Pavičić  po naredbi 10 Su-80/05 od 10.11.05. IN2 napomene: 2006-07-07 PREDMET podnesak SOVE d.d. u stečaju od 06.07.06. IN2 napomene: 2006-10-17 PREDMET podnesak GKG d.o.o. od 16.10.06. IN2 napomene: 2006-12-20 PREDMET podnesak (Ljubica Tandara) od 19.12.2006. IN2 napomene: 2007-04-10 PREDMET Spis presigniran iz ref sutkinje Pavičić u ref sutkinje Kraljić  po naredbi 10 Su-30/07 od 10.04.2007. IN2 napomene: 2007-09-20 PREDMET podn. HAAB d.d. od 19.9.07. IN2 napomene: 2008-01-02 PREDMET podnesak (Hypo Alpe adria bank d.d.) od 28.12.2007. IN2 napomene: 2008-05-08 PREDMET podnesak (Hypo Alpe Adria bank d.d.) od 07.05.2008. IN2 napomene: 2008-10-01 PREDMET Oglasna ploča - rješenje od 19.09.2008. IN2 napomene: 2008-10-27 PREDMET og.ploča od 15.10.2008. rj.od 14.10.2008. IN2 napomene: 2008-12-02 PREDMET 01.12.2008. Podnesak INVEST GAMA d.o.o. IN2 napomene: 2008-12-30 PREDMET povrat pismena od 29.12.2008. IN2 napomene: 2009-01-09 PREDMET podnesak (ZABA d.d.) od 09.01.2009. IN2 napomene: 2009-01-30 PREDMET podnesak (Zagrebački holding ) od 29.01.2009. IN2 napomene: 2009-01-30 PREDMET Podnesak Zagrebačke banke d.d. IN2 napomene: 2009-04-09 PREDMET 07.04.2009. Podnesak  CROATIA BANKA d.d. IN2 napomene: 2009-05-14 PREDMET podnesak (Hrvatski zavod za zdravstveno osig.) od 13.05.2009. IN2 napomene: 2010-06-10 PREDMET Podnesak (OPĆINSKI KAZNENI SUD U ZG) od 10.06.2010. IN2 napomene: 2010-12-17 PREDMET Podnesak - fax (RH, MINISTARSTVO GOSPODARSTVA, RADA I PODUZETNIŠTVA) od 16.12.2010. IN2 napomene: 2010-12-17 PREDMET Podnesak (RH, MINISTARSTVO GOSPODARSTVA, RADA I PODUZETNIŠTVA) od 17.12.2010. IN2 napomene: 2011-02-18 PREDMET 5Su-1/2011-109 IN2 napomene: 2011-04-01 PREDMET Podnesak (OGS ZG) od 31.03.2011. Povijest stečajnih upravitelja: 23.02.2004.-23.03.2004. DANILO GREGORIĆ; 23.03.2004.- BRANKO PETANJEK;</izvorni_sadrzaj>
    <derivirana_varijabla naziv="DomainObject.Predmet.Opis_1">MIGRIRANO IZ IN2 IN2 napomene: 2005-11-18 PREDMET Spis presigniran iz ref sutkinje Baran u ref sutkinje Pavičić  po naredbi 10 Su-80/05 od 10.11.05. IN2 napomene: 2006-07-07 PREDMET podnesak SOVE d.d. u stečaju od 06.07.06. IN2 napomene: 2006-10-17 PREDMET podnesak GKG d.o.o. od 16.10.06. IN2 napomene: 2006-12-20 PREDMET podnesak (Ljubica Tandara) od 19.12.2006. IN2 napomene: 2007-04-10 PREDMET Spis presigniran iz ref sutkinje Pavičić u ref sutkinje Kraljić  po naredbi 10 Su-30/07 od 10.04.2007. IN2 napomene: 2007-09-20 PREDMET podn. HAAB d.d. od 19.9.07. IN2 napomene: 2008-01-02 PREDMET podnesak (Hypo Alpe adria bank d.d.) od 28.12.2007. IN2 napomene: 2008-05-08 PREDMET podnesak (Hypo Alpe Adria bank d.d.) od 07.05.2008. IN2 napomene: 2008-10-01 PREDMET Oglasna ploča - rješenje od 19.09.2008. IN2 napomene: 2008-10-27 PREDMET og.ploča od 15.10.2008. rj.od 14.10.2008. IN2 napomene: 2008-12-02 PREDMET 01.12.2008. Podnesak INVEST GAMA d.o.o. IN2 napomene: 2008-12-30 PREDMET povrat pismena od 29.12.2008. IN2 napomene: 2009-01-09 PREDMET podnesak (ZABA d.d.) od 09.01.2009. IN2 napomene: 2009-01-30 PREDMET podnesak (Zagrebački holding ) od 29.01.2009. IN2 napomene: 2009-01-30 PREDMET Podnesak Zagrebačke banke d.d. IN2 napomene: 2009-04-09 PREDMET 07.04.2009. Podnesak  CROATIA BANKA d.d. IN2 napomene: 2009-05-14 PREDMET podnesak (Hrvatski zavod za zdravstveno osig.) od 13.05.2009. IN2 napomene: 2010-06-10 PREDMET Podnesak (OPĆINSKI KAZNENI SUD U ZG) od 10.06.2010. IN2 napomene: 2010-12-17 PREDMET Podnesak - fax (RH, MINISTARSTVO GOSPODARSTVA, RADA I PODUZETNIŠTVA) od 16.12.2010. IN2 napomene: 2010-12-17 PREDMET Podnesak (RH, MINISTARSTVO GOSPODARSTVA, RADA I PODUZETNIŠTVA) od 17.12.2010. IN2 napomene: 2011-02-18 PREDMET 5Su-1/2011-109 IN2 napomene: 2011-04-01 PREDMET Podnesak (OGS ZG) od 31.03.2011. Povijest stečajnih upravitelja: 23.02.2004.-23.03.2004. DANILO GREGORIĆ; 23.03.2004.- BRANKO PETANJEK;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St-10/2004</izvorni_sadrzaj>
    <derivirana_varijabla naziv="DomainObject.Predmet.OznakaBroj_1">St-10/2004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Sova - Škola za strane jezike dioničko društvo</izvorni_sadrzaj>
    <derivirana_varijabla naziv="DomainObject.Predmet.ProtustrankaFormated_1">  Sova - Škola za strane jezike dioničko društvo</derivirana_varijabla>
  </DomainObject.Predmet.ProtustrankaFormated>
  <DomainObject.Predmet.ProtustrankaFormatedOIB>
    <izvorni_sadrzaj>  Sova - Škola za strane jezike dioničko društvo, OIB 60288481864</izvorni_sadrzaj>
    <derivirana_varijabla naziv="DomainObject.Predmet.ProtustrankaFormatedOIB_1">  Sova - Škola za strane jezike dioničko društvo, OIB 60288481864</derivirana_varijabla>
  </DomainObject.Predmet.ProtustrankaFormatedOIB>
  <DomainObject.Predmet.ProtustrankaFormatedWithAdress>
    <izvorni_sadrzaj> Sova - Škola za strane jezike dioničko društvo, Varšavska 14, 10000 Zagreb</izvorni_sadrzaj>
    <derivirana_varijabla naziv="DomainObject.Predmet.ProtustrankaFormatedWithAdress_1"> Sova - Škola za strane jezike dioničko društvo, Varšavska 14, 10000 Zagreb</derivirana_varijabla>
  </DomainObject.Predmet.ProtustrankaFormatedWithAdress>
  <DomainObject.Predmet.ProtustrankaFormatedWithAdressOIB>
    <izvorni_sadrzaj> Sova - Škola za strane jezike dioničko društvo, OIB 60288481864, Varšavska 14, 10000 Zagreb</izvorni_sadrzaj>
    <derivirana_varijabla naziv="DomainObject.Predmet.ProtustrankaFormatedWithAdressOIB_1"> Sova - Škola za strane jezike dioničko društvo, OIB 60288481864, Varšavska 14, 10000 Zagreb</derivirana_varijabla>
  </DomainObject.Predmet.ProtustrankaFormatedWithAdressOIB>
  <DomainObject.Predmet.ProtustrankaWithAdress>
    <izvorni_sadrzaj>Sova - Škola za strane jezike dioničko društvo Varšavska 14, 10000 Zagreb</izvorni_sadrzaj>
    <derivirana_varijabla naziv="DomainObject.Predmet.ProtustrankaWithAdress_1">Sova - Škola za strane jezike dioničko društvo Varšavska 14, 10000 Zagreb</derivirana_varijabla>
  </DomainObject.Predmet.ProtustrankaWithAdress>
  <DomainObject.Predmet.ProtustrankaWithAdressOIB>
    <izvorni_sadrzaj>Sova - Škola za strane jezike dioničko društvo, OIB 60288481864, Varšavska 14, 10000 Zagreb</izvorni_sadrzaj>
    <derivirana_varijabla naziv="DomainObject.Predmet.ProtustrankaWithAdressOIB_1">Sova - Škola za strane jezike dioničko društvo, OIB 60288481864, Varšavska 14, 10000 Zagreb</derivirana_varijabla>
  </DomainObject.Predmet.ProtustrankaWithAdressOIB>
  <DomainObject.Predmet.ProtustrankaNazivFormated>
    <izvorni_sadrzaj>Sova - Škola za strane jezike dioničko društvo</izvorni_sadrzaj>
    <derivirana_varijabla naziv="DomainObject.Predmet.ProtustrankaNazivFormated_1">Sova - Škola za strane jezike dioničko društvo</derivirana_varijabla>
  </DomainObject.Predmet.ProtustrankaNazivFormated>
  <DomainObject.Predmet.ProtustrankaNazivFormatedOIB>
    <izvorni_sadrzaj>Sova - Škola za strane jezike dioničko društvo, OIB 60288481864</izvorni_sadrzaj>
    <derivirana_varijabla naziv="DomainObject.Predmet.ProtustrankaNazivFormatedOIB_1">Sova - Škola za strane jezike dioničko društvo, OIB 60288481864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PARPARTNER d.o.o.</izvorni_sadrzaj>
    <derivirana_varijabla naziv="DomainObject.Predmet.StrankaFormated_1">  ZAGREBAČKA BANKA DIONIČKO DRUŠTVO; PARPARTNER d.o.o.</derivirana_varijabla>
  </DomainObject.Predmet.StrankaFormated>
  <DomainObject.Predmet.StrankaFormatedOIB>
    <izvorni_sadrzaj>  ZAGREBAČKA BANKA DIONIČKO DRUŠTVO, OIB 92963223473; PARPARTNER d.o.o., OIB 85443256962</izvorni_sadrzaj>
    <derivirana_varijabla naziv="DomainObject.Predmet.StrankaFormatedOIB_1">  ZAGREBAČKA BANKA DIONIČKO DRUŠTVO, OIB 92963223473; PARPARTNER d.o.o., OIB 85443256962</derivirana_varijabla>
  </DomainObject.Predmet.StrankaFormatedOIB>
  <DomainObject.Predmet.StrankaFormatedWithAdress>
    <izvorni_sadrzaj> ZAGREBAČKA BANKA DIONIČKO DRUŠTVO, Trg bana Josipa Jelačića 10, 10000 Zagreb; PARPARTNER d.o.o., Vukovićeva 11, 10000 Zagreb</izvorni_sadrzaj>
    <derivirana_varijabla naziv="DomainObject.Predmet.StrankaFormatedWithAdress_1"> ZAGREBAČKA BANKA DIONIČKO DRUŠTVO, Trg bana Josipa Jelačića 10, 10000 Zagreb; PARPARTNER d.o.o., Vukovićeva 11, 10000 Zagreb</derivirana_varijabla>
  </DomainObject.Predmet.StrankaFormatedWithAdress>
  <DomainObject.Predmet.StrankaFormatedWithAdressOIB>
    <izvorni_sadrzaj> ZAGREBAČKA BANKA DIONIČKO DRUŠTVO, OIB 92963223473, Trg bana Josipa Jelačića 10, 10000 Zagreb; PARPARTNER d.o.o., OIB 85443256962, Vukovićeva 11, 10000 Zagreb</izvorni_sadrzaj>
    <derivirana_varijabla naziv="DomainObject.Predmet.StrankaFormatedWithAdressOIB_1"> ZAGREBAČKA BANKA DIONIČKO DRUŠTVO, OIB 92963223473, Trg bana Josipa Jelačića 10, 10000 Zagreb; PARPARTNER d.o.o., OIB 85443256962, Vukovićeva 11, 10000 Zagreb</derivirana_varijabla>
  </DomainObject.Predmet.StrankaFormatedWithAdressOIB>
  <DomainObject.Predmet.StrankaWithAdress>
    <izvorni_sadrzaj>ZAGREBAČKA BANKA DIONIČKO DRUŠTVO Trg bana Josipa Jelačića 10,10000 Zagreb,PARPARTNER d.o.o. Vukovićeva 11,10000 Zagreb</izvorni_sadrzaj>
    <derivirana_varijabla naziv="DomainObject.Predmet.StrankaWithAdress_1">ZAGREBAČKA BANKA DIONIČKO DRUŠTVO Trg bana Josipa Jelačića 10,10000 Zagreb,PARPARTNER d.o.o. Vukovićeva 11,10000 Zagreb</derivirana_varijabla>
  </DomainObject.Predmet.StrankaWithAdress>
  <DomainObject.Predmet.StrankaWithAdressOIB>
    <izvorni_sadrzaj>ZAGREBAČKA BANKA DIONIČKO DRUŠTVO, OIB 92963223473, Trg bana Josipa Jelačića 10,10000 Zagreb,PARPARTNER d.o.o., OIB 85443256962, Vukovićeva 11,10000 Zagreb</izvorni_sadrzaj>
    <derivirana_varijabla naziv="DomainObject.Predmet.StrankaWithAdressOIB_1">ZAGREBAČKA BANKA DIONIČKO DRUŠTVO, OIB 92963223473, Trg bana Josipa Jelačića 10,10000 Zagreb,PARPARTNER d.o.o., OIB 85443256962, Vukovićeva 11,10000 Zagreb</derivirana_varijabla>
  </DomainObject.Predmet.StrankaWithAdressOIB>
  <DomainObject.Predmet.StrankaNazivFormated>
    <izvorni_sadrzaj>ZAGREBAČKA BANKA DIONIČKO DRUŠTVO,PARPARTNER d.o.o.</izvorni_sadrzaj>
    <derivirana_varijabla naziv="DomainObject.Predmet.StrankaNazivFormated_1">ZAGREBAČKA BANKA DIONIČKO DRUŠTVO,PARPARTNER d.o.o.</derivirana_varijabla>
  </DomainObject.Predmet.StrankaNazivFormated>
  <DomainObject.Predmet.StrankaNazivFormatedOIB>
    <izvorni_sadrzaj>ZAGREBAČKA BANKA DIONIČKO DRUŠTVO, OIB 92963223473,PARPARTNER d.o.o., OIB 85443256962</izvorni_sadrzaj>
    <derivirana_varijabla naziv="DomainObject.Predmet.StrankaNazivFormatedOIB_1">ZAGREBAČKA BANKA DIONIČKO DRUŠTVO, OIB 92963223473,PARPARTNER d.o.o., OIB 85443256962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ZAGREBAČKA BANKA DIONIČKO DRUŠTVO</item>
      <item>PARPARTNER d.o.o.</item>
    </izvorni_sadrzaj>
    <derivirana_varijabla naziv="DomainObject.Predmet.StrankaListFormated_1">
      <item>ZAGREBAČKA BANKA DIONIČKO DRUŠTVO</item>
      <item>PARPARTNER d.o.o.</item>
    </derivirana_varijabla>
  </DomainObject.Predmet.StrankaListFormated>
  <DomainObject.Predmet.StrankaListFormatedOIB>
    <izvorni_sadrzaj>
      <item>ZAGREBAČKA BANKA DIONIČKO DRUŠTVO, OIB 92963223473</item>
      <item>PARPARTNER d.o.o., OIB 85443256962</item>
    </izvorni_sadrzaj>
    <derivirana_varijabla naziv="DomainObject.Predmet.StrankaListFormatedOIB_1">
      <item>ZAGREBAČKA BANKA DIONIČKO DRUŠTVO, OIB 92963223473</item>
      <item>PARPARTNER d.o.o., OIB 85443256962</item>
    </derivirana_varijabla>
  </DomainObject.Predmet.StrankaListFormatedOIB>
  <DomainObject.Predmet.StrankaListFormatedWithAdress>
    <izvorni_sadrzaj>
      <item>ZAGREBAČKA BANKA DIONIČKO DRUŠTVO, Trg bana Josipa Jelačića 10, 10000 Zagreb</item>
      <item>PARPARTNER d.o.o., Vukovićeva 11, 10000 Zagreb</item>
    </izvorni_sadrzaj>
    <derivirana_varijabla naziv="DomainObject.Predmet.StrankaListFormatedWithAdress_1">
      <item>ZAGREBAČKA BANKA DIONIČKO DRUŠTVO, Trg bana Josipa Jelačića 10, 10000 Zagreb</item>
      <item>PARPARTNER d.o.o., Vukovićeva 11, 10000 Zagreb</item>
    </derivirana_varijabla>
  </DomainObject.Predmet.StrankaListFormatedWithAdress>
  <DomainObject.Predmet.StrankaListFormatedWithAdressOIB>
    <izvorni_sadrzaj>
      <item>ZAGREBAČKA BANKA DIONIČKO DRUŠTVO, OIB 92963223473, Trg bana Josipa Jelačića 10, 10000 Zagreb</item>
      <item>PARPARTNER d.o.o., OIB 85443256962, Vukovićeva 11, 10000 Zagreb</item>
    </izvorni_sadrzaj>
    <derivirana_varijabla naziv="DomainObject.Predmet.StrankaListFormatedWithAdressOIB_1">
      <item>ZAGREBAČKA BANKA DIONIČKO DRUŠTVO, OIB 92963223473, Trg bana Josipa Jelačića 10, 10000 Zagreb</item>
      <item>PARPARTNER d.o.o., OIB 85443256962, Vukovićeva 11, 10000 Zagreb</item>
    </derivirana_varijabla>
  </DomainObject.Predmet.StrankaListFormatedWithAdressOIB>
  <DomainObject.Predmet.StrankaListNazivFormated>
    <izvorni_sadrzaj>
      <item>ZAGREBAČKA BANKA DIONIČKO DRUŠTVO</item>
      <item>PARPARTNER d.o.o.</item>
    </izvorni_sadrzaj>
    <derivirana_varijabla naziv="DomainObject.Predmet.StrankaListNazivFormated_1">
      <item>ZAGREBAČKA BANKA DIONIČKO DRUŠTVO</item>
      <item>PARPARTNER d.o.o.</item>
    </derivirana_varijabla>
  </DomainObject.Predmet.StrankaListNazivFormated>
  <DomainObject.Predmet.StrankaListNazivFormatedOIB>
    <izvorni_sadrzaj>
      <item>ZAGREBAČKA BANKA DIONIČKO DRUŠTVO, OIB 92963223473</item>
      <item>PARPARTNER d.o.o., OIB 85443256962</item>
    </izvorni_sadrzaj>
    <derivirana_varijabla naziv="DomainObject.Predmet.StrankaListNazivFormatedOIB_1">
      <item>ZAGREBAČKA BANKA DIONIČKO DRUŠTVO, OIB 92963223473</item>
      <item>PARPARTNER d.o.o., OIB 85443256962</item>
    </derivirana_varijabla>
  </DomainObject.Predmet.StrankaListNazivFormatedOIB>
  <DomainObject.Predmet.ProtuStrankaListFormated>
    <izvorni_sadrzaj>
      <item>Sova - Škola za strane jezike dioničko društvo</item>
    </izvorni_sadrzaj>
    <derivirana_varijabla naziv="DomainObject.Predmet.ProtuStrankaListFormated_1">
      <item>Sova - Škola za strane jezike dioničko društvo</item>
    </derivirana_varijabla>
  </DomainObject.Predmet.ProtuStrankaListFormated>
  <DomainObject.Predmet.ProtuStrankaListFormatedOIB>
    <izvorni_sadrzaj>
      <item>Sova - Škola za strane jezike dioničko društvo, OIB 60288481864</item>
    </izvorni_sadrzaj>
    <derivirana_varijabla naziv="DomainObject.Predmet.ProtuStrankaListFormatedOIB_1">
      <item>Sova - Škola za strane jezike dioničko društvo, OIB 60288481864</item>
    </derivirana_varijabla>
  </DomainObject.Predmet.ProtuStrankaListFormatedOIB>
  <DomainObject.Predmet.ProtuStrankaListFormatedWithAdress>
    <izvorni_sadrzaj>
      <item>Sova - Škola za strane jezike dioničko društvo, Varšavska 14, 10000 Zagreb</item>
    </izvorni_sadrzaj>
    <derivirana_varijabla naziv="DomainObject.Predmet.ProtuStrankaListFormatedWithAdress_1">
      <item>Sova - Škola za strane jezike dioničko društvo, Varšavska 14, 10000 Zagreb</item>
    </derivirana_varijabla>
  </DomainObject.Predmet.ProtuStrankaListFormatedWithAdress>
  <DomainObject.Predmet.ProtuStrankaListFormatedWithAdressOIB>
    <izvorni_sadrzaj>
      <item>Sova - Škola za strane jezike dioničko društvo, OIB 60288481864, Varšavska 14, 10000 Zagreb</item>
    </izvorni_sadrzaj>
    <derivirana_varijabla naziv="DomainObject.Predmet.ProtuStrankaListFormatedWithAdressOIB_1">
      <item>Sova - Škola za strane jezike dioničko društvo, OIB 60288481864, Varšavska 14, 10000 Zagreb</item>
    </derivirana_varijabla>
  </DomainObject.Predmet.ProtuStrankaListFormatedWithAdressOIB>
  <DomainObject.Predmet.ProtuStrankaListNazivFormated>
    <izvorni_sadrzaj>
      <item>Sova - Škola za strane jezike dioničko društvo</item>
    </izvorni_sadrzaj>
    <derivirana_varijabla naziv="DomainObject.Predmet.ProtuStrankaListNazivFormated_1">
      <item>Sova - Škola za strane jezike dioničko društvo</item>
    </derivirana_varijabla>
  </DomainObject.Predmet.ProtuStrankaListNazivFormated>
  <DomainObject.Predmet.ProtuStrankaListNazivFormatedOIB>
    <izvorni_sadrzaj>
      <item>Sova - Škola za strane jezike dioničko društvo, OIB 60288481864</item>
    </izvorni_sadrzaj>
    <derivirana_varijabla naziv="DomainObject.Predmet.ProtuStrankaListNazivFormatedOIB_1">
      <item>Sova - Škola za strane jezike dioničko društvo, OIB 60288481864</item>
    </derivirana_varijabla>
  </DomainObject.Predmet.ProtuStrankaListNazivFormatedOIB>
  <DomainObject.Predmet.OstaliListFormated>
    <izvorni_sadrzaj>
      <item>Branko Petanjek</item>
      <item>Županijsko državno odvjetništvo u Zagrebu</item>
      <item>PARPARTNER društvo s ograničenom odgovornošću za trgovinu i usluge</item>
      <item>Općinski građanski sud u Zagrebu, Zemljišno-knjižni odjel</item>
      <item>javnost</item>
      <item>Zagrebačka banka d.d.</item>
      <item>RH, MF, Porezna uprava</item>
    </izvorni_sadrzaj>
    <derivirana_varijabla naziv="DomainObject.Predmet.OstaliListFormated_1">
      <item>Branko Petanjek</item>
      <item>Županijsko državno odvjetništvo u Zagrebu</item>
      <item>PARPARTNER društvo s ograničenom odgovornošću za trgovinu i usluge</item>
      <item>Općinski građanski sud u Zagrebu, Zemljišno-knjižni odjel</item>
      <item>javnost</item>
      <item>Zagrebačka banka d.d.</item>
      <item>RH, MF, Porezna uprava</item>
    </derivirana_varijabla>
  </DomainObject.Predmet.OstaliListFormated>
  <DomainObject.Predmet.OstaliListFormatedOIB>
    <izvorni_sadrzaj>
      <item>Branko Petanjek, OIB 65439233259</item>
      <item>Županijsko državno odvjetništvo u Zagrebu</item>
      <item>PARPARTNER društvo s ograničenom odgovornošću za trgovinu i usluge, OIB 85443256962</item>
      <item>Općinski građanski sud u Zagrebu, Zemljišno-knjižni odjel</item>
      <item>javnost</item>
      <item>Zagrebačka banka d.d.</item>
      <item>RH, MF, Porezna uprava</item>
    </izvorni_sadrzaj>
    <derivirana_varijabla naziv="DomainObject.Predmet.OstaliListFormatedOIB_1">
      <item>Branko Petanjek, OIB 65439233259</item>
      <item>Županijsko državno odvjetništvo u Zagrebu</item>
      <item>PARPARTNER društvo s ograničenom odgovornošću za trgovinu i usluge, OIB 85443256962</item>
      <item>Općinski građanski sud u Zagrebu, Zemljišno-knjižni odjel</item>
      <item>javnost</item>
      <item>Zagrebačka banka d.d.</item>
      <item>RH, MF, Porezna uprava</item>
    </derivirana_varijabla>
  </DomainObject.Predmet.OstaliListFormatedOIB>
  <DomainObject.Predmet.OstaliListFormatedWithAdress>
    <izvorni_sadrzaj>
      <item>Branko Petanjek, Zemljakova 13, 10000 Zagreb</item>
      <item>Županijsko državno odvjetništvo u Zagrebu</item>
      <item>PARPARTNER društvo s ograničenom odgovornošću za trgovinu i usluge, Vukovićeva 11, 10000 Zagreb</item>
      <item>Općinski građanski sud u Zagrebu, Zemljišno-knjižni odjel</item>
      <item>javnost</item>
      <item>Zagrebačka banka d.d., Trg bana Josipa Jelačića 10, 10000 Zagreb</item>
      <item>RH, MF, Porezna uprava, Av. Dubrovnik 32, 10000 Zagreb</item>
    </izvorni_sadrzaj>
    <derivirana_varijabla naziv="DomainObject.Predmet.OstaliListFormatedWithAdress_1">
      <item>Branko Petanjek, Zemljakova 13, 10000 Zagreb</item>
      <item>Županijsko državno odvjetništvo u Zagrebu</item>
      <item>PARPARTNER društvo s ograničenom odgovornošću za trgovinu i usluge, Vukovićeva 11, 10000 Zagreb</item>
      <item>Općinski građanski sud u Zagrebu, Zemljišno-knjižni odjel</item>
      <item>javnost</item>
      <item>Zagrebačka banka d.d., Trg bana Josipa Jelačića 10, 10000 Zagreb</item>
      <item>RH, MF, Porezna uprava, Av. Dubrovnik 32, 10000 Zagreb</item>
    </derivirana_varijabla>
  </DomainObject.Predmet.OstaliListFormatedWithAdress>
  <DomainObject.Predmet.OstaliListFormatedWithAdressOIB>
    <izvorni_sadrzaj>
      <item>Branko Petanjek, OIB 65439233259, Zemljakova 13, 10000 Zagreb</item>
      <item>Županijsko državno odvjetništvo u Zagrebu</item>
      <item>PARPARTNER društvo s ograničenom odgovornošću za trgovinu i usluge, OIB 85443256962, Vukovićeva 11, 10000 Zagreb</item>
      <item>Općinski građanski sud u Zagrebu, Zemljišno-knjižni odjel</item>
      <item>javnost</item>
      <item>Zagrebačka banka d.d., Trg bana Josipa Jelačića 10, 10000 Zagreb</item>
      <item>RH, MF, Porezna uprava, Av. Dubrovnik 32, 10000 Zagreb</item>
    </izvorni_sadrzaj>
    <derivirana_varijabla naziv="DomainObject.Predmet.OstaliListFormatedWithAdressOIB_1">
      <item>Branko Petanjek, OIB 65439233259, Zemljakova 13, 10000 Zagreb</item>
      <item>Županijsko državno odvjetništvo u Zagrebu</item>
      <item>PARPARTNER društvo s ograničenom odgovornošću za trgovinu i usluge, OIB 85443256962, Vukovićeva 11, 10000 Zagreb</item>
      <item>Općinski građanski sud u Zagrebu, Zemljišno-knjižni odjel</item>
      <item>javnost</item>
      <item>Zagrebačka banka d.d., Trg bana Josipa Jelačića 10, 10000 Zagreb</item>
      <item>RH, MF, Porezna uprava, Av. Dubrovnik 32, 10000 Zagreb</item>
    </derivirana_varijabla>
  </DomainObject.Predmet.OstaliListFormatedWithAdressOIB>
  <DomainObject.Predmet.OstaliListNazivFormated>
    <izvorni_sadrzaj>
      <item>Branko Petanjek</item>
      <item>Županijsko državno odvjetništvo u Zagrebu</item>
      <item>PARPARTNER društvo s ograničenom odgovornošću za trgovinu i usluge</item>
      <item>Općinski građanski sud u Zagrebu, Zemljišno-knjižni odjel</item>
      <item>javnost</item>
      <item>Zagrebačka banka d.d.</item>
      <item>RH, MF, Porezna uprava</item>
    </izvorni_sadrzaj>
    <derivirana_varijabla naziv="DomainObject.Predmet.OstaliListNazivFormated_1">
      <item>Branko Petanjek</item>
      <item>Županijsko državno odvjetništvo u Zagrebu</item>
      <item>PARPARTNER društvo s ograničenom odgovornošću za trgovinu i usluge</item>
      <item>Općinski građanski sud u Zagrebu, Zemljišno-knjižni odjel</item>
      <item>javnost</item>
      <item>Zagrebačka banka d.d.</item>
      <item>RH, MF, Porezna uprava</item>
    </derivirana_varijabla>
  </DomainObject.Predmet.OstaliListNazivFormated>
  <DomainObject.Predmet.OstaliListNazivFormatedOIB>
    <izvorni_sadrzaj>
      <item>Branko Petanjek, OIB 65439233259</item>
      <item>Županijsko državno odvjetništvo u Zagrebu</item>
      <item>PARPARTNER društvo s ograničenom odgovornošću za trgovinu i usluge, OIB 85443256962</item>
      <item>Općinski građanski sud u Zagrebu, Zemljišno-knjižni odjel</item>
      <item>javnost</item>
      <item>Zagrebačka banka d.d.</item>
      <item>RH, MF, Porezna uprava</item>
    </izvorni_sadrzaj>
    <derivirana_varijabla naziv="DomainObject.Predmet.OstaliListNazivFormatedOIB_1">
      <item>Branko Petanjek, OIB 65439233259</item>
      <item>Županijsko državno odvjetništvo u Zagrebu</item>
      <item>PARPARTNER društvo s ograničenom odgovornošću za trgovinu i usluge, OIB 85443256962</item>
      <item>Općinski građanski sud u Zagrebu, Zemljišno-knjižni odjel</item>
      <item>javnost</item>
      <item>Zagrebačka banka d.d.</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Sova - Škola za strane jezike dioničko društvo</izvorni_sadrzaj>
    <derivirana_varijabla naziv="DomainObject.Predmet.ProtustrankaIDrugi_1">Sova - Škola za strane jezike dioničko društvo</derivirana_varijabla>
  </DomainObject.Predmet.ProtustrankaIDrugi>
  <DomainObject.Predmet.StrankaIDrugiAdressOIB>
    <izvorni_sadrzaj>ZAGREBAČKA BANKA DIONIČKO DRUŠTVO, OIB 92963223473, Trg bana Josipa Jelačića 10, 10000 Zagreb i dr.</izvorni_sadrzaj>
    <derivirana_varijabla naziv="DomainObject.Predmet.StrankaIDrugiAdressOIB_1">ZAGREBAČKA BANKA DIONIČKO DRUŠTVO, OIB 92963223473, Trg bana Josipa Jelačića 10, 10000 Zagreb i dr.</derivirana_varijabla>
  </DomainObject.Predmet.StrankaIDrugiAdressOIB>
  <DomainObject.Predmet.ProtustrankaIDrugiAdressOIB>
    <izvorni_sadrzaj>Sova - Škola za strane jezike dioničko društvo, OIB 60288481864, Varšavska 14, 10000 Zagreb</izvorni_sadrzaj>
    <derivirana_varijabla naziv="DomainObject.Predmet.ProtustrankaIDrugiAdressOIB_1">Sova - Škola za strane jezike dioničko društvo, OIB 60288481864, Varšavska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ZAGREBAČKA BANKA DIONIČKO DRUŠTVO</item>
      <item>Sova - Škola za strane jezike dioničko društvo</item>
      <item>Branko Petanjek</item>
      <item>Županijsko državno odvjetništvo u Zagrebu</item>
      <item>PARPARTNER društvo s ograničenom odgovornošću za trgovinu i usluge</item>
      <item>Općinski građanski sud u Zagrebu, Zemljišno-knjižni odjel</item>
      <item>javnost</item>
      <item>Zagrebačka banka d.d.</item>
      <item>PARPARTNER d.o.o.</item>
      <item>RH, MF, Porezna uprava</item>
    </izvorni_sadrzaj>
    <derivirana_varijabla naziv="DomainObject.Predmet.SudioniciListNaziv_1">
      <item>ZAGREBAČKA BANKA DIONIČKO DRUŠTVO</item>
      <item>Sova - Škola za strane jezike dioničko društvo</item>
      <item>Branko Petanjek</item>
      <item>Županijsko državno odvjetništvo u Zagrebu</item>
      <item>PARPARTNER društvo s ograničenom odgovornošću za trgovinu i usluge</item>
      <item>Općinski građanski sud u Zagrebu, Zemljišno-knjižni odjel</item>
      <item>javnost</item>
      <item>Zagrebačka banka d.d.</item>
      <item>PARPARTNER d.o.o.</item>
      <item>RH, MF, Porezna uprava</item>
    </derivirana_varijabla>
  </DomainObject.Predmet.SudioniciListNaziv>
  <DomainObject.Predmet.SudioniciListAdressOIB>
    <izvorni_sadrzaj>
      <item>ZAGREBAČKA BANKA DIONIČKO DRUŠTVO, OIB 92963223473, Trg bana Josipa Jelačića 10,10000 Zagreb</item>
      <item>Sova - Škola za strane jezike dioničko društvo, OIB 60288481864, Varšavska 14,10000 Zagreb</item>
      <item>Branko Petanjek, OIB 65439233259, Zemljakova 13,10000 Zagreb</item>
      <item>Županijsko državno odvjetništvo u Zagrebu</item>
      <item>PARPARTNER društvo s ograničenom odgovornošću za trgovinu i usluge, OIB 85443256962, Vukovićeva 11,10000 Zagreb</item>
      <item>Općinski građanski sud u Zagrebu, Zemljišno-knjižni odjel</item>
      <item>javnost</item>
      <item>Zagrebačka banka d.d., Trg bana Josipa Jelačića 10,10000 Zagreb</item>
      <item>PARPARTNER d.o.o., OIB 85443256962, Vukovićeva 11,10000 Zagreb</item>
      <item>RH, MF, Porezna uprava, Av. Dubrovnik 32,10000 Zagreb</item>
    </izvorni_sadrzaj>
    <derivirana_varijabla naziv="DomainObject.Predmet.SudioniciListAdressOIB_1">
      <item>ZAGREBAČKA BANKA DIONIČKO DRUŠTVO, OIB 92963223473, Trg bana Josipa Jelačića 10,10000 Zagreb</item>
      <item>Sova - Škola za strane jezike dioničko društvo, OIB 60288481864, Varšavska 14,10000 Zagreb</item>
      <item>Branko Petanjek, OIB 65439233259, Zemljakova 13,10000 Zagreb</item>
      <item>Županijsko državno odvjetništvo u Zagrebu</item>
      <item>PARPARTNER društvo s ograničenom odgovornošću za trgovinu i usluge, OIB 85443256962, Vukovićeva 11,10000 Zagreb</item>
      <item>Općinski građanski sud u Zagrebu, Zemljišno-knjižni odjel</item>
      <item>javnost</item>
      <item>Zagrebačka banka d.d., Trg bana Josipa Jelačića 10,10000 Zagreb</item>
      <item>PARPARTNER d.o.o., OIB 85443256962, Vukovićeva 11,10000 Zagreb</item>
      <item>RH, MF, Porezna uprava,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60288481864</item>
      <item>, OIB 65439233259</item>
      <item>, OIB null</item>
      <item>, OIB 85443256962</item>
      <item>, OIB null</item>
      <item>, OIB null</item>
      <item>, OIB null</item>
      <item>, OIB 85443256962</item>
      <item>, OIB null</item>
    </izvorni_sadrzaj>
    <derivirana_varijabla naziv="DomainObject.Predmet.SudioniciListNazivOIB_1">
      <item>, OIB 92963223473</item>
      <item>, OIB 60288481864</item>
      <item>, OIB 65439233259</item>
      <item>, OIB null</item>
      <item>, OIB 85443256962</item>
      <item>, OIB null</item>
      <item>, OIB null</item>
      <item>, OIB null</item>
      <item>, OIB 85443256962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1158</properties:Words>
  <properties:Characters>6703</properties:Characters>
  <properties:Lines>165</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2016-02-19T13:40:00Z</dcterms:created>
  <dc:creator>nmarkovic</dc:creator>
  <cp:lastModifiedBy>Jadranka Zelić</cp:lastModifiedBy>
  <cp:lastPrinted>2016-02-19T13:39:00Z</cp:lastPrinted>
  <dcterms:modified xmlns:xsi="http://www.w3.org/2001/XMLSchema-instance" xsi:type="dcterms:W3CDTF">2016-02-19T13:42:00Z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