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28ef" w14:paraId="fbe28ef" w:rsidRDefault="001412DB" w:rsidP="001412DB" w:rsidR="001412DB">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25213" w:rsidR="00590E39" w:rsidRPr="00E978F7">
      <w:pPr>
        <w:rPr>
          <w:bCs/>
        </w:rPr>
      </w:pPr>
      <w:r w:rsidRPr="00E978F7">
        <w:rPr>
          <w:bCs/>
        </w:rPr>
        <w:t>REPUBLIKA  HRVATSK</w:t>
      </w:r>
      <w:r w:rsidR="00590E39" w:rsidRPr="00E978F7">
        <w:rPr>
          <w:bCs/>
        </w:rPr>
        <w:t>A</w:t>
      </w:r>
    </w:p>
    <w:p w:rsidRDefault="00590E39" w:rsidR="00590E39" w:rsidRPr="00E978F7">
      <w:pPr>
        <w:rPr>
          <w:bCs/>
        </w:rPr>
      </w:pPr>
      <w:r w:rsidRPr="00E978F7">
        <w:rPr>
          <w:bCs/>
        </w:rPr>
        <w:t>TRGOVAČKI SUD U ZAGREBU</w:t>
      </w:r>
    </w:p>
    <w:p w:rsidRDefault="007B40F5" w:rsidP="001412DB" w:rsidR="00590E39" w:rsidRPr="001412DB">
      <w:pPr>
        <w:rPr>
          <w:bCs/>
        </w:rPr>
      </w:pPr>
      <w:proofErr w:type="spellStart"/>
      <w:r w:rsidRPr="00E978F7">
        <w:rPr>
          <w:bCs/>
        </w:rPr>
        <w:t>Amruševa</w:t>
      </w:r>
      <w:proofErr w:type="spellEnd"/>
      <w:r w:rsidRPr="00E978F7">
        <w:rPr>
          <w:bCs/>
        </w:rPr>
        <w:t xml:space="preserve"> 2/II</w:t>
      </w:r>
      <w:r w:rsidR="001412DB">
        <w:rPr>
          <w:bCs/>
        </w:rPr>
        <w:tab/>
      </w:r>
      <w:r w:rsidR="001412DB">
        <w:rPr>
          <w:bCs/>
        </w:rPr>
        <w:tab/>
      </w:r>
      <w:r w:rsidR="001412DB">
        <w:rPr>
          <w:bCs/>
        </w:rPr>
        <w:tab/>
      </w:r>
      <w:r w:rsidR="001412DB">
        <w:rPr>
          <w:bCs/>
        </w:rPr>
        <w:tab/>
      </w:r>
      <w:r w:rsidR="001412DB">
        <w:rPr>
          <w:bCs/>
        </w:rPr>
        <w:tab/>
      </w:r>
      <w:r w:rsidR="001412DB">
        <w:rPr>
          <w:bCs/>
        </w:rPr>
        <w:tab/>
      </w:r>
      <w:r w:rsidR="001412DB">
        <w:rPr>
          <w:bCs/>
        </w:rPr>
        <w:tab/>
      </w:r>
      <w:r w:rsidR="001412DB">
        <w:tab/>
      </w:r>
      <w:r w:rsidR="001412DB">
        <w:tab/>
      </w:r>
      <w:r w:rsidRPr="00E978F7">
        <w:t xml:space="preserve">67. </w:t>
      </w:r>
      <w:r w:rsidR="00590E39" w:rsidRPr="00E978F7">
        <w:t>St-</w:t>
      </w:r>
      <w:r w:rsidR="00374F70" w:rsidRPr="00E978F7">
        <w:t>149/06</w:t>
      </w:r>
    </w:p>
    <w:p w:rsidRDefault="00590E39" w:rsidR="00590E39" w:rsidRPr="00E978F7"/>
    <w:p w:rsidRDefault="00E978F7" w:rsidP="006951FE" w:rsidR="00E978F7" w:rsidRPr="00E978F7">
      <w:pPr>
        <w:jc w:val="center"/>
        <w:rPr>
          <w:bCs/>
        </w:rPr>
      </w:pPr>
      <w:r w:rsidRPr="00E978F7">
        <w:rPr>
          <w:bCs/>
        </w:rPr>
        <w:t xml:space="preserve">R E P U B L I K A  H R V A T S K A  </w:t>
      </w:r>
    </w:p>
    <w:p w:rsidRDefault="00E978F7" w:rsidP="006951FE" w:rsidR="00E978F7" w:rsidRPr="00E978F7">
      <w:pPr>
        <w:jc w:val="center"/>
        <w:rPr>
          <w:bCs/>
        </w:rPr>
      </w:pPr>
    </w:p>
    <w:p w:rsidRDefault="006951FE" w:rsidP="006951FE" w:rsidR="00590E39" w:rsidRPr="00E978F7">
      <w:pPr>
        <w:jc w:val="center"/>
        <w:rPr>
          <w:bCs/>
        </w:rPr>
      </w:pPr>
      <w:r w:rsidRPr="00E978F7">
        <w:rPr>
          <w:bCs/>
        </w:rPr>
        <w:t xml:space="preserve">R J E Š E NJ E </w:t>
      </w:r>
    </w:p>
    <w:p w:rsidRDefault="006951FE" w:rsidP="006951FE" w:rsidR="006951FE" w:rsidRPr="00E978F7">
      <w:pPr>
        <w:jc w:val="center"/>
        <w:rPr>
          <w:b/>
          <w:bCs/>
        </w:rPr>
      </w:pPr>
    </w:p>
    <w:p w:rsidRDefault="00E978F7" w:rsidP="00E978F7" w:rsidR="006951FE">
      <w:pPr>
        <w:ind w:firstLine="708"/>
        <w:jc w:val="both"/>
        <w:rPr>
          <w:bCs/>
          <w:lang w:val="pt-BR"/>
        </w:rPr>
      </w:pPr>
      <w:r w:rsidRPr="00E978F7">
        <w:rPr>
          <w:bCs/>
          <w:lang w:val="pt-BR"/>
        </w:rPr>
        <w:t xml:space="preserve">Trgovački sud u Zagrebu, po sucu Gordanu Zubaku, u stečajnom postupku nad stečajnim dužnikom </w:t>
      </w:r>
      <w:r w:rsidRPr="00E978F7">
        <w:rPr>
          <w:bCs/>
        </w:rPr>
        <w:t>PRIGORKA d.d. u stečaju, Sesvete, Ljudevita Posavskog 3, OIB: 44010339796</w:t>
      </w:r>
      <w:r w:rsidRPr="00E978F7">
        <w:rPr>
          <w:bCs/>
          <w:lang w:val="pt-BR"/>
        </w:rPr>
        <w:t xml:space="preserve">, </w:t>
      </w:r>
      <w:r w:rsidR="00ED365C">
        <w:rPr>
          <w:bCs/>
          <w:lang w:val="pt-BR"/>
        </w:rPr>
        <w:t>28. prosinca</w:t>
      </w:r>
      <w:r w:rsidRPr="00E978F7">
        <w:rPr>
          <w:bCs/>
          <w:lang w:val="pt-BR"/>
        </w:rPr>
        <w:t xml:space="preserve"> 2015</w:t>
      </w:r>
      <w:r w:rsidR="00C5255E">
        <w:rPr>
          <w:bCs/>
          <w:lang w:val="pt-BR"/>
        </w:rPr>
        <w:t>.,</w:t>
      </w:r>
    </w:p>
    <w:p w:rsidRDefault="00C5255E" w:rsidP="00E978F7" w:rsidR="00C5255E" w:rsidRPr="00E978F7">
      <w:pPr>
        <w:ind w:firstLine="708"/>
        <w:jc w:val="both"/>
      </w:pPr>
    </w:p>
    <w:p w:rsidRDefault="006951FE" w:rsidP="006951FE" w:rsidR="006951FE" w:rsidRPr="00E978F7">
      <w:pPr>
        <w:jc w:val="center"/>
      </w:pPr>
      <w:r w:rsidRPr="00E978F7">
        <w:t xml:space="preserve">r i j e š i o  j e </w:t>
      </w:r>
    </w:p>
    <w:p w:rsidRDefault="004263B5" w:rsidP="006951FE" w:rsidR="004263B5" w:rsidRPr="00E978F7">
      <w:pPr>
        <w:jc w:val="center"/>
      </w:pPr>
    </w:p>
    <w:p w:rsidRDefault="007761A4" w:rsidP="00ED365C" w:rsidR="007761A4" w:rsidRPr="007761A4">
      <w:pPr>
        <w:pStyle w:val="Odlomakpopisa"/>
        <w:numPr>
          <w:ilvl w:val="0"/>
          <w:numId w:val="5"/>
        </w:numPr>
        <w:ind w:firstLine="0" w:left="426"/>
        <w:jc w:val="both"/>
        <w:rPr>
          <w:bCs/>
        </w:rPr>
      </w:pPr>
      <w:r>
        <w:rPr>
          <w:bCs/>
        </w:rPr>
        <w:t xml:space="preserve">Mladen </w:t>
      </w:r>
      <w:proofErr w:type="spellStart"/>
      <w:r>
        <w:rPr>
          <w:bCs/>
        </w:rPr>
        <w:t>Janišk</w:t>
      </w:r>
      <w:r w:rsidR="00DE14BE">
        <w:rPr>
          <w:bCs/>
        </w:rPr>
        <w:t>a</w:t>
      </w:r>
      <w:proofErr w:type="spellEnd"/>
      <w:r w:rsidR="00DE14BE">
        <w:rPr>
          <w:bCs/>
        </w:rPr>
        <w:t xml:space="preserve"> razrješuje se dužnosti člana odbora</w:t>
      </w:r>
      <w:r>
        <w:rPr>
          <w:bCs/>
        </w:rPr>
        <w:t xml:space="preserve"> vjerovnika</w:t>
      </w:r>
      <w:r w:rsidR="00DE14BE">
        <w:rPr>
          <w:bCs/>
        </w:rPr>
        <w:t xml:space="preserve"> stečajnog dužnika Prigorka d.d. u stečaju</w:t>
      </w:r>
      <w:r>
        <w:rPr>
          <w:bCs/>
        </w:rPr>
        <w:t>.</w:t>
      </w:r>
    </w:p>
    <w:p w:rsidRDefault="00ED365C" w:rsidP="00ED365C" w:rsidR="00ED365C">
      <w:pPr>
        <w:pStyle w:val="Odlomakpopisa"/>
        <w:numPr>
          <w:ilvl w:val="0"/>
          <w:numId w:val="5"/>
        </w:numPr>
        <w:ind w:firstLine="0" w:left="426"/>
        <w:jc w:val="both"/>
        <w:rPr>
          <w:bCs/>
        </w:rPr>
      </w:pPr>
      <w:r>
        <w:t xml:space="preserve">Odbija se kao neosnovan zahtjev </w:t>
      </w:r>
      <w:proofErr w:type="spellStart"/>
      <w:r>
        <w:t>razlučnog</w:t>
      </w:r>
      <w:proofErr w:type="spellEnd"/>
      <w:r>
        <w:t xml:space="preserve"> i stečajnog vjerovnika </w:t>
      </w:r>
      <w:proofErr w:type="spellStart"/>
      <w:r>
        <w:t>Glumina</w:t>
      </w:r>
      <w:proofErr w:type="spellEnd"/>
      <w:r>
        <w:t xml:space="preserve"> banka d.d. u stečaju za ukidanje odluka skupštine vjerovnika stečajnog dužnika</w:t>
      </w:r>
      <w:r w:rsidR="00385BFD">
        <w:t xml:space="preserve"> </w:t>
      </w:r>
      <w:r w:rsidR="00385BFD" w:rsidRPr="00385BFD">
        <w:rPr>
          <w:bCs/>
        </w:rPr>
        <w:t>P</w:t>
      </w:r>
      <w:r w:rsidR="00DE14BE">
        <w:rPr>
          <w:bCs/>
        </w:rPr>
        <w:t>rigorka</w:t>
      </w:r>
      <w:r w:rsidR="00385BFD" w:rsidRPr="00385BFD">
        <w:rPr>
          <w:bCs/>
        </w:rPr>
        <w:t xml:space="preserve"> d.d. u stečaju</w:t>
      </w:r>
      <w:r w:rsidR="00DE14BE">
        <w:rPr>
          <w:bCs/>
        </w:rPr>
        <w:t xml:space="preserve"> od 21. prosinca 2015.</w:t>
      </w:r>
      <w:r>
        <w:t xml:space="preserve">, i to kojima je: Mladen </w:t>
      </w:r>
      <w:proofErr w:type="spellStart"/>
      <w:r>
        <w:t>Janiška</w:t>
      </w:r>
      <w:proofErr w:type="spellEnd"/>
      <w:r>
        <w:t xml:space="preserve"> razriješen dužnosti članstva u odboru vjerovnika, zatim odbijen zahtjev </w:t>
      </w:r>
      <w:proofErr w:type="spellStart"/>
      <w:r>
        <w:t>Glumina</w:t>
      </w:r>
      <w:proofErr w:type="spellEnd"/>
      <w:r>
        <w:t xml:space="preserve"> banka d.d. u stečaju da se imenuje u odbor vjerovnika, </w:t>
      </w:r>
      <w:r>
        <w:rPr>
          <w:bCs/>
        </w:rPr>
        <w:t>naloženo novom stečajnom</w:t>
      </w:r>
      <w:r w:rsidRPr="00ED365C">
        <w:rPr>
          <w:bCs/>
        </w:rPr>
        <w:t xml:space="preserve"> upravitelj</w:t>
      </w:r>
      <w:r>
        <w:rPr>
          <w:bCs/>
        </w:rPr>
        <w:t>u izraditi</w:t>
      </w:r>
      <w:r w:rsidRPr="00ED365C">
        <w:rPr>
          <w:bCs/>
        </w:rPr>
        <w:t xml:space="preserve"> stečajni plan u kratkom roku</w:t>
      </w:r>
      <w:r>
        <w:rPr>
          <w:bCs/>
        </w:rPr>
        <w:t xml:space="preserve"> i </w:t>
      </w:r>
      <w:r w:rsidR="00385BFD">
        <w:rPr>
          <w:bCs/>
        </w:rPr>
        <w:t>ovlašten</w:t>
      </w:r>
      <w:r w:rsidRPr="00ED365C">
        <w:rPr>
          <w:bCs/>
        </w:rPr>
        <w:t xml:space="preserve"> stečajni upravitelj opozvati punomoći svim dosadašnjim punomoćnicima za zastupanje stečajnog dužnika.</w:t>
      </w:r>
    </w:p>
    <w:p w:rsidRDefault="00DE14BE" w:rsidP="00DE14BE" w:rsidR="00385BFD" w:rsidRPr="00385BFD">
      <w:pPr>
        <w:pStyle w:val="Odlomakpopisa"/>
        <w:ind w:left="426"/>
        <w:jc w:val="both"/>
        <w:rPr>
          <w:bCs/>
        </w:rPr>
      </w:pPr>
      <w:proofErr w:type="spellStart"/>
      <w:r>
        <w:rPr>
          <w:bCs/>
        </w:rPr>
        <w:t>III.</w:t>
      </w:r>
      <w:r w:rsidR="00385BFD">
        <w:rPr>
          <w:bCs/>
        </w:rPr>
        <w:t>Ukidaju</w:t>
      </w:r>
      <w:proofErr w:type="spellEnd"/>
      <w:r w:rsidR="00385BFD">
        <w:rPr>
          <w:bCs/>
        </w:rPr>
        <w:t xml:space="preserve"> se odluke skupštine vjerovnika stečajnog dužnika </w:t>
      </w:r>
      <w:r>
        <w:rPr>
          <w:bCs/>
        </w:rPr>
        <w:t>Prigorka</w:t>
      </w:r>
      <w:r w:rsidR="00385BFD" w:rsidRPr="00385BFD">
        <w:rPr>
          <w:bCs/>
        </w:rPr>
        <w:t xml:space="preserve"> d.d. u stečaju</w:t>
      </w:r>
      <w:r w:rsidR="00385BFD">
        <w:rPr>
          <w:bCs/>
        </w:rPr>
        <w:t>, kojim</w:t>
      </w:r>
      <w:r>
        <w:rPr>
          <w:bCs/>
        </w:rPr>
        <w:t>a</w:t>
      </w:r>
      <w:r w:rsidR="00385BFD">
        <w:rPr>
          <w:bCs/>
        </w:rPr>
        <w:t xml:space="preserve"> je za novog stečajnog upravitelja imenovan Mladen </w:t>
      </w:r>
      <w:proofErr w:type="spellStart"/>
      <w:r w:rsidR="00385BFD">
        <w:rPr>
          <w:bCs/>
        </w:rPr>
        <w:t>Janiška</w:t>
      </w:r>
      <w:proofErr w:type="spellEnd"/>
      <w:r w:rsidR="00385BFD">
        <w:rPr>
          <w:bCs/>
        </w:rPr>
        <w:t xml:space="preserve">, zatim Andreja </w:t>
      </w:r>
      <w:proofErr w:type="spellStart"/>
      <w:r w:rsidR="00385BFD">
        <w:rPr>
          <w:bCs/>
        </w:rPr>
        <w:t>Gazdek</w:t>
      </w:r>
      <w:proofErr w:type="spellEnd"/>
      <w:r w:rsidR="00385BFD">
        <w:rPr>
          <w:bCs/>
        </w:rPr>
        <w:t xml:space="preserve"> imenovana novim članom odbora vjerovnika</w:t>
      </w:r>
      <w:r>
        <w:rPr>
          <w:bCs/>
        </w:rPr>
        <w:t xml:space="preserve"> stečajnog dužnika Prigorka d.d.</w:t>
      </w:r>
      <w:r w:rsidR="00385BFD">
        <w:rPr>
          <w:bCs/>
        </w:rPr>
        <w:t xml:space="preserve"> te je odlučeno zastati</w:t>
      </w:r>
      <w:r w:rsidR="00385BFD" w:rsidRPr="00385BFD">
        <w:rPr>
          <w:bCs/>
        </w:rPr>
        <w:t xml:space="preserve"> sa unovč</w:t>
      </w:r>
      <w:r w:rsidR="00385BFD">
        <w:rPr>
          <w:bCs/>
        </w:rPr>
        <w:t>enjem imovine stečajnog dužnika</w:t>
      </w:r>
      <w:r w:rsidR="00385BFD" w:rsidRPr="00385BFD">
        <w:rPr>
          <w:bCs/>
        </w:rPr>
        <w:t xml:space="preserve"> za ra</w:t>
      </w:r>
      <w:r w:rsidR="00385BFD">
        <w:rPr>
          <w:bCs/>
        </w:rPr>
        <w:t>zdoblje od 6 mjeseci od navedene</w:t>
      </w:r>
      <w:r w:rsidR="00385BFD" w:rsidRPr="00385BFD">
        <w:rPr>
          <w:bCs/>
        </w:rPr>
        <w:t xml:space="preserve"> skupštine vjerovnika.</w:t>
      </w:r>
    </w:p>
    <w:p w:rsidRDefault="004263B5" w:rsidP="0038748A" w:rsidR="004263B5" w:rsidRPr="00E978F7">
      <w:pPr>
        <w:jc w:val="both"/>
      </w:pPr>
    </w:p>
    <w:p w:rsidRDefault="004263B5" w:rsidP="004263B5" w:rsidR="004263B5" w:rsidRPr="00E978F7">
      <w:pPr>
        <w:jc w:val="center"/>
      </w:pPr>
      <w:r w:rsidRPr="00E978F7">
        <w:t>Obrazloženje</w:t>
      </w:r>
    </w:p>
    <w:p w:rsidRDefault="00A43386" w:rsidP="004263B5" w:rsidR="00A43386" w:rsidRPr="00E978F7">
      <w:pPr>
        <w:jc w:val="center"/>
      </w:pPr>
    </w:p>
    <w:p w:rsidRDefault="00CA3163" w:rsidP="00CA3163" w:rsidR="00385BFD">
      <w:pPr>
        <w:jc w:val="both"/>
        <w:rPr>
          <w:bCs/>
        </w:rPr>
      </w:pPr>
      <w:r>
        <w:tab/>
        <w:t xml:space="preserve">U ovom stečajnom postupku održana je </w:t>
      </w:r>
      <w:r w:rsidR="00385BFD">
        <w:t xml:space="preserve">21. prosinca 2015. skupština vjerovnika, na kojoj su vjerovnici donijeli odluke da se Mladen </w:t>
      </w:r>
      <w:proofErr w:type="spellStart"/>
      <w:r w:rsidR="00385BFD">
        <w:t>Janiška</w:t>
      </w:r>
      <w:proofErr w:type="spellEnd"/>
      <w:r w:rsidR="00385BFD">
        <w:t xml:space="preserve"> razriješi dužnosti člana odbora vjerovnika, zatim da se Mladen </w:t>
      </w:r>
      <w:proofErr w:type="spellStart"/>
      <w:r w:rsidR="00385BFD">
        <w:t>Janiška</w:t>
      </w:r>
      <w:proofErr w:type="spellEnd"/>
      <w:r w:rsidR="00385BFD">
        <w:t xml:space="preserve"> imenuje novim stečajnim upraviteljem. Nadalje, vjerovnici su donijeli i odluku da se Andreja </w:t>
      </w:r>
      <w:proofErr w:type="spellStart"/>
      <w:r w:rsidR="00385BFD">
        <w:t>Gazdek</w:t>
      </w:r>
      <w:proofErr w:type="spellEnd"/>
      <w:r w:rsidR="00385BFD">
        <w:t xml:space="preserve"> imenuje u odbor vjerovnika, a nisu prihvatili prijedlog </w:t>
      </w:r>
      <w:r w:rsidR="00DE14BE">
        <w:t xml:space="preserve">za imenovanje </w:t>
      </w:r>
      <w:proofErr w:type="spellStart"/>
      <w:r w:rsidR="00DE14BE">
        <w:t>Glumina</w:t>
      </w:r>
      <w:proofErr w:type="spellEnd"/>
      <w:r w:rsidR="00DE14BE">
        <w:t xml:space="preserve"> banke d.d. u</w:t>
      </w:r>
      <w:r w:rsidR="00385BFD">
        <w:t xml:space="preserve"> odbor vjerovnika. Pored navedenog, vjerovnici su na spomenutoj skupštini vjerovnika donijeli odluku da se zastane sa unovčenjem </w:t>
      </w:r>
      <w:r w:rsidR="001A0A84" w:rsidRPr="001A0A84">
        <w:rPr>
          <w:bCs/>
        </w:rPr>
        <w:t xml:space="preserve">imovine stečajnog dužnika  za razdoblje od 6 mjeseci od </w:t>
      </w:r>
      <w:r w:rsidR="001A0A84">
        <w:rPr>
          <w:bCs/>
        </w:rPr>
        <w:t>te</w:t>
      </w:r>
      <w:r w:rsidR="001A0A84" w:rsidRPr="001A0A84">
        <w:rPr>
          <w:bCs/>
        </w:rPr>
        <w:t xml:space="preserve"> skupštine vjerovnika</w:t>
      </w:r>
      <w:r w:rsidR="001A0A84">
        <w:rPr>
          <w:bCs/>
        </w:rPr>
        <w:t xml:space="preserve">, naložili novom stečajnom upravitelju </w:t>
      </w:r>
      <w:r w:rsidR="001A0A84" w:rsidRPr="001A0A84">
        <w:rPr>
          <w:bCs/>
        </w:rPr>
        <w:t>izraditi stečajni plan u kratkom roku</w:t>
      </w:r>
      <w:r w:rsidR="001A0A84">
        <w:rPr>
          <w:bCs/>
        </w:rPr>
        <w:t xml:space="preserve"> i ovlastili stečajnog upravitelja </w:t>
      </w:r>
      <w:r w:rsidR="001A0A84" w:rsidRPr="001A0A84">
        <w:rPr>
          <w:bCs/>
        </w:rPr>
        <w:t>opozvati punomoći svim dosadašnjim punomoćnicima za zastupanje stečajnog dužnika</w:t>
      </w:r>
      <w:r w:rsidR="001A0A84">
        <w:rPr>
          <w:bCs/>
        </w:rPr>
        <w:t>.</w:t>
      </w:r>
    </w:p>
    <w:p w:rsidRDefault="007761A4" w:rsidP="00CA3163" w:rsidR="007761A4">
      <w:pPr>
        <w:jc w:val="both"/>
        <w:rPr>
          <w:bCs/>
        </w:rPr>
      </w:pPr>
    </w:p>
    <w:p w:rsidRDefault="007761A4" w:rsidP="00CA3163" w:rsidR="007761A4">
      <w:pPr>
        <w:jc w:val="both"/>
        <w:rPr>
          <w:bCs/>
        </w:rPr>
      </w:pPr>
      <w:r>
        <w:rPr>
          <w:bCs/>
        </w:rPr>
        <w:tab/>
      </w:r>
      <w:proofErr w:type="spellStart"/>
      <w:r>
        <w:rPr>
          <w:bCs/>
        </w:rPr>
        <w:t>Razlučni</w:t>
      </w:r>
      <w:proofErr w:type="spellEnd"/>
      <w:r>
        <w:rPr>
          <w:bCs/>
        </w:rPr>
        <w:t xml:space="preserve"> i stečajni vjerovnik </w:t>
      </w:r>
      <w:proofErr w:type="spellStart"/>
      <w:r>
        <w:rPr>
          <w:bCs/>
        </w:rPr>
        <w:t>Glumina</w:t>
      </w:r>
      <w:proofErr w:type="spellEnd"/>
      <w:r>
        <w:rPr>
          <w:bCs/>
        </w:rPr>
        <w:t xml:space="preserve"> banka d.d. u stečaju</w:t>
      </w:r>
      <w:r w:rsidR="00E267E0">
        <w:rPr>
          <w:bCs/>
        </w:rPr>
        <w:t xml:space="preserve">, predložio je da se sve odluke navedene skupštine vjerovnika ukinu na temelju odredbe čl. 38.f  Stečajnog zakona </w:t>
      </w:r>
      <w:r w:rsidR="00E267E0" w:rsidRPr="00E267E0">
        <w:rPr>
          <w:bCs/>
        </w:rPr>
        <w:t xml:space="preserve">(„Narodne novine“ broj 44/96, 29/99, 129/00, 123/03, 82/06, 116/10, 25/12 i 133/12, dalje: </w:t>
      </w:r>
      <w:r w:rsidR="00E267E0" w:rsidRPr="00E267E0">
        <w:rPr>
          <w:bCs/>
        </w:rPr>
        <w:lastRenderedPageBreak/>
        <w:t>SZ)</w:t>
      </w:r>
      <w:r w:rsidR="00E267E0">
        <w:rPr>
          <w:bCs/>
        </w:rPr>
        <w:t>,</w:t>
      </w:r>
      <w:r w:rsidR="00E267E0" w:rsidRPr="00E267E0">
        <w:rPr>
          <w:bCs/>
        </w:rPr>
        <w:t xml:space="preserve"> koji se primjenjuje na temelju odredbe čl. 441. Stečajnog zakona („Narodne novine</w:t>
      </w:r>
      <w:r w:rsidR="00E267E0">
        <w:rPr>
          <w:bCs/>
        </w:rPr>
        <w:t>“ br. 71/15, dalje: SZ2015).</w:t>
      </w:r>
    </w:p>
    <w:p w:rsidRDefault="007761A4" w:rsidP="00CA3163" w:rsidR="007761A4">
      <w:pPr>
        <w:jc w:val="both"/>
        <w:rPr>
          <w:bCs/>
        </w:rPr>
      </w:pPr>
    </w:p>
    <w:p w:rsidRDefault="007761A4" w:rsidP="00CA3163" w:rsidR="007761A4">
      <w:pPr>
        <w:jc w:val="both"/>
        <w:rPr>
          <w:bCs/>
        </w:rPr>
      </w:pPr>
      <w:r>
        <w:rPr>
          <w:bCs/>
        </w:rPr>
        <w:tab/>
        <w:t xml:space="preserve">S obzirom na to da je Mladen </w:t>
      </w:r>
      <w:proofErr w:type="spellStart"/>
      <w:r>
        <w:rPr>
          <w:bCs/>
        </w:rPr>
        <w:t>Janiška</w:t>
      </w:r>
      <w:proofErr w:type="spellEnd"/>
      <w:r>
        <w:rPr>
          <w:bCs/>
        </w:rPr>
        <w:t xml:space="preserve"> zatražio da ga se razriješi dužnosti člana odbora vjerovnika stečajnog dužnika (podnesak – list 2838), sud je na temelju odredbe čl. 35. </w:t>
      </w:r>
      <w:r w:rsidR="00E267E0">
        <w:rPr>
          <w:bCs/>
        </w:rPr>
        <w:t>SZ-a u vezi s čl. 441. SZ2015</w:t>
      </w:r>
      <w:r>
        <w:rPr>
          <w:bCs/>
        </w:rPr>
        <w:t xml:space="preserve"> riješio kao u točki I. izreke. </w:t>
      </w:r>
      <w:r w:rsidR="00E267E0">
        <w:rPr>
          <w:bCs/>
        </w:rPr>
        <w:t>I</w:t>
      </w:r>
      <w:r>
        <w:rPr>
          <w:bCs/>
        </w:rPr>
        <w:t xml:space="preserve">majući u vidu činjenicu da su i vjerovnici na skupštini od 21. prosinca 2015. donijeli jednoglasno odluku </w:t>
      </w:r>
      <w:r w:rsidR="00E267E0">
        <w:rPr>
          <w:bCs/>
        </w:rPr>
        <w:t xml:space="preserve">o razrješenju Mladena </w:t>
      </w:r>
      <w:proofErr w:type="spellStart"/>
      <w:r w:rsidR="00E267E0">
        <w:rPr>
          <w:bCs/>
        </w:rPr>
        <w:t>Janiške</w:t>
      </w:r>
      <w:proofErr w:type="spellEnd"/>
      <w:r w:rsidR="00E267E0">
        <w:rPr>
          <w:bCs/>
        </w:rPr>
        <w:t xml:space="preserve"> člana odbora vjerovnika stečajnog dužnika, sud je ocijenio kako ta odluka nije u suprotnosti sa zajedničkim interesom stečajnih vjerovnika pa je u odnosu na tu odluku odbio zahtjev </w:t>
      </w:r>
      <w:proofErr w:type="spellStart"/>
      <w:r w:rsidR="00E267E0">
        <w:rPr>
          <w:bCs/>
        </w:rPr>
        <w:t>Glumina</w:t>
      </w:r>
      <w:proofErr w:type="spellEnd"/>
      <w:r w:rsidR="00E267E0">
        <w:rPr>
          <w:bCs/>
        </w:rPr>
        <w:t xml:space="preserve"> banka d.d. u stečaju da se spomenuta odluka ukine (točka II. izreke).</w:t>
      </w:r>
    </w:p>
    <w:p w:rsidRDefault="00E267E0" w:rsidP="00CA3163" w:rsidR="00E267E0">
      <w:pPr>
        <w:jc w:val="both"/>
        <w:rPr>
          <w:bCs/>
        </w:rPr>
      </w:pPr>
    </w:p>
    <w:p w:rsidRDefault="00E267E0" w:rsidP="00CA3163" w:rsidR="00E267E0">
      <w:pPr>
        <w:jc w:val="both"/>
        <w:rPr>
          <w:bCs/>
        </w:rPr>
      </w:pPr>
      <w:r>
        <w:rPr>
          <w:bCs/>
        </w:rPr>
        <w:tab/>
        <w:t xml:space="preserve">Nadalje, stečajni vjerovnici donijeli su većinom glasova odluku da se Mladen </w:t>
      </w:r>
      <w:proofErr w:type="spellStart"/>
      <w:r>
        <w:rPr>
          <w:bCs/>
        </w:rPr>
        <w:t>Janiška</w:t>
      </w:r>
      <w:proofErr w:type="spellEnd"/>
      <w:r>
        <w:rPr>
          <w:bCs/>
        </w:rPr>
        <w:t xml:space="preserve"> imenuje novim stečajnim upraviteljem u ovom stečajnom postupku.</w:t>
      </w:r>
      <w:r w:rsidR="003B4D24">
        <w:rPr>
          <w:bCs/>
        </w:rPr>
        <w:t xml:space="preserve"> Uvidom u javno objavljeni zaključak Financijske agencije Klasa: UP-I/110/07/14-01/7591, </w:t>
      </w:r>
      <w:proofErr w:type="spellStart"/>
      <w:r w:rsidR="003B4D24">
        <w:rPr>
          <w:bCs/>
        </w:rPr>
        <w:t>Ur</w:t>
      </w:r>
      <w:proofErr w:type="spellEnd"/>
      <w:r w:rsidR="003B4D24">
        <w:rPr>
          <w:bCs/>
        </w:rPr>
        <w:t xml:space="preserve">. br.: 04-06-15-7591-90 od 9. travnja 2015., sud je utvrdio kako je Mladen </w:t>
      </w:r>
      <w:proofErr w:type="spellStart"/>
      <w:r w:rsidR="003B4D24">
        <w:rPr>
          <w:bCs/>
        </w:rPr>
        <w:t>Janiška</w:t>
      </w:r>
      <w:proofErr w:type="spellEnd"/>
      <w:r w:rsidR="003B4D24">
        <w:rPr>
          <w:bCs/>
        </w:rPr>
        <w:t xml:space="preserve"> određen povjerenikom u postupku </w:t>
      </w:r>
      <w:proofErr w:type="spellStart"/>
      <w:r w:rsidR="003B4D24">
        <w:rPr>
          <w:bCs/>
        </w:rPr>
        <w:t>predstečajne</w:t>
      </w:r>
      <w:proofErr w:type="spellEnd"/>
      <w:r w:rsidR="003B4D24">
        <w:rPr>
          <w:bCs/>
        </w:rPr>
        <w:t xml:space="preserve"> nagodbe nad dužnikom Phoenix </w:t>
      </w:r>
      <w:proofErr w:type="spellStart"/>
      <w:r w:rsidR="003B4D24">
        <w:rPr>
          <w:bCs/>
        </w:rPr>
        <w:t>capitis</w:t>
      </w:r>
      <w:proofErr w:type="spellEnd"/>
      <w:r w:rsidR="003B4D24">
        <w:rPr>
          <w:bCs/>
        </w:rPr>
        <w:t xml:space="preserve"> d.o.o. </w:t>
      </w:r>
      <w:r w:rsidR="00352812">
        <w:rPr>
          <w:bCs/>
        </w:rPr>
        <w:t xml:space="preserve">Pored navedenog, uvidom u rješenje Financijske agencije Klasa: </w:t>
      </w:r>
      <w:r w:rsidR="000509B9">
        <w:rPr>
          <w:bCs/>
        </w:rPr>
        <w:t xml:space="preserve">UP – I/110/07/14-01/7591, Ur.br.: 04-06-15-7591-103 od 21. svibnja 2015. sud je utvrdio da je u postupku </w:t>
      </w:r>
      <w:proofErr w:type="spellStart"/>
      <w:r w:rsidR="000509B9">
        <w:rPr>
          <w:bCs/>
        </w:rPr>
        <w:t>predstečajne</w:t>
      </w:r>
      <w:proofErr w:type="spellEnd"/>
      <w:r w:rsidR="000509B9">
        <w:rPr>
          <w:bCs/>
        </w:rPr>
        <w:t xml:space="preserve"> nagodbe nad Phoenix </w:t>
      </w:r>
      <w:proofErr w:type="spellStart"/>
      <w:r w:rsidR="000509B9">
        <w:rPr>
          <w:bCs/>
        </w:rPr>
        <w:t>capitis</w:t>
      </w:r>
      <w:proofErr w:type="spellEnd"/>
      <w:r w:rsidR="000509B9">
        <w:rPr>
          <w:bCs/>
        </w:rPr>
        <w:t xml:space="preserve"> d.o.o. utvrđena tražbina stečajnog dužnika Prigorka d.d. u stečaju iz čega proizlazi kako su navedene pravne osobe u dužničko-vjerovničkom odnosu. Konačno, uvidom u spis ovog suda </w:t>
      </w:r>
      <w:proofErr w:type="spellStart"/>
      <w:r w:rsidR="000509B9">
        <w:rPr>
          <w:bCs/>
        </w:rPr>
        <w:t>posl</w:t>
      </w:r>
      <w:proofErr w:type="spellEnd"/>
      <w:r w:rsidR="000509B9">
        <w:rPr>
          <w:bCs/>
        </w:rPr>
        <w:t xml:space="preserve">. br. St-7666/15 utvrđeno je da postupak </w:t>
      </w:r>
      <w:proofErr w:type="spellStart"/>
      <w:r w:rsidR="000509B9">
        <w:rPr>
          <w:bCs/>
        </w:rPr>
        <w:t>predstečajne</w:t>
      </w:r>
      <w:proofErr w:type="spellEnd"/>
      <w:r w:rsidR="000509B9">
        <w:rPr>
          <w:bCs/>
        </w:rPr>
        <w:t xml:space="preserve"> nagodbe u odnosu na društvo Phoenix </w:t>
      </w:r>
      <w:proofErr w:type="spellStart"/>
      <w:r w:rsidR="000509B9">
        <w:rPr>
          <w:bCs/>
        </w:rPr>
        <w:t>capitis</w:t>
      </w:r>
      <w:proofErr w:type="spellEnd"/>
      <w:r w:rsidR="000509B9">
        <w:rPr>
          <w:bCs/>
        </w:rPr>
        <w:t xml:space="preserve"> d.o.o. nije pravomoćno okončan.</w:t>
      </w:r>
      <w:r w:rsidR="002E216A">
        <w:rPr>
          <w:bCs/>
        </w:rPr>
        <w:t xml:space="preserve"> S obzirom na da je povjerenik </w:t>
      </w:r>
      <w:proofErr w:type="spellStart"/>
      <w:r w:rsidR="002E216A">
        <w:rPr>
          <w:bCs/>
        </w:rPr>
        <w:t>predstečajne</w:t>
      </w:r>
      <w:proofErr w:type="spellEnd"/>
      <w:r w:rsidR="002E216A">
        <w:rPr>
          <w:bCs/>
        </w:rPr>
        <w:t xml:space="preserve"> nagodbe tijelo u postupku </w:t>
      </w:r>
      <w:proofErr w:type="spellStart"/>
      <w:r w:rsidR="002E216A">
        <w:rPr>
          <w:bCs/>
        </w:rPr>
        <w:t>predstečajne</w:t>
      </w:r>
      <w:proofErr w:type="spellEnd"/>
      <w:r w:rsidR="002E216A">
        <w:rPr>
          <w:bCs/>
        </w:rPr>
        <w:t xml:space="preserve"> nagodbe, čije su dužnosti propisane čl. 35. Zakona o financijskom poslovanju i </w:t>
      </w:r>
      <w:proofErr w:type="spellStart"/>
      <w:r w:rsidR="002E216A">
        <w:rPr>
          <w:bCs/>
        </w:rPr>
        <w:t>predstečajnoj</w:t>
      </w:r>
      <w:proofErr w:type="spellEnd"/>
      <w:r w:rsidR="002E216A">
        <w:rPr>
          <w:bCs/>
        </w:rPr>
        <w:t xml:space="preserve"> nagodbi („Narodne novine“ broj 108/12, 144/12, 81/13, 112/13), koji se primjenjuje na postupak </w:t>
      </w:r>
      <w:proofErr w:type="spellStart"/>
      <w:r w:rsidR="002E216A">
        <w:rPr>
          <w:bCs/>
        </w:rPr>
        <w:t>predstečajne</w:t>
      </w:r>
      <w:proofErr w:type="spellEnd"/>
      <w:r w:rsidR="002E216A">
        <w:rPr>
          <w:bCs/>
        </w:rPr>
        <w:t xml:space="preserve"> nagodbe nad društvom Phoenix </w:t>
      </w:r>
      <w:proofErr w:type="spellStart"/>
      <w:r w:rsidR="002E216A">
        <w:rPr>
          <w:bCs/>
        </w:rPr>
        <w:t>capitis</w:t>
      </w:r>
      <w:proofErr w:type="spellEnd"/>
      <w:r w:rsidR="002E216A">
        <w:rPr>
          <w:bCs/>
        </w:rPr>
        <w:t xml:space="preserve"> d.o.o. po osnovi čl. 442. SZ2015, te kako je Phoenix </w:t>
      </w:r>
      <w:proofErr w:type="spellStart"/>
      <w:r w:rsidR="002E216A">
        <w:rPr>
          <w:bCs/>
        </w:rPr>
        <w:t>capitis</w:t>
      </w:r>
      <w:proofErr w:type="spellEnd"/>
      <w:r w:rsidR="002E216A">
        <w:rPr>
          <w:bCs/>
        </w:rPr>
        <w:t xml:space="preserve"> d.o.o. dužnik stečajnog dužnika, radi se o odnosu suparništva u smislu čl. 20. st. 3. SZ-a zbog čega Mladen </w:t>
      </w:r>
      <w:proofErr w:type="spellStart"/>
      <w:r w:rsidR="002E216A">
        <w:rPr>
          <w:bCs/>
        </w:rPr>
        <w:t>Janiška</w:t>
      </w:r>
      <w:proofErr w:type="spellEnd"/>
      <w:r w:rsidR="002E216A">
        <w:rPr>
          <w:bCs/>
        </w:rPr>
        <w:t xml:space="preserve"> ne može biti imenovan stečajnim upraviteljem u ovom predmetu</w:t>
      </w:r>
      <w:r w:rsidR="007E3EAD">
        <w:rPr>
          <w:bCs/>
        </w:rPr>
        <w:t xml:space="preserve">. Analogno tome ni Andreja </w:t>
      </w:r>
      <w:proofErr w:type="spellStart"/>
      <w:r w:rsidR="007E3EAD">
        <w:rPr>
          <w:bCs/>
        </w:rPr>
        <w:t>Gazdek</w:t>
      </w:r>
      <w:proofErr w:type="spellEnd"/>
      <w:r w:rsidR="007E3EAD">
        <w:rPr>
          <w:bCs/>
        </w:rPr>
        <w:t xml:space="preserve">, zastupnica po zakonu Phoenix </w:t>
      </w:r>
      <w:proofErr w:type="spellStart"/>
      <w:r w:rsidR="007E3EAD">
        <w:rPr>
          <w:bCs/>
        </w:rPr>
        <w:t>capitis</w:t>
      </w:r>
      <w:proofErr w:type="spellEnd"/>
      <w:r w:rsidR="007E3EAD">
        <w:rPr>
          <w:bCs/>
        </w:rPr>
        <w:t xml:space="preserve"> d.o.o., koju su vjerovnici većinom glasova, kao stručnu osobu, imenovali članom odbora vjerovnika stečajnog dužnika ne može biti član odbora vjerovnika. Slijedom navedenog, osnovan je zahtjev </w:t>
      </w:r>
      <w:proofErr w:type="spellStart"/>
      <w:r w:rsidR="007E3EAD">
        <w:rPr>
          <w:bCs/>
        </w:rPr>
        <w:t>Glumina</w:t>
      </w:r>
      <w:proofErr w:type="spellEnd"/>
      <w:r w:rsidR="007E3EAD">
        <w:rPr>
          <w:bCs/>
        </w:rPr>
        <w:t xml:space="preserve"> banka d.d. u stečaju za ukidanje ove dvije odluke odbora vjerovnika pa je u tom dijelu, na temelju odredbe čl. 38.f </w:t>
      </w:r>
      <w:r w:rsidR="00DE14BE">
        <w:rPr>
          <w:bCs/>
        </w:rPr>
        <w:t xml:space="preserve"> SZ, sud</w:t>
      </w:r>
      <w:r w:rsidR="007E3EAD">
        <w:rPr>
          <w:bCs/>
        </w:rPr>
        <w:t xml:space="preserve"> riješio kao u točki III. izreke. </w:t>
      </w:r>
    </w:p>
    <w:p w:rsidRDefault="007E3EAD" w:rsidP="00CA3163" w:rsidR="007E3EAD">
      <w:pPr>
        <w:jc w:val="both"/>
        <w:rPr>
          <w:bCs/>
        </w:rPr>
      </w:pPr>
    </w:p>
    <w:p w:rsidRDefault="007E3EAD" w:rsidP="00CA3163" w:rsidR="002E216A">
      <w:pPr>
        <w:jc w:val="both"/>
        <w:rPr>
          <w:bCs/>
        </w:rPr>
      </w:pPr>
      <w:r>
        <w:rPr>
          <w:bCs/>
        </w:rPr>
        <w:tab/>
        <w:t xml:space="preserve">Kako su vjerovnici većinom glasova odlučili da se </w:t>
      </w:r>
      <w:proofErr w:type="spellStart"/>
      <w:r>
        <w:rPr>
          <w:bCs/>
        </w:rPr>
        <w:t>Glumina</w:t>
      </w:r>
      <w:proofErr w:type="spellEnd"/>
      <w:r>
        <w:rPr>
          <w:bCs/>
        </w:rPr>
        <w:t xml:space="preserve"> </w:t>
      </w:r>
      <w:r w:rsidR="00DE14BE">
        <w:rPr>
          <w:bCs/>
        </w:rPr>
        <w:t>banka d.d. u stečaju neće imeno</w:t>
      </w:r>
      <w:r>
        <w:rPr>
          <w:bCs/>
        </w:rPr>
        <w:t xml:space="preserve">vati članom odbora vjerovnika, koja je inače ranije bila član odbora vjerovnika koji se nije sastajao od 2012. sud je ocijenio da ta odluka nije protivna interesima vjerovnika pa je u odnosu na zahtjev </w:t>
      </w:r>
      <w:proofErr w:type="spellStart"/>
      <w:r>
        <w:rPr>
          <w:bCs/>
        </w:rPr>
        <w:t>Glumina</w:t>
      </w:r>
      <w:proofErr w:type="spellEnd"/>
      <w:r>
        <w:rPr>
          <w:bCs/>
        </w:rPr>
        <w:t xml:space="preserve"> banka d.d. u stečaju da se ukine ta odluka riješio kao u točki II. izreke.</w:t>
      </w:r>
    </w:p>
    <w:p w:rsidRDefault="007E3EAD" w:rsidP="00CA3163" w:rsidR="007E3EAD">
      <w:pPr>
        <w:jc w:val="both"/>
        <w:rPr>
          <w:bCs/>
        </w:rPr>
      </w:pPr>
    </w:p>
    <w:p w:rsidRDefault="007E3EAD" w:rsidP="00CA3163" w:rsidR="007E3EAD">
      <w:pPr>
        <w:jc w:val="both"/>
        <w:rPr>
          <w:bCs/>
        </w:rPr>
      </w:pPr>
      <w:r>
        <w:rPr>
          <w:bCs/>
        </w:rPr>
        <w:tab/>
        <w:t xml:space="preserve">Vjerovnici su na skupštini od 21. prosinca 2015. donijeli odluku da se zastane sa unovčenjem imovine stečajnog dužnika za razdoblje od 6 mjeseci. Prethodno se napominje da su vjerovnici na izvještajnom ročištu </w:t>
      </w:r>
      <w:r w:rsidR="00C11197" w:rsidRPr="00C11197">
        <w:rPr>
          <w:bCs/>
        </w:rPr>
        <w:t>od 19. prosinca 2</w:t>
      </w:r>
      <w:r w:rsidR="00C11197">
        <w:rPr>
          <w:bCs/>
        </w:rPr>
        <w:t>007. (list 488. spisa), donijeli odluku</w:t>
      </w:r>
      <w:r w:rsidR="00C11197" w:rsidRPr="00C11197">
        <w:rPr>
          <w:bCs/>
        </w:rPr>
        <w:t xml:space="preserve"> da se imovina na kojoj postoji </w:t>
      </w:r>
      <w:proofErr w:type="spellStart"/>
      <w:r w:rsidR="00C11197" w:rsidRPr="00C11197">
        <w:rPr>
          <w:bCs/>
        </w:rPr>
        <w:t>razlučno</w:t>
      </w:r>
      <w:proofErr w:type="spellEnd"/>
      <w:r w:rsidR="00C11197" w:rsidRPr="00C11197">
        <w:rPr>
          <w:bCs/>
        </w:rPr>
        <w:t xml:space="preserve"> pravo proda u skladu sa odredbama Ovršnog zakona i Stečajnog zakona. S obzirom na to da na preostaloj imovini stečajnog dužnika, koja se trenutno prodaje, postoji </w:t>
      </w:r>
      <w:proofErr w:type="spellStart"/>
      <w:r w:rsidR="00C11197" w:rsidRPr="00C11197">
        <w:rPr>
          <w:bCs/>
        </w:rPr>
        <w:t>razlučno</w:t>
      </w:r>
      <w:proofErr w:type="spellEnd"/>
      <w:r w:rsidR="00C11197" w:rsidRPr="00C11197">
        <w:rPr>
          <w:bCs/>
        </w:rPr>
        <w:t xml:space="preserve"> pravo za korist </w:t>
      </w:r>
      <w:proofErr w:type="spellStart"/>
      <w:r w:rsidR="00C11197" w:rsidRPr="00C11197">
        <w:rPr>
          <w:bCs/>
        </w:rPr>
        <w:t>Glumine</w:t>
      </w:r>
      <w:proofErr w:type="spellEnd"/>
      <w:r w:rsidR="00C11197" w:rsidRPr="00C11197">
        <w:rPr>
          <w:bCs/>
        </w:rPr>
        <w:t xml:space="preserve"> banke d.d. u stečaju, sud je rješenjem od 8. svibnja 2014. u skladu s čl. 164. </w:t>
      </w:r>
      <w:r w:rsidR="00C11197">
        <w:rPr>
          <w:bCs/>
        </w:rPr>
        <w:t xml:space="preserve">SZ-a, na prijedlog </w:t>
      </w:r>
      <w:proofErr w:type="spellStart"/>
      <w:r w:rsidR="00C11197">
        <w:rPr>
          <w:bCs/>
        </w:rPr>
        <w:t>razlučnog</w:t>
      </w:r>
      <w:proofErr w:type="spellEnd"/>
      <w:r w:rsidR="00C11197">
        <w:rPr>
          <w:bCs/>
        </w:rPr>
        <w:t xml:space="preserve"> vjerovnika,</w:t>
      </w:r>
      <w:r w:rsidR="00C11197" w:rsidRPr="00C11197">
        <w:rPr>
          <w:bCs/>
        </w:rPr>
        <w:t xml:space="preserve"> odredio prodaju tih nekretnina. Napominje se da su vezano uz prodaju tih nekretnina održane usmene javne dražbe ali da iste još uvijek nisu prodane. Prodaja predmeta na kojima postoji </w:t>
      </w:r>
      <w:proofErr w:type="spellStart"/>
      <w:r w:rsidR="00C11197" w:rsidRPr="00C11197">
        <w:rPr>
          <w:bCs/>
        </w:rPr>
        <w:t>razlučno</w:t>
      </w:r>
      <w:proofErr w:type="spellEnd"/>
      <w:r w:rsidR="00C11197" w:rsidRPr="00C11197">
        <w:rPr>
          <w:bCs/>
        </w:rPr>
        <w:t xml:space="preserve"> pravo provodi se primjenom pravila o ovrsi na nekretnini i to usmenom javnom </w:t>
      </w:r>
      <w:r w:rsidR="00C11197" w:rsidRPr="00C11197">
        <w:rPr>
          <w:bCs/>
        </w:rPr>
        <w:lastRenderedPageBreak/>
        <w:t>dražbom</w:t>
      </w:r>
      <w:r w:rsidR="00C11197">
        <w:rPr>
          <w:bCs/>
        </w:rPr>
        <w:t xml:space="preserve">. Pored navedenog, skreće se pozornost kako je u ovom postupku stečaj otvoren </w:t>
      </w:r>
      <w:r w:rsidR="00DE14BE">
        <w:rPr>
          <w:bCs/>
        </w:rPr>
        <w:br/>
      </w:r>
      <w:r w:rsidR="00C11197">
        <w:rPr>
          <w:bCs/>
        </w:rPr>
        <w:t xml:space="preserve">12. prosinca 2006., kao i da je stečajni postupak hitan u smislu čl. 7. st. 2. SZ-a, </w:t>
      </w:r>
      <w:r w:rsidR="00DE14BE">
        <w:rPr>
          <w:bCs/>
        </w:rPr>
        <w:t>te</w:t>
      </w:r>
      <w:r w:rsidR="00C11197">
        <w:rPr>
          <w:bCs/>
        </w:rPr>
        <w:t xml:space="preserve"> da Stečajni zakon ne predviđa mogućnost zastajanja ili odgode unovčenja imovine stečajnog dužnika. Kako se imovina stečajnog dužnika prodaje odgovarajućom primjenom Ovršnog zakona, u konkretnom slučaju nije dokazano da su primjerice ispunjeni uvjeti za odgodu ovrhe propisani Ovršnim zakonom. </w:t>
      </w:r>
      <w:r w:rsidR="00794567">
        <w:rPr>
          <w:bCs/>
        </w:rPr>
        <w:t xml:space="preserve">Zbog navedenog, i u tom dijelu osnovan je zahtjev </w:t>
      </w:r>
      <w:proofErr w:type="spellStart"/>
      <w:r w:rsidR="00794567">
        <w:rPr>
          <w:bCs/>
        </w:rPr>
        <w:t>Glumina</w:t>
      </w:r>
      <w:proofErr w:type="spellEnd"/>
      <w:r w:rsidR="00794567">
        <w:rPr>
          <w:bCs/>
        </w:rPr>
        <w:t xml:space="preserve"> banka d.d. u stečaju za ukidanje spomenute skupštinske odluke (točka III. izreke).</w:t>
      </w:r>
    </w:p>
    <w:p w:rsidRDefault="00794567" w:rsidP="00CA3163" w:rsidR="00794567">
      <w:pPr>
        <w:jc w:val="both"/>
        <w:rPr>
          <w:bCs/>
        </w:rPr>
      </w:pPr>
    </w:p>
    <w:p w:rsidRDefault="00794567" w:rsidP="00CA3163" w:rsidR="00794567">
      <w:pPr>
        <w:jc w:val="both"/>
        <w:rPr>
          <w:bCs/>
        </w:rPr>
      </w:pPr>
      <w:r>
        <w:rPr>
          <w:bCs/>
        </w:rPr>
        <w:tab/>
        <w:t xml:space="preserve">Konačno, u odnosu na odluke skupštine da stečajni upravitelj izradi stečajni plan u ovom predmetu napominje se da se odredbe Stečajnog zakona iz 2015. o stečajnom planu u smislu čl. 441. tog zakona primjenjuju i na postupke u tijeku pa stoga ta odluka, kao i odluka, kojom su većinom glasova vjerovnici dali nalog stečajnom upravitelju opozvati punomoći svim dosadašnjim punomoćnicima za zastupanje stečajnog dužnika nisu protivne zajedničkim interesima vjerovnika pa je vezano za te odluke sud odlučio kao u točki II. izreke. </w:t>
      </w:r>
    </w:p>
    <w:p w:rsidRDefault="00CA3163" w:rsidP="00794567" w:rsidR="00CA3163">
      <w:pPr>
        <w:jc w:val="both"/>
      </w:pPr>
    </w:p>
    <w:p w:rsidRDefault="007B40F5" w:rsidP="009F0FC8" w:rsidR="00590E39" w:rsidRPr="00E978F7">
      <w:pPr>
        <w:jc w:val="center"/>
      </w:pPr>
      <w:r w:rsidRPr="00E978F7">
        <w:t>U Zagrebu</w:t>
      </w:r>
      <w:r w:rsidR="00590E39" w:rsidRPr="00E978F7">
        <w:t xml:space="preserve"> </w:t>
      </w:r>
      <w:r w:rsidR="00794567">
        <w:t>28</w:t>
      </w:r>
      <w:r w:rsidR="00C5255E">
        <w:t>. prosinca 2015</w:t>
      </w:r>
      <w:r w:rsidRPr="00E978F7">
        <w:t>.</w:t>
      </w:r>
    </w:p>
    <w:p w:rsidRDefault="00374F70" w:rsidR="007B40F5" w:rsidRPr="00E978F7">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p>
    <w:p w:rsidRDefault="00590E39" w:rsidP="007B40F5" w:rsidR="00590E39" w:rsidRPr="00E978F7">
      <w:pPr>
        <w:jc w:val="both"/>
      </w:pPr>
      <w:r w:rsidRPr="00E978F7">
        <w:tab/>
      </w:r>
      <w:r w:rsidRPr="00E978F7">
        <w:tab/>
      </w:r>
      <w:r w:rsidRPr="00E978F7">
        <w:tab/>
      </w:r>
      <w:r w:rsidRPr="00E978F7">
        <w:tab/>
      </w:r>
      <w:r w:rsidRPr="00E978F7">
        <w:tab/>
      </w:r>
      <w:r w:rsidRPr="00E978F7">
        <w:tab/>
      </w:r>
      <w:r w:rsidRPr="00E978F7">
        <w:tab/>
      </w:r>
      <w:r w:rsidR="007B40F5" w:rsidRPr="00E978F7">
        <w:t xml:space="preserve">                                 </w:t>
      </w:r>
      <w:r w:rsidRPr="00E978F7">
        <w:t>SUDAC:</w:t>
      </w:r>
    </w:p>
    <w:p w:rsidRDefault="007B40F5" w:rsidP="00112564" w:rsidR="007B40F5" w:rsidRPr="00E978F7">
      <w:r w:rsidRPr="00E978F7">
        <w:tab/>
      </w:r>
      <w:r w:rsidRPr="00E978F7">
        <w:tab/>
      </w:r>
      <w:r w:rsidRPr="00E978F7">
        <w:tab/>
      </w:r>
      <w:r w:rsidRPr="00E978F7">
        <w:tab/>
      </w:r>
      <w:r w:rsidRPr="00E978F7">
        <w:tab/>
      </w:r>
      <w:r w:rsidRPr="00E978F7">
        <w:tab/>
      </w:r>
      <w:r w:rsidRPr="00E978F7">
        <w:tab/>
      </w:r>
      <w:r w:rsidRPr="00E978F7">
        <w:tab/>
        <w:t xml:space="preserve">      </w:t>
      </w:r>
      <w:r w:rsidR="001412DB">
        <w:t xml:space="preserve">               Gordan Zubak </w:t>
      </w:r>
    </w:p>
    <w:p w:rsidRDefault="007B40F5" w:rsidP="00112564" w:rsidR="007B40F5" w:rsidRPr="00E978F7"/>
    <w:p w:rsidRDefault="007D3B20" w:rsidP="007B40F5" w:rsidR="007D3B20" w:rsidRPr="00E978F7">
      <w:pPr>
        <w:jc w:val="center"/>
      </w:pPr>
    </w:p>
    <w:p w:rsidRDefault="005E2F18" w:rsidP="005E2F18" w:rsidR="005E2F18" w:rsidRPr="005E2F18">
      <w:r w:rsidRPr="005E2F18">
        <w:t>Uputa o pravnom lijeku:</w:t>
      </w:r>
    </w:p>
    <w:p w:rsidRDefault="005E2F18" w:rsidP="005E2F18" w:rsidR="005E2F18" w:rsidRPr="005E2F18">
      <w:r w:rsidRPr="005E2F18">
        <w:t>Protiv ovog rješenja može se uložiti žalba Visokom trgovačkom sudu Republike Hrvatske u roku od 8 dana. Žalba  se ulaže  putem ovog suda u 2 primjerka.</w:t>
      </w:r>
    </w:p>
    <w:p w:rsidRDefault="005E2F18" w:rsidP="00B039F5" w:rsidR="005E2F18"/>
    <w:p w:rsidRDefault="001412DB" w:rsidP="00B039F5" w:rsidR="001412DB"/>
    <w:p w:rsidRDefault="00F66F66" w:rsidP="00F66F66" w:rsidR="00F66F66">
      <w:r>
        <w:t>Dna:</w:t>
      </w:r>
    </w:p>
    <w:p w:rsidRDefault="00F66F66" w:rsidP="00F66F66" w:rsidR="00F66F66">
      <w:pPr>
        <w:numPr>
          <w:ilvl w:val="0"/>
          <w:numId w:val="6"/>
        </w:numPr>
      </w:pPr>
      <w:r>
        <w:t xml:space="preserve">Dragutin Ježić iz Zagreba, </w:t>
      </w:r>
      <w:proofErr w:type="spellStart"/>
      <w:r>
        <w:t>Česmičkoga</w:t>
      </w:r>
      <w:proofErr w:type="spellEnd"/>
      <w:r>
        <w:t xml:space="preserve"> 10, </w:t>
      </w:r>
    </w:p>
    <w:p w:rsidRDefault="00F66F66" w:rsidP="00F66F66" w:rsidR="00F66F66">
      <w:pPr>
        <w:numPr>
          <w:ilvl w:val="0"/>
          <w:numId w:val="6"/>
        </w:numPr>
      </w:pPr>
      <w:r>
        <w:t>RH, MF i MORH po ŽDO Zagreb,</w:t>
      </w:r>
    </w:p>
    <w:p w:rsidRDefault="00F66F66" w:rsidP="00F66F66" w:rsidR="00F66F66">
      <w:pPr>
        <w:numPr>
          <w:ilvl w:val="0"/>
          <w:numId w:val="6"/>
        </w:numPr>
      </w:pPr>
      <w:r>
        <w:t xml:space="preserve">Zeko d.o.o.  po pun. Draženki </w:t>
      </w:r>
      <w:proofErr w:type="spellStart"/>
      <w:r>
        <w:t>Buntak</w:t>
      </w:r>
      <w:proofErr w:type="spellEnd"/>
      <w:r>
        <w:t>, odvjetnici u Zagrebu,</w:t>
      </w:r>
    </w:p>
    <w:p w:rsidRDefault="00F66F66" w:rsidP="00F66F66" w:rsidR="00F66F66">
      <w:pPr>
        <w:numPr>
          <w:ilvl w:val="0"/>
          <w:numId w:val="6"/>
        </w:numPr>
      </w:pPr>
      <w:proofErr w:type="spellStart"/>
      <w:r>
        <w:t>Glumina</w:t>
      </w:r>
      <w:proofErr w:type="spellEnd"/>
      <w:r>
        <w:t xml:space="preserve"> banka d.d. u stečaju po pun. Zlatku </w:t>
      </w:r>
      <w:proofErr w:type="spellStart"/>
      <w:r>
        <w:t>Mićinu</w:t>
      </w:r>
      <w:proofErr w:type="spellEnd"/>
      <w:r>
        <w:t xml:space="preserve"> odvjetniku u Zagrebu,</w:t>
      </w:r>
    </w:p>
    <w:p w:rsidRDefault="00F66F66" w:rsidP="00F66F66" w:rsidR="00F66F66">
      <w:pPr>
        <w:numPr>
          <w:ilvl w:val="0"/>
          <w:numId w:val="6"/>
        </w:numPr>
      </w:pPr>
      <w:proofErr w:type="spellStart"/>
      <w:r>
        <w:t>Andrea</w:t>
      </w:r>
      <w:proofErr w:type="spellEnd"/>
      <w:r>
        <w:t xml:space="preserve"> </w:t>
      </w:r>
      <w:proofErr w:type="spellStart"/>
      <w:r>
        <w:t>Gazdek</w:t>
      </w:r>
      <w:proofErr w:type="spellEnd"/>
      <w:r>
        <w:t xml:space="preserve"> iz Sesveta, Blage Zadre 13,</w:t>
      </w:r>
    </w:p>
    <w:p w:rsidRDefault="00F66F66" w:rsidP="00F66F66" w:rsidR="00F66F66">
      <w:pPr>
        <w:numPr>
          <w:ilvl w:val="0"/>
          <w:numId w:val="6"/>
        </w:numPr>
      </w:pPr>
      <w:r>
        <w:t xml:space="preserve">Miljenko </w:t>
      </w:r>
      <w:proofErr w:type="spellStart"/>
      <w:r>
        <w:t>Grilec</w:t>
      </w:r>
      <w:proofErr w:type="spellEnd"/>
      <w:r>
        <w:t xml:space="preserve"> po pun. Anđelku </w:t>
      </w:r>
      <w:proofErr w:type="spellStart"/>
      <w:r>
        <w:t>Jurešku</w:t>
      </w:r>
      <w:proofErr w:type="spellEnd"/>
      <w:r>
        <w:t>, odvjetniku u Zagrebu,</w:t>
      </w:r>
    </w:p>
    <w:p w:rsidRDefault="00F66F66" w:rsidP="00F66F66" w:rsidR="00F66F66">
      <w:pPr>
        <w:numPr>
          <w:ilvl w:val="0"/>
          <w:numId w:val="6"/>
        </w:numPr>
      </w:pPr>
      <w:r>
        <w:t xml:space="preserve">Vlado Kolak po pun. Anđelku </w:t>
      </w:r>
      <w:proofErr w:type="spellStart"/>
      <w:r>
        <w:t>Jurešku</w:t>
      </w:r>
      <w:proofErr w:type="spellEnd"/>
      <w:r>
        <w:t>, odvjetniku u Zagrebu,</w:t>
      </w:r>
    </w:p>
    <w:p w:rsidRDefault="00F66F66" w:rsidP="00F66F66" w:rsidR="00F66F66">
      <w:pPr>
        <w:numPr>
          <w:ilvl w:val="0"/>
          <w:numId w:val="6"/>
        </w:numPr>
      </w:pPr>
      <w:r>
        <w:t xml:space="preserve">Krešimir Matković iz Sesveta, </w:t>
      </w:r>
      <w:proofErr w:type="spellStart"/>
      <w:r>
        <w:t>Selčinska</w:t>
      </w:r>
      <w:proofErr w:type="spellEnd"/>
      <w:r>
        <w:t xml:space="preserve"> 7,</w:t>
      </w:r>
    </w:p>
    <w:p w:rsidRDefault="00F66F66" w:rsidP="00F66F66" w:rsidR="000F7897" w:rsidRPr="00E978F7">
      <w:r>
        <w:t>e-oglasna ploča</w:t>
      </w:r>
      <w:r>
        <w:tab/>
      </w:r>
    </w:p>
    <w:sectPr w:rsidR="000F7897" w:rsidRPr="00E978F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1AF42B08"/>
    <w:multiLevelType w:val="hybridMultilevel"/>
    <w:tmpl w:val="98CEB682"/>
    <w:lvl w:tplc="28A0C53E" w:ilvl="0">
      <w:start w:val="1"/>
      <w:numFmt w:val="upperRoman"/>
      <w:lvlText w:val="%1."/>
      <w:lvlJc w:val="left"/>
      <w:pPr>
        <w:ind w:hanging="720" w:left="1362"/>
      </w:pPr>
      <w:rPr>
        <w:rFonts w:hint="default"/>
      </w:rPr>
    </w:lvl>
    <w:lvl w:tentative="true" w:tplc="041A0019" w:ilvl="1">
      <w:start w:val="1"/>
      <w:numFmt w:val="lowerLetter"/>
      <w:lvlText w:val="%2."/>
      <w:lvlJc w:val="left"/>
      <w:pPr>
        <w:ind w:hanging="360" w:left="1722"/>
      </w:pPr>
    </w:lvl>
    <w:lvl w:tentative="true" w:tplc="041A001B" w:ilvl="2">
      <w:start w:val="1"/>
      <w:numFmt w:val="lowerRoman"/>
      <w:lvlText w:val="%3."/>
      <w:lvlJc w:val="right"/>
      <w:pPr>
        <w:ind w:hanging="180" w:left="2442"/>
      </w:pPr>
    </w:lvl>
    <w:lvl w:tentative="true" w:tplc="041A000F" w:ilvl="3">
      <w:start w:val="1"/>
      <w:numFmt w:val="decimal"/>
      <w:lvlText w:val="%4."/>
      <w:lvlJc w:val="left"/>
      <w:pPr>
        <w:ind w:hanging="360" w:left="3162"/>
      </w:pPr>
    </w:lvl>
    <w:lvl w:tentative="true" w:tplc="041A0019" w:ilvl="4">
      <w:start w:val="1"/>
      <w:numFmt w:val="lowerLetter"/>
      <w:lvlText w:val="%5."/>
      <w:lvlJc w:val="left"/>
      <w:pPr>
        <w:ind w:hanging="360" w:left="3882"/>
      </w:pPr>
    </w:lvl>
    <w:lvl w:tentative="true" w:tplc="041A001B" w:ilvl="5">
      <w:start w:val="1"/>
      <w:numFmt w:val="lowerRoman"/>
      <w:lvlText w:val="%6."/>
      <w:lvlJc w:val="right"/>
      <w:pPr>
        <w:ind w:hanging="180" w:left="4602"/>
      </w:pPr>
    </w:lvl>
    <w:lvl w:tentative="true" w:tplc="041A000F" w:ilvl="6">
      <w:start w:val="1"/>
      <w:numFmt w:val="decimal"/>
      <w:lvlText w:val="%7."/>
      <w:lvlJc w:val="left"/>
      <w:pPr>
        <w:ind w:hanging="360" w:left="5322"/>
      </w:pPr>
    </w:lvl>
    <w:lvl w:tentative="true" w:tplc="041A0019" w:ilvl="7">
      <w:start w:val="1"/>
      <w:numFmt w:val="lowerLetter"/>
      <w:lvlText w:val="%8."/>
      <w:lvlJc w:val="left"/>
      <w:pPr>
        <w:ind w:hanging="360" w:left="6042"/>
      </w:pPr>
    </w:lvl>
    <w:lvl w:tentative="true" w:tplc="041A001B" w:ilvl="8">
      <w:start w:val="1"/>
      <w:numFmt w:val="lowerRoman"/>
      <w:lvlText w:val="%9."/>
      <w:lvlJc w:val="right"/>
      <w:pPr>
        <w:ind w:hanging="180" w:left="6762"/>
      </w:pPr>
    </w:lvl>
  </w:abstractNum>
  <w:abstractNum w:abstractNumId="3">
    <w:nsid w:val="45F51E3E"/>
    <w:multiLevelType w:val="hybridMultilevel"/>
    <w:tmpl w:val="BB9036E0"/>
    <w:lvl w:tplc="8CCCDC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E3B763B"/>
    <w:multiLevelType w:val="hybridMultilevel"/>
    <w:tmpl w:val="6FF473FA"/>
    <w:lvl w:tplc="ED16EDB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4"/>
  </w:num>
  <w:num w:numId="5">
    <w:abstractNumId w:val="2"/>
  </w:num>
  <w:num w:numId="6">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7DAB"/>
    <w:rsid w:val="000509B9"/>
    <w:rsid w:val="00052861"/>
    <w:rsid w:val="00070AC5"/>
    <w:rsid w:val="000F7897"/>
    <w:rsid w:val="00112564"/>
    <w:rsid w:val="001412DB"/>
    <w:rsid w:val="001A0A84"/>
    <w:rsid w:val="001D1A6B"/>
    <w:rsid w:val="00212BB3"/>
    <w:rsid w:val="00227E08"/>
    <w:rsid w:val="002D3B07"/>
    <w:rsid w:val="002E216A"/>
    <w:rsid w:val="00347638"/>
    <w:rsid w:val="00352812"/>
    <w:rsid w:val="00374F70"/>
    <w:rsid w:val="00385BFD"/>
    <w:rsid w:val="0038748A"/>
    <w:rsid w:val="003B4D24"/>
    <w:rsid w:val="003C726A"/>
    <w:rsid w:val="003D72B1"/>
    <w:rsid w:val="003F4833"/>
    <w:rsid w:val="004263B5"/>
    <w:rsid w:val="00426C37"/>
    <w:rsid w:val="00466E01"/>
    <w:rsid w:val="004B7816"/>
    <w:rsid w:val="00517FEF"/>
    <w:rsid w:val="00560978"/>
    <w:rsid w:val="00581597"/>
    <w:rsid w:val="00590E39"/>
    <w:rsid w:val="005E2F18"/>
    <w:rsid w:val="005F293A"/>
    <w:rsid w:val="005F6BFE"/>
    <w:rsid w:val="006951FE"/>
    <w:rsid w:val="007659A5"/>
    <w:rsid w:val="007761A4"/>
    <w:rsid w:val="00794567"/>
    <w:rsid w:val="007A4677"/>
    <w:rsid w:val="007A7272"/>
    <w:rsid w:val="007B40F5"/>
    <w:rsid w:val="007D3B20"/>
    <w:rsid w:val="007E3EAD"/>
    <w:rsid w:val="008C366D"/>
    <w:rsid w:val="008D31C1"/>
    <w:rsid w:val="00921145"/>
    <w:rsid w:val="009445A4"/>
    <w:rsid w:val="00982AC5"/>
    <w:rsid w:val="009B26C0"/>
    <w:rsid w:val="009F0FC8"/>
    <w:rsid w:val="00A0601A"/>
    <w:rsid w:val="00A06A37"/>
    <w:rsid w:val="00A43386"/>
    <w:rsid w:val="00AC27ED"/>
    <w:rsid w:val="00B039F5"/>
    <w:rsid w:val="00B15005"/>
    <w:rsid w:val="00B2551B"/>
    <w:rsid w:val="00B663C2"/>
    <w:rsid w:val="00B67A65"/>
    <w:rsid w:val="00B95F39"/>
    <w:rsid w:val="00B96589"/>
    <w:rsid w:val="00C11197"/>
    <w:rsid w:val="00C5255E"/>
    <w:rsid w:val="00C72DEA"/>
    <w:rsid w:val="00CA3163"/>
    <w:rsid w:val="00CB2F65"/>
    <w:rsid w:val="00D46B98"/>
    <w:rsid w:val="00DE14BE"/>
    <w:rsid w:val="00E03FDC"/>
    <w:rsid w:val="00E14F85"/>
    <w:rsid w:val="00E267E0"/>
    <w:rsid w:val="00E503F6"/>
    <w:rsid w:val="00E80E84"/>
    <w:rsid w:val="00E978F7"/>
    <w:rsid w:val="00ED365C"/>
    <w:rsid w:val="00F139CE"/>
    <w:rsid w:val="00F25213"/>
    <w:rsid w:val="00F326A8"/>
    <w:rsid w:val="00F66F66"/>
    <w:rsid w:val="00FA0F4B"/>
    <w:rsid w:val="00FB3F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Odlomakpopisa" w:type="paragraph">
    <w:name w:val="List Paragraph"/>
    <w:basedOn w:val="Normal"/>
    <w:uiPriority w:val="34"/>
    <w:qFormat/>
    <w:rsid w:val="00ED365C"/>
    <w:pPr>
      <w:ind w:left="720"/>
      <w:contextualSpacing/>
    </w:pPr>
  </w:style>
  <w:style w:styleId="Tekstbalonia" w:type="paragraph">
    <w:name w:val="Balloon Text"/>
    <w:basedOn w:val="Normal"/>
    <w:link w:val="TekstbaloniaChar"/>
    <w:rsid w:val="001412DB"/>
    <w:rPr>
      <w:rFonts w:cs="Tahoma" w:hAnsi="Tahoma" w:ascii="Tahoma"/>
      <w:sz w:val="16"/>
      <w:szCs w:val="16"/>
    </w:rPr>
  </w:style>
  <w:style w:customStyle="true" w:styleId="TekstbaloniaChar" w:type="character">
    <w:name w:val="Tekst balončića Char"/>
    <w:basedOn w:val="Zadanifontodlomka"/>
    <w:link w:val="Tekstbalonia"/>
    <w:rsid w:val="001412DB"/>
    <w:rPr>
      <w:rFonts w:cs="Tahoma" w:hAnsi="Tahoma" w:ascii="Tahoma"/>
      <w:sz w:val="16"/>
      <w:szCs w:val="16"/>
    </w:rPr>
  </w:style>
  <w:style w:styleId="Tekstrezerviranogmjesta" w:type="character">
    <w:name w:val="Placeholder Text"/>
    <w:basedOn w:val="Zadanifontodlomka"/>
    <w:uiPriority w:val="99"/>
    <w:semiHidden/>
    <w:rsid w:val="005F293A"/>
    <w:rPr>
      <w:color w:val="808080"/>
      <w:bdr w:space="0" w:sz="0" w:color="auto" w:val="none"/>
      <w:shd w:fill="auto" w:color="auto" w:val="clear"/>
    </w:rPr>
  </w:style>
  <w:style w:customStyle="true" w:styleId="eSPISCCParagraphDefaultFont" w:type="character">
    <w:name w:val="eSPIS_CC_Paragraph Default Font"/>
    <w:basedOn w:val="Zadanifontodlomka"/>
    <w:rsid w:val="005F29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93A"/>
    <w:rPr>
      <w:bdr w:space="0" w:sz="0" w:color="auto" w:val="none"/>
      <w:shd w:fill="FFFFCC" w:color="auto" w:val="clear"/>
      <w:lang w:val="hr-HR"/>
    </w:rPr>
  </w:style>
  <w:style w:customStyle="true" w:styleId="PozadinaSvijetloCrvena" w:type="character">
    <w:name w:val="Pozadina_SvijetloCrvena"/>
    <w:basedOn w:val="eSPISCCParagraphDefaultFont"/>
    <w:rsid w:val="005F29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9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Odlomakpopisa" w:type="paragraph">
    <w:name w:val="List Paragraph"/>
    <w:basedOn w:val="Normal"/>
    <w:uiPriority w:val="34"/>
    <w:qFormat/>
    <w:rsid w:val="00ED365C"/>
    <w:pPr>
      <w:ind w:left="720"/>
      <w:contextualSpacing/>
    </w:pPr>
  </w:style>
  <w:style w:styleId="Tekstbalonia" w:type="paragraph">
    <w:name w:val="Balloon Text"/>
    <w:basedOn w:val="Normal"/>
    <w:link w:val="TekstbaloniaChar"/>
    <w:rsid w:val="001412DB"/>
    <w:rPr>
      <w:rFonts w:ascii="Tahoma" w:cs="Tahoma" w:hAnsi="Tahoma"/>
      <w:sz w:val="16"/>
      <w:szCs w:val="16"/>
    </w:rPr>
  </w:style>
  <w:style w:customStyle="1" w:styleId="TekstbaloniaChar" w:type="character">
    <w:name w:val="Tekst balončića Char"/>
    <w:basedOn w:val="Zadanifontodlomka"/>
    <w:link w:val="Tekstbalonia"/>
    <w:rsid w:val="001412DB"/>
    <w:rPr>
      <w:rFonts w:ascii="Tahoma" w:cs="Tahoma" w:hAnsi="Tahoma"/>
      <w:sz w:val="16"/>
      <w:szCs w:val="16"/>
    </w:rPr>
  </w:style>
  <w:style w:styleId="Tekstrezerviranogmjesta" w:type="character">
    <w:name w:val="Placeholder Text"/>
    <w:basedOn w:val="Zadanifontodlomka"/>
    <w:uiPriority w:val="99"/>
    <w:semiHidden/>
    <w:rsid w:val="005F293A"/>
    <w:rPr>
      <w:color w:val="808080"/>
      <w:bdr w:color="auto" w:space="0" w:sz="0" w:val="none"/>
      <w:shd w:color="auto" w:fill="auto" w:val="clear"/>
    </w:rPr>
  </w:style>
  <w:style w:customStyle="1" w:styleId="eSPISCCParagraphDefaultFont" w:type="character">
    <w:name w:val="eSPIS_CC_Paragraph Default Font"/>
    <w:basedOn w:val="Zadanifontodlomka"/>
    <w:rsid w:val="005F29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93A"/>
    <w:rPr>
      <w:bdr w:color="auto" w:space="0" w:sz="0" w:val="none"/>
      <w:shd w:color="auto" w:fill="FFFFCC" w:val="clear"/>
      <w:lang w:val="hr-HR"/>
    </w:rPr>
  </w:style>
  <w:style w:customStyle="1" w:styleId="PozadinaSvijetloCrvena" w:type="character">
    <w:name w:val="Pozadina_SvijetloCrvena"/>
    <w:basedOn w:val="eSPISCCParagraphDefaultFont"/>
    <w:rsid w:val="005F29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9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294905">
      <w:bodyDiv w:val="true"/>
      <w:marLeft w:val="0"/>
      <w:marRight w:val="0"/>
      <w:marTop w:val="0"/>
      <w:marBottom w:val="0"/>
      <w:divBdr>
        <w:top w:space="0" w:sz="0" w:color="auto" w:val="none"/>
        <w:left w:space="0" w:sz="0" w:color="auto" w:val="none"/>
        <w:bottom w:space="0" w:sz="0" w:color="auto" w:val="none"/>
        <w:right w:space="0" w:sz="0" w:color="auto" w:val="none"/>
      </w:divBdr>
    </w:div>
    <w:div w:id="1459450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St-149/2006-264</izvorni_sadrzaj>
    <derivirana_varijabla naziv="DomainObject.Oznaka_1">St-149/2006-264</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PRIGORKA, dioničko društvo za proizvodnju, graditeljstvo, trgovinu i usluge - u stečaju</izvorni_sadrzaj>
    <derivirana_varijabla naziv="DomainObject.Predmet.ProtustrankaFormated_1">  PRIGORKA, dioničko društvo za proizvodnju, graditeljstvo, trgovinu i usluge - u stečaju</derivirana_varijabla>
  </DomainObject.Predmet.ProtustrankaFormated>
  <DomainObject.Predmet.ProtustrankaFormatedOIB>
    <izvorni_sadrzaj>  PRIGORKA, dioničko društvo za proizvodnju, graditeljstvo, trgovinu i usluge - u stečaju, OIB 44010339796</izvorni_sadrzaj>
    <derivirana_varijabla naziv="DomainObject.Predmet.ProtustrankaFormatedOIB_1">  PRIGORKA, dioničko društvo za proizvodnju, graditeljstvo, trgovinu i usluge - u stečaju, OIB 44010339796</derivirana_varijabla>
  </DomainObject.Predmet.ProtustrankaFormatedOIB>
  <DomainObject.Predmet.ProtustrankaFormatedWithAdress>
    <izvorni_sadrzaj> PRIGORKA, dioničko društvo za proizvodnju, graditeljstvo, trgovinu i usluge - u stečaju, Ljudevita Posavskog 3, Sesvete</izvorni_sadrzaj>
    <derivirana_varijabla naziv="DomainObject.Predmet.ProtustrankaFormatedWithAdress_1"> PRIGORKA, dioničko društvo za proizvodnju, graditeljstvo, trgovinu i usluge - u stečaju, Ljudevita Posavskog 3, Sesvete</derivirana_varijabla>
  </DomainObject.Predmet.ProtustrankaFormatedWithAdress>
  <DomainObject.Predmet.ProtustrankaFormatedWithAdressOIB>
    <izvorni_sadrzaj> PRIGORKA, dioničko društvo za proizvodnju, graditeljstvo, trgovinu i usluge - u stečaju, OIB 44010339796, Ljudevita Posavskog 3, Sesvete</izvorni_sadrzaj>
    <derivirana_varijabla naziv="DomainObject.Predmet.ProtustrankaFormatedWithAdressOIB_1"> PRIGORKA, dioničko društvo za proizvodnju, graditeljstvo, trgovinu i usluge - u stečaju, OIB 44010339796, Ljudevita Posavskog 3, Sesvete</derivirana_varijabla>
  </DomainObject.Predmet.ProtustrankaFormatedWithAdressOIB>
  <DomainObject.Predmet.ProtustrankaWithAdress>
    <izvorni_sadrzaj>PRIGORKA, dioničko društvo za proizvodnju, graditeljstvo, trgovinu i usluge - u stečaju Ljudevita Posavskog 3, Sesvete</izvorni_sadrzaj>
    <derivirana_varijabla naziv="DomainObject.Predmet.ProtustrankaWithAdress_1">PRIGORKA, dioničko društvo za proizvodnju, graditeljstvo, trgovinu i usluge - u stečaju Ljudevita Posavskog 3, Sesvete</derivirana_varijabla>
  </DomainObject.Predmet.ProtustrankaWithAdress>
  <DomainObject.Predmet.ProtustrankaWithAdressOIB>
    <izvorni_sadrzaj>PRIGORKA, dioničko društvo za proizvodnju, graditeljstvo, trgovinu i usluge - u stečaju, OIB 44010339796, Ljudevita Posavskog 3, Sesvete</izvorni_sadrzaj>
    <derivirana_varijabla naziv="DomainObject.Predmet.ProtustrankaWithAdressOIB_1">PRIGORKA, dioničko društvo za proizvodnju, graditeljstvo, trgovinu i usluge - u stečaju, OIB 44010339796, Ljudevita Posavskog 3, Sesvete</derivirana_varijabla>
  </DomainObject.Predmet.ProtustrankaWithAdressOIB>
  <DomainObject.Predmet.ProtustrankaNazivFormated>
    <izvorni_sadrzaj>PRIGORKA, dioničko društvo za proizvodnju, graditeljstvo, trgovinu i usluge - u stečaju</izvorni_sadrzaj>
    <derivirana_varijabla naziv="DomainObject.Predmet.ProtustrankaNazivFormated_1">PRIGORKA, dioničko društvo za proizvodnju, graditeljstvo, trgovinu i usluge - u stečaju</derivirana_varijabla>
  </DomainObject.Predmet.ProtustrankaNazivFormated>
  <DomainObject.Predmet.ProtustrankaNazivFormatedOIB>
    <izvorni_sadrzaj>PRIGORKA, dioničko društvo za proizvodnju, graditeljstvo, trgovinu i usluge - u stečaju, OIB 44010339796</izvorni_sadrzaj>
    <derivirana_varijabla naziv="DomainObject.Predmet.ProtustrankaNazivFormatedOIB_1">PRIGORKA, dioničko društvo za proizvodnju, graditeljstvo, trgovinu i usluge - u stečaju,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Vjerovnik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izvorni_sadrzaj>
    <derivirana_varijabla naziv="DomainObject.Predmet.StrankaFormated_1">  VISMAR-ZAGREB društvo s ograničenom odgovornošću za građenje, trgovinu i usluge; Vlado Kolak zastupanog po punomoćniku OD Ćurković Ćurić, Janušić &amp; Banić, odvj. Ana Ćurković Ćurić; Vjerovnik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Vjerovnik MLADEN AZINOVIĆ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Vjerovnik MLADEN AZINOVIĆ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derivirana_varijabla>
  </DomainObject.Predmet.StrankaFormatedWithAdressOIB>
  <DomainObject.Predmet.StrankaWithAdress>
    <izvorni_sadrzaj>VISMAR-ZAGREB društvo s ograničenom odgovornošću za građenje, trgovinu i usluge Šišićeva 5/VIII,10000 Zagreb,Vlado Kolak Voćinska Ulica 4,10360 Sesvete,Vjerovnik 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izvorni_sadrzaj>
    <derivirana_varijabla naziv="DomainObject.Predmet.StrankaWithAdress_1">VISMAR-ZAGREB društvo s ograničenom odgovornošću za građenje, trgovinu i usluge Šišićeva 5/VIII,10000 Zagreb,Vlado Kolak Voćinska Ulica 4,10360 Sesvete,Vjerovnik 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Sesvete,Vjerovnik MLADEN AZINOVIĆ,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izvorni_sadrzaj>
    <derivirana_varijabla naziv="DomainObject.Predmet.StrankaWithAdressOIB_1">VISMAR-ZAGREB društvo s ograničenom odgovornošću za građenje, trgovinu i usluge, OIB 66095844280, Šišićeva 5/VIII,10000 Zagreb,Vlado Kolak, OIB 48376520275, Voćinska Ulica 4,10360 Sesvete,Vjerovnik MLADEN AZINOVIĆ,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derivirana_varijabla>
  </DomainObject.Predmet.StrankaWithAdressOIB>
  <DomainObject.Predmet.StrankaNazivFormated>
    <izvorni_sadrzaj>VISMAR-ZAGREB društvo s ograničenom odgovornošću za građenje, trgovinu i usluge,Vlado Kolak,Vjerovnik MLADEN AZINOVIĆ,SABLIĆ d.o.o. za proizvodnju, trgovinu, uvoz, izvoz, usluge i turistička agencija,MERKURIA MOTO društvo s ograničenom odgovornošću za unutarnju i vanjsku trgovinu, proizvodnju i usluge,BILIĆ-ERIĆ d.o.o. za privatnu zaštitu</izvorni_sadrzaj>
    <derivirana_varijabla naziv="DomainObject.Predmet.StrankaNazivFormated_1">VISMAR-ZAGREB društvo s ograničenom odgovornošću za građenje, trgovinu i usluge,Vlado Kolak,Vjerovnik MLADEN AZINOVIĆ,SABLIĆ d.o.o. za proizvodnju, trgovinu, uvoz, izvoz, usluge i turistička agencija,MERKURIA MOTO društvo s ograničenom odgovornošću za unutarnju i vanjsku trgovinu, proizvodnju i usluge,BILIĆ-ERIĆ d.o.o. za privatnu zaštitu</derivirana_varijabla>
  </DomainObject.Predmet.StrankaNazivFormated>
  <DomainObject.Predmet.StrankaNazivFormatedOIB>
    <izvorni_sadrzaj>VISMAR-ZAGREB društvo s ograničenom odgovornošću za građenje, trgovinu i usluge, OIB 66095844280,Vlado Kolak, OIB 48376520275,Vjerovnik MLADEN AZINOVIĆ,SABLIĆ d.o.o. za proizvodnju, trgovinu, uvoz, izvoz, usluge i turistička agencija, OIB 58102480116,MERKURIA MOTO društvo s ograničenom odgovornošću za unutarnju i vanjsku trgovinu, proizvodnju i usluge, OIB 60614941068,BILIĆ-ERIĆ d.o.o. za privatnu zaštitu, OIB 68580128211</izvorni_sadrzaj>
    <derivirana_varijabla naziv="DomainObject.Predmet.StrankaNazivFormatedOIB_1">VISMAR-ZAGREB društvo s ograničenom odgovornošću za građenje, trgovinu i usluge, OIB 66095844280,Vlado Kolak, OIB 48376520275,Vjerovnik MLADEN AZINOVIĆ,SABLIĆ d.o.o. za proizvodnju, trgovinu, uvoz, izvoz, usluge i turistička agencija, OIB 58102480116,MERKURIA MOTO društvo s ograničenom odgovornošću za unutarnju i vanjsku trgovinu, proizvodnju i usluge, OIB 60614941068,BILIĆ-ERIĆ d.o.o. za privatnu zaštitu, OIB 68580128211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Vjerovnik 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Vjerovnik 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Vjerovnik MLADEN AZINOVIĆ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Vjerovnik MLADEN AZINOVIĆ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derivirana_varijabla>
  </DomainObject.Predmet.StrankaListFormatedWithAdressOIB>
  <DomainObject.Predmet.StrankaListNazivFormated>
    <izvorni_sadrzaj>
      <item>VISMAR-ZAGREB društvo s ograničenom odgovornošću za građenje, trgovinu i usluge</item>
      <item>Vlado Kolak</item>
      <item>Vjerovnik MLADEN AZINOVIĆ</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NazivFormated_1">
      <item>VISMAR-ZAGREB društvo s ograničenom odgovornošću za građenje, trgovinu i usluge</item>
      <item>Vlado Kolak</item>
      <item>Vjerovnik MLADEN AZINOVIĆ</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Vjerovnik MLADEN AZINOVIĆ</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NazivFormatedOIB_1">
      <item>VISMAR-ZAGREB društvo s ograničenom odgovornošću za građenje, trgovinu i usluge, OIB 66095844280</item>
      <item>Vlado Kolak, OIB 48376520275</item>
      <item>Vjerovnik MLADEN AZINOVIĆ</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NazivFormatedOIB>
  <DomainObject.Predmet.ProtuStrankaListFormated>
    <izvorni_sadrzaj>
      <item>PRIGORKA, dioničko društvo za proizvodnju, graditeljstvo, trgovinu i usluge - u stečaju</item>
    </izvorni_sadrzaj>
    <derivirana_varijabla naziv="DomainObject.Predmet.ProtuStrankaListFormated_1">
      <item>PRIGORKA, dioničko društvo za proizvodnju, graditeljstvo, trgovinu i usluge - u stečaju</item>
    </derivirana_varijabla>
  </DomainObject.Predmet.ProtuStrankaListFormated>
  <DomainObject.Predmet.ProtuStrankaListFormatedOIB>
    <izvorni_sadrzaj>
      <item>PRIGORKA, dioničko društvo za proizvodnju, graditeljstvo, trgovinu i usluge - u stečaju, OIB 44010339796</item>
    </izvorni_sadrzaj>
    <derivirana_varijabla naziv="DomainObject.Predmet.ProtuStrankaListFormatedOIB_1">
      <item>PRIGORKA, dioničko društvo za proizvodnju, graditeljstvo, trgovinu i usluge - u stečaju, OIB 44010339796</item>
    </derivirana_varijabla>
  </DomainObject.Predmet.ProtuStrankaListFormatedOIB>
  <DomainObject.Predmet.ProtuStrankaListFormatedWithAdress>
    <izvorni_sadrzaj>
      <item>PRIGORKA, dioničko društvo za proizvodnju, graditeljstvo, trgovinu i usluge - u stečaju, Ljudevita Posavskog 3, Sesvete</item>
    </izvorni_sadrzaj>
    <derivirana_varijabla naziv="DomainObject.Predmet.ProtuStrankaListFormatedWithAdress_1">
      <item>PRIGORKA, dioničko društvo za proizvodnju, graditeljstvo, trgovinu i usluge - u stečaju, Ljudevita Posavskog 3, Sesvete</item>
    </derivirana_varijabla>
  </DomainObject.Predmet.ProtuStrankaListFormatedWithAdress>
  <DomainObject.Predmet.ProtuStrankaListFormatedWithAdressOIB>
    <izvorni_sadrzaj>
      <item>PRIGORKA, dioničko društvo za proizvodnju, graditeljstvo, trgovinu i usluge - u stečaju, OIB 44010339796, Ljudevita Posavskog 3, Sesvete</item>
    </izvorni_sadrzaj>
    <derivirana_varijabla naziv="DomainObject.Predmet.ProtuStrankaListFormatedWithAdressOIB_1">
      <item>PRIGORKA, dioničko društvo za proizvodnju, graditeljstvo, trgovinu i usluge - u stečaju, OIB 44010339796, Ljudevita Posavskog 3, Sesvete</item>
    </derivirana_varijabla>
  </DomainObject.Predmet.ProtuStrankaListFormatedWithAdressOIB>
  <DomainObject.Predmet.ProtuStrankaListNazivFormated>
    <izvorni_sadrzaj>
      <item>PRIGORKA, dioničko društvo za proizvodnju, graditeljstvo, trgovinu i usluge - u stečaju</item>
    </izvorni_sadrzaj>
    <derivirana_varijabla naziv="DomainObject.Predmet.ProtuStrankaListNazivFormated_1">
      <item>PRIGORKA, dioničko društvo za proizvodnju, graditeljstvo, trgovinu i usluge - u stečaju</item>
    </derivirana_varijabla>
  </DomainObject.Predmet.ProtuStrankaListNazivFormated>
  <DomainObject.Predmet.ProtuStrankaListNazivFormatedOIB>
    <izvorni_sadrzaj>
      <item>PRIGORKA, dioničko društvo za proizvodnju, graditeljstvo, trgovinu i usluge - u stečaju, OIB 44010339796</item>
    </izvorni_sadrzaj>
    <derivirana_varijabla naziv="DomainObject.Predmet.ProtuStrankaListNazivFormatedOIB_1">
      <item>PRIGORKA, dioničko društvo za proizvodnju, graditeljstvo, trgovinu i usluge - u stečaju,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 OIB 77082063693</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item>
      <item>Zlatko Mičin</item>
      <item>Zdravko Kukić</item>
      <item>Slavko Petričević</item>
      <item>Matija Radinović</item>
      <item>Sanja Zvornik</item>
      <item>Anđelko Jureško, OIB 77082063693</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Radnički dol 23, 10000 Zagreb</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Radnički dol 23, 10000 Zagreb</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OIB 77082063693, Radnički dol 23, 10000 Zagreb</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item>
      <item>Zlatko Mičin, Trg Mažuranića 3, 10000 Zagreb</item>
      <item>Zdravko Kukić</item>
      <item>Slavko Petričević</item>
      <item>Matija Radinović</item>
      <item>Sanja Zvornik</item>
      <item>Anđelko Jureško, OIB 77082063693, Radnički dol 23, 10000 Zagreb</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St-149/2006-264</izvorni_sadrzaj>
    <derivirana_varijabla naziv="DomainObject.PoslovniBrojDokumenta_1">St-149/2006-264</derivirana_varijabla>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dioničko društvo za proizvodnju, graditeljstvo, trgovinu i usluge - u stečaju</izvorni_sadrzaj>
    <derivirana_varijabla naziv="DomainObject.Predmet.ProtustrankaIDrugi_1">PRIGORKA, dioničko društvo za proizvodnju, graditeljstvo, trgovinu i usluge - u stečaju</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dioničko društvo za proizvodnju, graditeljstvo, trgovinu i usluge - u stečaju, OIB 44010339796, Ljudevita Posavskog 3, Sesvete</izvorni_sadrzaj>
    <derivirana_varijabla naziv="DomainObject.Predmet.ProtustrankaIDrugiAdressOIB_1">PRIGORKA, dioničko društvo za proizvodnju, graditeljstvo, trgovinu i usluge - u stečaju, OIB 44010339796, Ljudevita Posavskog 3,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izvorni_sadrzaj>
    <derivirana_varijabla naziv="DomainObject.Predmet.SudioniciListNaziv_1">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derivirana_varijabla>
  </DomainObject.Predmet.SudioniciListNaziv>
  <DomainObject.Predmet.SudioniciListAdressOIB>
    <izvorni_sadrzaj>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izvorni_sadrzaj>
    <derivirana_varijabla naziv="DomainObject.Predmet.SudioniciListAdressOIB_1">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null</item>
      <item>, OIB null</item>
      <item>, OIB null</item>
      <item>, OIB 58102480116</item>
      <item>, OIB 60614941068</item>
      <item>, OIB 68580128211</item>
      <item>, OIB null</item>
      <item>, OIB null</item>
      <item>, OIB null</item>
      <item>, OIB null</item>
      <item>, OIB 77082063693</item>
    </izvorni_sadrzaj>
    <derivirana_varijabla naziv="DomainObject.Predmet.SudioniciListNazivOIB_1">
      <item>, OIB 66095844280</item>
      <item>, OIB 44010339796</item>
      <item>, OIB 93517569919</item>
      <item>, OIB 15636567248</item>
      <item>, OIB 48376520275</item>
      <item>, OIB null</item>
      <item>, OIB null</item>
      <item>, OIB null</item>
      <item>, OIB null</item>
      <item>, OIB null</item>
      <item>, OIB 58102480116</item>
      <item>, OIB 60614941068</item>
      <item>, OIB 68580128211</item>
      <item>, OIB null</item>
      <item>, OIB null</item>
      <item>, OIB null</item>
      <item>, OIB null</item>
      <item>, OIB 77082063693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1258</properties:Words>
  <properties:Characters>6911</properties:Characters>
  <properties:Lines>132</properties:Lines>
  <properties:Paragraphs>33</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2015-12-28T14:33:00Z</dcterms:created>
  <dc:creator>Tatjana Kujundžić-Novak</dc:creator>
  <cp:lastModifiedBy>Ivana Rogić</cp:lastModifiedBy>
  <cp:lastPrinted>2015-12-29T10:17:00Z</cp:lastPrinted>
  <dcterms:modified xmlns:xsi="http://www.w3.org/2001/XMLSchema-instance" xsi:type="dcterms:W3CDTF">2015-12-29T10:41:00Z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St-149/2006-264 / Odluka - Rješenje</vt:lpwstr>
  </prop:property>
  <prop:property name="CC_coloring" pid="4" fmtid="{D5CDD505-2E9C-101B-9397-08002B2CF9AE}">
    <vt:bool>false</vt:bool>
  </prop:property>
  <prop:property name="BrojStranica" pid="5" fmtid="{D5CDD505-2E9C-101B-9397-08002B2CF9AE}">
    <vt:i4>3</vt:i4>
  </prop:property>
</prop:Properties>
</file>