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f1933" w14:paraId="9ef1933" w:rsidRDefault="00EB6168" w:rsidP="00EB6168" w:rsidR="00EB6168">
      <w:pPr>
        <w15:collapsed w:val="false"/>
      </w:pPr>
      <w:bookmarkStart w:name="_GoBack" w:id="0"/>
      <w:bookmarkEnd w:id="0"/>
      <w:r>
        <w:tab/>
      </w:r>
      <w:r>
        <w:tab/>
      </w:r>
      <w:r>
        <w:tab/>
      </w:r>
      <w:r>
        <w:tab/>
      </w:r>
      <w:r>
        <w:tab/>
      </w:r>
      <w:r>
        <w:tab/>
      </w:r>
      <w:r>
        <w:tab/>
      </w:r>
    </w:p>
    <w:p w:rsidRDefault="00EB6168" w:rsidP="00EB6168" w:rsidR="00EB6168">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00A940BE">
        <w:t xml:space="preserve">                                                                                                  </w:t>
      </w:r>
      <w:r w:rsidR="005A1C82">
        <w:t>4 St-</w:t>
      </w:r>
      <w:r w:rsidR="00441A75">
        <w:t>7497</w:t>
      </w:r>
      <w:r w:rsidR="00A940BE">
        <w:t>/15</w:t>
      </w:r>
      <w:r w:rsidR="00A940BE">
        <w:br w:clear="all" w:type="textWrapping"/>
      </w:r>
      <w:r>
        <w:t>REPUBLIKA HRVATSKA</w:t>
      </w:r>
    </w:p>
    <w:p w:rsidRDefault="00EB6168" w:rsidP="00EB6168" w:rsidR="00EB6168">
      <w:r>
        <w:t>TRGOVAČKI SUD U ZAGREBU</w:t>
      </w:r>
    </w:p>
    <w:p w:rsidRDefault="00EB6168" w:rsidP="00EB6168" w:rsidR="00EB6168">
      <w:r>
        <w:t xml:space="preserve">STALNA SLUŽBA </w:t>
      </w:r>
    </w:p>
    <w:p w:rsidRDefault="00EB6168" w:rsidP="00EB6168" w:rsidR="00EB6168">
      <w:r>
        <w:t>Karlovac, Ljudevita Šestića 4</w:t>
      </w:r>
    </w:p>
    <w:p w:rsidRDefault="00EB6168" w:rsidP="00EB6168" w:rsidR="00EB6168"/>
    <w:p w:rsidRDefault="00EB6168" w:rsidP="00EB6168" w:rsidR="00EB6168"/>
    <w:p w:rsidRDefault="00EB6168" w:rsidP="00EB6168" w:rsidR="00EB6168">
      <w:pPr>
        <w:jc w:val="center"/>
      </w:pPr>
      <w:r>
        <w:t>U  I M E   R E P U  B L I K E   H R V A T S K E</w:t>
      </w:r>
    </w:p>
    <w:p w:rsidRDefault="00EB6168" w:rsidP="00EB6168" w:rsidR="00EB6168">
      <w:pPr>
        <w:tabs>
          <w:tab w:pos="4050" w:val="left"/>
        </w:tabs>
        <w:jc w:val="center"/>
      </w:pPr>
      <w:r>
        <w:t>R J E Š E N J E</w:t>
      </w:r>
    </w:p>
    <w:p w:rsidRDefault="0045631B" w:rsidP="00EB6168" w:rsidR="0045631B">
      <w:pPr>
        <w:ind w:firstLine="720"/>
        <w:jc w:val="both"/>
      </w:pPr>
    </w:p>
    <w:p w:rsidRDefault="0045631B" w:rsidP="0057485D" w:rsidR="0045631B">
      <w:pPr>
        <w:ind w:firstLine="708"/>
        <w:jc w:val="both"/>
      </w:pPr>
      <w:r>
        <w:t>Trgovački sud u Zagrebu, Stalna služba, po sucu Goranki Boljkovac, kao stečajnom sucu, u skraćenom stečajnom</w:t>
      </w:r>
      <w:r w:rsidR="00D963C0">
        <w:t xml:space="preserve"> postupku</w:t>
      </w:r>
      <w:r>
        <w:t xml:space="preserve"> nad dužnikom </w:t>
      </w:r>
      <w:r w:rsidR="00441A75">
        <w:t>SENZAL d.o.o., Sesvete, Otona Ivekovića 17, OIB 55401490026</w:t>
      </w:r>
      <w:r>
        <w:t xml:space="preserve">, dana </w:t>
      </w:r>
      <w:r w:rsidR="00441A75">
        <w:t>31</w:t>
      </w:r>
      <w:r w:rsidR="00D963C0">
        <w:t>. kolovoza</w:t>
      </w:r>
      <w:r>
        <w:t xml:space="preserve"> 2016. godine,</w:t>
      </w:r>
    </w:p>
    <w:p w:rsidRDefault="0045631B" w:rsidP="00EB6168" w:rsidR="0045631B">
      <w:pPr>
        <w:ind w:firstLine="720"/>
        <w:jc w:val="both"/>
      </w:pPr>
    </w:p>
    <w:p w:rsidRDefault="00EB6168" w:rsidP="00EB6168" w:rsidR="00EB6168">
      <w:pPr>
        <w:jc w:val="center"/>
      </w:pPr>
      <w:r>
        <w:t>r i j e š i o     j e</w:t>
      </w:r>
    </w:p>
    <w:p w:rsidRDefault="00EB6168" w:rsidP="00EB6168" w:rsidR="00EB6168"/>
    <w:p w:rsidRDefault="00EB6168" w:rsidP="00B52D06" w:rsidR="00EB6168">
      <w:pPr>
        <w:pStyle w:val="Odlomakpopisa"/>
        <w:numPr>
          <w:ilvl w:val="0"/>
          <w:numId w:val="3"/>
        </w:numPr>
        <w:jc w:val="both"/>
      </w:pPr>
      <w:r>
        <w:t xml:space="preserve">Otvara se stečajni postupak nad dužnikom </w:t>
      </w:r>
      <w:r w:rsidR="00441A75">
        <w:t>SENZAL d.o.o., Sesvete, Otona Ivekovića 17, OIB 55401490026</w:t>
      </w:r>
      <w:r>
        <w:t xml:space="preserve">. Stečajni postupak je otvoren dana </w:t>
      </w:r>
      <w:r w:rsidR="00441A75">
        <w:t>31</w:t>
      </w:r>
      <w:r w:rsidR="00D963C0">
        <w:t>. kolovoza</w:t>
      </w:r>
      <w:r>
        <w:t xml:space="preserve"> 2016. godine u </w:t>
      </w:r>
      <w:r w:rsidR="007B1BED">
        <w:t>13,05</w:t>
      </w:r>
      <w:r>
        <w:t xml:space="preserve"> sati, kad je ovo rješenje o otvaranju stečajnog postupka </w:t>
      </w:r>
      <w:r w:rsidR="008939A2">
        <w:t>objavljeno</w:t>
      </w:r>
      <w:r>
        <w:t xml:space="preserve"> na e-oglasnoj ploči ovog suda.</w:t>
      </w:r>
    </w:p>
    <w:p w:rsidRDefault="00EB6168" w:rsidP="00EB6168" w:rsidR="00EB6168">
      <w:pPr>
        <w:ind w:left="708"/>
        <w:jc w:val="both"/>
      </w:pPr>
    </w:p>
    <w:p w:rsidRDefault="00EB6168" w:rsidP="00BE4184" w:rsidR="00BE4184">
      <w:pPr>
        <w:pStyle w:val="Odlomakpopisa"/>
        <w:numPr>
          <w:ilvl w:val="0"/>
          <w:numId w:val="3"/>
        </w:numPr>
        <w:jc w:val="both"/>
      </w:pPr>
      <w:r>
        <w:t xml:space="preserve">Stečajnim upraviteljem </w:t>
      </w:r>
      <w:r w:rsidR="00BE4184">
        <w:t xml:space="preserve">se imenuje </w:t>
      </w:r>
      <w:r w:rsidR="00441A75">
        <w:t>Dušanka Ivančević, Zagreb, B. Bernardija 1, OIB 59003296761</w:t>
      </w:r>
      <w:r w:rsidR="00BE4184">
        <w:t>.</w:t>
      </w:r>
    </w:p>
    <w:p w:rsidRDefault="00EB6168" w:rsidP="00BE4184" w:rsidR="00EB6168">
      <w:pPr>
        <w:pStyle w:val="Odlomakpopisa"/>
        <w:ind w:left="708"/>
        <w:jc w:val="both"/>
      </w:pPr>
    </w:p>
    <w:p w:rsidRDefault="00EB6168" w:rsidP="00B52D06" w:rsidR="00EB6168">
      <w:pPr>
        <w:numPr>
          <w:ilvl w:val="0"/>
          <w:numId w:val="3"/>
        </w:numPr>
        <w:jc w:val="both"/>
      </w:pPr>
      <w:r>
        <w:t>Zaključuje se stečajni postupak nad dužnikom</w:t>
      </w:r>
      <w:r w:rsidR="005A1C82">
        <w:t xml:space="preserve"> </w:t>
      </w:r>
      <w:r w:rsidR="00441A75">
        <w:t>SENZAL d.o.o., Sesvete, Otona Ivekovića 17, OIB 55401490026</w:t>
      </w:r>
      <w:r w:rsidR="0014347D">
        <w:t>,</w:t>
      </w:r>
      <w:r w:rsidR="00ED1BC8">
        <w:t xml:space="preserve"> </w:t>
      </w:r>
      <w:r>
        <w:t xml:space="preserve">s danom </w:t>
      </w:r>
      <w:r w:rsidR="00441A75">
        <w:t>31</w:t>
      </w:r>
      <w:r w:rsidR="00D963C0">
        <w:t>. kolovoza</w:t>
      </w:r>
      <w:r w:rsidR="0045631B">
        <w:t xml:space="preserve"> 2016. godine.</w:t>
      </w:r>
    </w:p>
    <w:p w:rsidRDefault="00EB6168" w:rsidP="00EB6168" w:rsidR="00EB6168">
      <w:pPr>
        <w:jc w:val="both"/>
      </w:pPr>
    </w:p>
    <w:p w:rsidRDefault="00EB6168" w:rsidP="00B52D06" w:rsidR="00EB6168">
      <w:pPr>
        <w:numPr>
          <w:ilvl w:val="0"/>
          <w:numId w:val="3"/>
        </w:numPr>
        <w:jc w:val="both"/>
        <w:rPr>
          <w:b/>
        </w:rPr>
      </w:pPr>
      <w:r>
        <w:t xml:space="preserve">Nakon pravomoćnosti ovog rješenja dužnik </w:t>
      </w:r>
      <w:r w:rsidR="00441A75">
        <w:t>SENZAL d.o.o., Sesvete, Otona Ivekovića 17, OIB 55401490026</w:t>
      </w:r>
      <w:r w:rsidR="0045631B">
        <w:t xml:space="preserve">, </w:t>
      </w:r>
      <w:r>
        <w:t>će biti brisan iz sudskog registra ovog suda.</w:t>
      </w:r>
    </w:p>
    <w:p w:rsidRDefault="00EB6168" w:rsidP="00EB6168" w:rsidR="00EB6168">
      <w:pPr>
        <w:jc w:val="center"/>
        <w:rPr>
          <w:b/>
        </w:rPr>
      </w:pPr>
    </w:p>
    <w:p w:rsidRDefault="00EB6168" w:rsidP="00EB6168" w:rsidR="00EB6168">
      <w:pPr>
        <w:jc w:val="center"/>
      </w:pPr>
      <w:r>
        <w:t>Obrazloženje</w:t>
      </w:r>
    </w:p>
    <w:p w:rsidRDefault="00EB6168" w:rsidP="00EB6168" w:rsidR="00EB6168"/>
    <w:p w:rsidRDefault="00EB6168" w:rsidP="00B52D06" w:rsidR="00B52D06">
      <w:pPr>
        <w:ind w:firstLine="708"/>
        <w:jc w:val="both"/>
      </w:pPr>
      <w:r>
        <w:t xml:space="preserve">Financijska agencija </w:t>
      </w:r>
      <w:r w:rsidR="00E46036">
        <w:t xml:space="preserve">podnijela </w:t>
      </w:r>
      <w:r w:rsidR="00B52D06">
        <w:t xml:space="preserve">je sudu dana </w:t>
      </w:r>
      <w:r w:rsidR="00B050BB">
        <w:t>2</w:t>
      </w:r>
      <w:r w:rsidR="00D963C0">
        <w:t>. prosinca</w:t>
      </w:r>
      <w:r w:rsidR="00B52D06">
        <w:t xml:space="preserve"> 2015.</w:t>
      </w:r>
      <w:r w:rsidR="00E46036">
        <w:t xml:space="preserve"> godine</w:t>
      </w:r>
      <w:r>
        <w:t xml:space="preserve"> zahtjev za provedbu skraćenog stečajnog postupka nad </w:t>
      </w:r>
      <w:r w:rsidR="00441A75">
        <w:t>SENZAL d.o.o., Sesvete, Otona Ivekovića 17, OIB 55401490026</w:t>
      </w:r>
      <w:r>
        <w:t xml:space="preserve">, </w:t>
      </w:r>
      <w:r w:rsidR="00B52D06">
        <w:t>temeljem odredbe čl. 429. st. 1. Stečajnog zakona (Narodne novine broj 71/15, dalje u tekstu: SZ-a).</w:t>
      </w:r>
    </w:p>
    <w:p w:rsidRDefault="00B52D06" w:rsidP="00B52D06" w:rsidR="00B52D06">
      <w:pPr>
        <w:ind w:firstLine="708"/>
        <w:jc w:val="both"/>
      </w:pPr>
    </w:p>
    <w:p w:rsidRDefault="00B52D06" w:rsidP="00B52D06" w:rsidR="00B52D06">
      <w:pPr>
        <w:ind w:firstLine="708"/>
        <w:jc w:val="both"/>
      </w:pPr>
      <w:r>
        <w:t>Sud je pozvao osobe ovlaštene za zastupanje dužnika po zakonu da u roku od 15 dana dostave sudu javnobilježnički ovjerovljen popis imovine i obveza dužnika na propisanom obrascu, sukl</w:t>
      </w:r>
      <w:r w:rsidR="004D7DF4">
        <w:t>adno odredbi čl. 430., čl. 17. i čl. 13. SZ-a.</w:t>
      </w:r>
    </w:p>
    <w:p w:rsidRDefault="004D7DF4" w:rsidP="00B52D06" w:rsidR="004D7DF4">
      <w:pPr>
        <w:ind w:firstLine="708"/>
        <w:jc w:val="both"/>
      </w:pPr>
    </w:p>
    <w:p w:rsidRDefault="004D7DF4" w:rsidP="00EB6168" w:rsidR="00EB6168">
      <w:pPr>
        <w:ind w:firstLine="708"/>
        <w:jc w:val="both"/>
      </w:pPr>
      <w:r>
        <w:t>Nadalje, o</w:t>
      </w:r>
      <w:r w:rsidR="00EB6168">
        <w:t xml:space="preserve">glasom od </w:t>
      </w:r>
      <w:r w:rsidR="00B050BB">
        <w:t>5. siječnja</w:t>
      </w:r>
      <w:r w:rsidR="005D4EF8">
        <w:t xml:space="preserve"> 2016</w:t>
      </w:r>
      <w:r w:rsidR="00EB6168">
        <w:t>. godine</w:t>
      </w:r>
      <w:r w:rsidR="0045631B">
        <w:t>, koji je oglašen na e-oglasnoj pl</w:t>
      </w:r>
      <w:r>
        <w:t xml:space="preserve">oči suda dana </w:t>
      </w:r>
      <w:r w:rsidR="00B050BB">
        <w:t>5. siječnja</w:t>
      </w:r>
      <w:r w:rsidR="00F20DEB">
        <w:t xml:space="preserve"> 2016</w:t>
      </w:r>
      <w:r>
        <w:t xml:space="preserve">. godine, sud je pozvao </w:t>
      </w:r>
      <w:r w:rsidR="00EB6168">
        <w:t>dužnikov</w:t>
      </w:r>
      <w:r>
        <w:t xml:space="preserve">e vjerovnike da u roku od 45 dana, </w:t>
      </w:r>
      <w:r w:rsidR="00EB6168">
        <w:t xml:space="preserve"> </w:t>
      </w:r>
      <w:r w:rsidR="00EB6168">
        <w:lastRenderedPageBreak/>
        <w:t xml:space="preserve">sukladno </w:t>
      </w:r>
      <w:r>
        <w:t xml:space="preserve">čl. 430. i 431. SZ-a predlože </w:t>
      </w:r>
      <w:r w:rsidR="00EB6168">
        <w:t>otvaranje stečajnog postupka nad dužnikom uz upo</w:t>
      </w:r>
      <w:r>
        <w:t>zorenje na pravne posljedice ne</w:t>
      </w:r>
      <w:r w:rsidR="00EB6168">
        <w:t>podnošenja istog.</w:t>
      </w:r>
    </w:p>
    <w:p w:rsidRDefault="004D7DF4" w:rsidP="00EB6168" w:rsidR="004D7DF4">
      <w:pPr>
        <w:ind w:firstLine="708"/>
        <w:jc w:val="both"/>
      </w:pPr>
    </w:p>
    <w:p w:rsidRDefault="004D7DF4" w:rsidP="00EB6168" w:rsidR="004D7DF4">
      <w:pPr>
        <w:ind w:firstLine="708"/>
        <w:jc w:val="both"/>
      </w:pPr>
      <w: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D963C0" w:rsidP="00EB6168" w:rsidR="00D963C0">
      <w:pPr>
        <w:ind w:firstLine="708"/>
        <w:jc w:val="both"/>
      </w:pPr>
    </w:p>
    <w:p w:rsidRDefault="00095AAE" w:rsidP="00095AAE" w:rsidR="00095AAE">
      <w:pPr>
        <w:ind w:firstLine="708"/>
        <w:jc w:val="both"/>
      </w:pPr>
      <w:r>
        <w:t>Osobe ovlaštene za zastupanje dužni</w:t>
      </w:r>
      <w:r w:rsidR="00F554A6">
        <w:t xml:space="preserve">ka po zakonu nisu postupile po zaključku kojim su </w:t>
      </w:r>
      <w:r>
        <w:t>pozvane dostaviti ovjerovljen popis imovine i obvez</w:t>
      </w:r>
      <w:r w:rsidR="00F554A6">
        <w:t xml:space="preserve">a dužnika na propisanom obrascu, a na što su te osobe pozvane i oglasom od </w:t>
      </w:r>
      <w:r w:rsidR="00B050BB">
        <w:t>5. siječnja</w:t>
      </w:r>
      <w:r w:rsidR="005D4EF8">
        <w:t xml:space="preserve"> 2016</w:t>
      </w:r>
      <w:r w:rsidR="00D963C0">
        <w:t>. godine.</w:t>
      </w:r>
    </w:p>
    <w:p w:rsidRDefault="00D963C0" w:rsidP="00095AAE" w:rsidR="00D963C0">
      <w:pPr>
        <w:ind w:firstLine="708"/>
        <w:jc w:val="both"/>
      </w:pPr>
    </w:p>
    <w:p w:rsidRDefault="00D963C0" w:rsidP="00095AAE" w:rsidR="00D963C0">
      <w:pPr>
        <w:ind w:firstLine="708"/>
        <w:jc w:val="both"/>
      </w:pPr>
      <w:r>
        <w:t xml:space="preserve">Potrebno je istaknuti da je </w:t>
      </w:r>
      <w:r w:rsidR="00B66157">
        <w:t>dužnik</w:t>
      </w:r>
      <w:r>
        <w:t xml:space="preserve"> podneskom od </w:t>
      </w:r>
      <w:r w:rsidR="00B66157">
        <w:t>4</w:t>
      </w:r>
      <w:r>
        <w:t>. veljače 2016. godine</w:t>
      </w:r>
      <w:r w:rsidR="00B66157">
        <w:t xml:space="preserve"> izjavio da nema nepodmirenih obveza i </w:t>
      </w:r>
      <w:r>
        <w:t>dostavi</w:t>
      </w:r>
      <w:r w:rsidR="00B66157">
        <w:t>o</w:t>
      </w:r>
      <w:r>
        <w:t xml:space="preserve"> potvrdu Porezne uprave, Područni ured Zagreb, Ispostava </w:t>
      </w:r>
      <w:r w:rsidR="00B66157">
        <w:t>Sesvete</w:t>
      </w:r>
      <w:r>
        <w:t xml:space="preserve"> od </w:t>
      </w:r>
      <w:r w:rsidR="00B66157">
        <w:t>29. siječnja</w:t>
      </w:r>
      <w:r>
        <w:t xml:space="preserve"> 2016. godine (list 1</w:t>
      </w:r>
      <w:r w:rsidR="00B66157">
        <w:t>0</w:t>
      </w:r>
      <w:r>
        <w:t xml:space="preserve"> spisa) o tome da porezni obveznik </w:t>
      </w:r>
      <w:r w:rsidR="00B66157">
        <w:t>SENZAL</w:t>
      </w:r>
      <w:r>
        <w:t xml:space="preserve"> d.o.o., </w:t>
      </w:r>
      <w:r w:rsidR="00B66157">
        <w:t>Sesvete</w:t>
      </w:r>
      <w:r>
        <w:t xml:space="preserve"> na dan </w:t>
      </w:r>
      <w:r w:rsidR="00B66157">
        <w:t>29. siječnja</w:t>
      </w:r>
      <w:r>
        <w:t xml:space="preserve"> 2016. godine nema duga po osnovi javn</w:t>
      </w:r>
      <w:r w:rsidR="00B66157">
        <w:t xml:space="preserve">ih </w:t>
      </w:r>
      <w:r>
        <w:t xml:space="preserve">davanja o kojima službenu evidenciju vodi Porezna uprava. </w:t>
      </w:r>
      <w:r w:rsidR="00B66157">
        <w:t>Stoga dužnik predlaže da sud obustavi postupak.</w:t>
      </w:r>
    </w:p>
    <w:p w:rsidRDefault="00B66157" w:rsidP="00095AAE" w:rsidR="00B66157">
      <w:pPr>
        <w:ind w:firstLine="708"/>
        <w:jc w:val="both"/>
      </w:pPr>
    </w:p>
    <w:p w:rsidRDefault="00B66157" w:rsidP="00095AAE" w:rsidR="00B66157">
      <w:pPr>
        <w:ind w:firstLine="708"/>
        <w:jc w:val="both"/>
      </w:pPr>
      <w:r>
        <w:t xml:space="preserve">Međutim, uz podnesak je dužnik dostavio i potvrdu FINA-e od 4. veljače 2016. godine (list 11 spisa) o blokadi računa i novčanih sredstava dužnika SENZAL d.o.o., OIB 55401490026, uvidom u koju je utvrđeno da na dan izdavanja potvrde dužnik ima neizvršene osnove za plaćanje. U potvrdi se navodi da je SENZAL d.o.o. dana 22. prosinca 2014. godine zatvorio i posljednji račun u bankama na kojemu se može provoditi ovrha, te nakon toga datuma ne postoje podaci o blokadi računa radi nepostojanja računa/oročenih sredstava u bankama i nemogućnosti provedbe ovrhe na novčanim sredstvima po računu ovršenika. U trenutku zatvaranja posljednjeg računa, računi ovršenika bili su blokirani radi neizvršenih osnova za plaćanje, te je Agencija prestala s izvršavanjem osnova za plaćanje na teret ovršenika sukladno čl. 18. st. 2. Zakona o provedbi ovrhe na novčanim sredstvima i iste pohranila. Ako ovršenik otvori novi račun pod svojim OIB-om u bilo kojoj banci, Agencija će ponovno upisati osnove za plaćanje koje je prestala izvršavati radi zatvaranja svih računa ovršenika onim redom kojim su bile upisane u trenutku pohrane i nastaviti s provedbom ovrhe po računima i oročenim sredstvima ovršenika u bankama, sukladno čl. 18. st. 3. Zakona o provedbi ovrhe na novčanim sredstvima, bez posebnog zahtjeva ovrhovoditelja. Nadalje, u potvrdi se navodi da je na dan izdavanja potvrde evidentirano 829 dana neprekidne blokade. </w:t>
      </w:r>
    </w:p>
    <w:p w:rsidRDefault="00D963C0" w:rsidP="00095AAE" w:rsidR="00D963C0">
      <w:pPr>
        <w:ind w:firstLine="708"/>
        <w:jc w:val="both"/>
      </w:pPr>
    </w:p>
    <w:p w:rsidRDefault="00D963C0" w:rsidP="00095AAE" w:rsidR="00D963C0">
      <w:pPr>
        <w:ind w:firstLine="708"/>
        <w:jc w:val="both"/>
      </w:pPr>
      <w:r>
        <w:t xml:space="preserve">Dostavljena potvrda nadležne Porezne uprave </w:t>
      </w:r>
      <w:r w:rsidR="00B66157">
        <w:t xml:space="preserve">od 29. siječnja 2016. godine </w:t>
      </w:r>
      <w:r>
        <w:t xml:space="preserve">nije dokaz u smislu čl. 6. st. 3. SZ-a, odnosno nije dokaz o tome da je dužnik namirio sve tražbine koje je na temelju valjanih osnova za plaćanje trebalo naplatiti sa svih njegovih računa. Naime, iz zahtjeva za provedbu skraćenog stečajnog postupka proizlazi da </w:t>
      </w:r>
      <w:r w:rsidR="00B66157">
        <w:t xml:space="preserve">na dan 1. rujna 2015. godine </w:t>
      </w:r>
      <w:r>
        <w:t xml:space="preserve">dužnik u Očevidniku redoslijeda osnova za plaćanje ima evidentirane neizvršene osnove za plaćanje u neprekinutom razdoblju duljem od </w:t>
      </w:r>
      <w:r w:rsidR="00B66157">
        <w:t>674</w:t>
      </w:r>
      <w:r>
        <w:t xml:space="preserve"> dana, u ukupnom iznosu od </w:t>
      </w:r>
      <w:r w:rsidR="00B66157">
        <w:t>9.592,66</w:t>
      </w:r>
      <w:r>
        <w:t xml:space="preserve"> kn</w:t>
      </w:r>
      <w:r w:rsidR="00B66157">
        <w:t>, a iz potvrde FINA-e o blokadi računa i novčanih sredstava od 4. veljače 2016. godine proizlazi da je na dan izdavanja potvrde evidentirano 829 dana neprekidne blokade</w:t>
      </w:r>
      <w:r>
        <w:t xml:space="preserve">. </w:t>
      </w:r>
    </w:p>
    <w:p w:rsidRDefault="00D963C0" w:rsidP="00095AAE" w:rsidR="00D963C0">
      <w:pPr>
        <w:ind w:firstLine="708"/>
        <w:jc w:val="both"/>
      </w:pPr>
    </w:p>
    <w:p w:rsidRDefault="007B1BED" w:rsidP="00095AAE" w:rsidR="007B1BED">
      <w:pPr>
        <w:ind w:firstLine="708"/>
        <w:jc w:val="both"/>
      </w:pPr>
      <w:r>
        <w:t xml:space="preserve">Dakle, dužnik nije dostavio u spis potvrdu FINA-e u smislu čl. 6. st. 3. SZ-a kojom bi dokazao da nema nepodmirenih osnova za plaćanje, već upravo suprotno iz potvrde FINA-e </w:t>
      </w:r>
      <w:r>
        <w:lastRenderedPageBreak/>
        <w:t>od 4. veljače 2016. godine proizlazi da je na dan izdavanja te potvrde evidentirano 829 dana neprekidne blokade i da na dan izdavanja te potvrde dužnik ima neizvršene osnove za plaćanje.</w:t>
      </w:r>
    </w:p>
    <w:p w:rsidRDefault="007B1BED" w:rsidP="00095AAE" w:rsidR="007B1BED">
      <w:pPr>
        <w:ind w:firstLine="708"/>
        <w:jc w:val="both"/>
      </w:pPr>
    </w:p>
    <w:p w:rsidRDefault="00EB6168" w:rsidP="00EB6168" w:rsidR="00EB6168">
      <w:pPr>
        <w:ind w:firstLine="708"/>
        <w:jc w:val="both"/>
      </w:pPr>
      <w:r>
        <w:t>Niti jedan od vjerovnika u ostavljenom roku nije podnio prijedlog za otvaranje redovnog stečajnog postupka.</w:t>
      </w:r>
    </w:p>
    <w:p w:rsidRDefault="00EB6168" w:rsidP="00EB6168" w:rsidR="00EB6168">
      <w:pPr>
        <w:ind w:firstLine="708"/>
        <w:jc w:val="both"/>
      </w:pPr>
    </w:p>
    <w:p w:rsidRDefault="00EB6168" w:rsidP="00EB6168" w:rsidR="00EB6168">
      <w:pPr>
        <w:ind w:firstLine="708"/>
        <w:jc w:val="both"/>
      </w:pPr>
      <w:r>
        <w:t>Iz podneska Hrvatskog zavoda za mirovinsko osiguranje proizlazi da dužnik nema zaposlenih.</w:t>
      </w:r>
    </w:p>
    <w:p w:rsidRDefault="00EB6168" w:rsidP="00EB6168" w:rsidR="00EB6168">
      <w:pPr>
        <w:ind w:firstLine="708"/>
        <w:jc w:val="both"/>
      </w:pPr>
      <w:r>
        <w:t xml:space="preserve"> </w:t>
      </w:r>
    </w:p>
    <w:p w:rsidRDefault="00EB6168" w:rsidP="00EB6168" w:rsidR="00EB6168">
      <w:pPr>
        <w:ind w:firstLine="708"/>
        <w:jc w:val="both"/>
      </w:pPr>
      <w:r>
        <w:t>Slijedom navedenog</w:t>
      </w:r>
      <w:r w:rsidR="004D7DF4">
        <w:t xml:space="preserve">, </w:t>
      </w:r>
      <w:r>
        <w:t xml:space="preserve"> smatra se da je dužnik nesposoban za plaćanje te su ispunjeni uvjeti iz čl. 428. SZ-a, pa je odlučeno kao u izreci rješenja temeljem odredbe čl. 431. SZ-a.  </w:t>
      </w:r>
    </w:p>
    <w:p w:rsidRDefault="00EB6168" w:rsidP="00EB6168" w:rsidR="00EB6168">
      <w:pPr>
        <w:ind w:firstLine="708"/>
        <w:jc w:val="both"/>
      </w:pPr>
    </w:p>
    <w:p w:rsidRDefault="00EB6168" w:rsidP="00EB6168" w:rsidR="00EB6168">
      <w:pPr>
        <w:ind w:firstLine="708"/>
        <w:jc w:val="both"/>
      </w:pPr>
      <w:r>
        <w:t xml:space="preserve">Izbor stečajnog upravitelja je obavljen primjenom odredbi čl. 432. SZ-a. </w:t>
      </w:r>
    </w:p>
    <w:p w:rsidRDefault="00E46036" w:rsidP="00EB6168" w:rsidR="00E46036">
      <w:pPr>
        <w:ind w:firstLine="708"/>
        <w:jc w:val="both"/>
      </w:pPr>
    </w:p>
    <w:p w:rsidRDefault="00EB6168" w:rsidP="00AD755D" w:rsidR="00EB6168">
      <w:pPr>
        <w:jc w:val="center"/>
      </w:pPr>
      <w:r>
        <w:t xml:space="preserve">U Karlovcu </w:t>
      </w:r>
      <w:r w:rsidR="007B1BED">
        <w:t>31</w:t>
      </w:r>
      <w:r w:rsidR="00D963C0">
        <w:t>. kolovoza</w:t>
      </w:r>
      <w:r w:rsidR="00191059">
        <w:t xml:space="preserve"> </w:t>
      </w:r>
      <w:r>
        <w:t>2016. godine</w:t>
      </w:r>
    </w:p>
    <w:p w:rsidRDefault="0091628E" w:rsidP="00AD755D" w:rsidR="0091628E">
      <w:pPr>
        <w:jc w:val="center"/>
      </w:pPr>
    </w:p>
    <w:p w:rsidRDefault="0057485D" w:rsidP="0057485D" w:rsidR="00EB6168">
      <w:pPr>
        <w:ind w:left="5664"/>
        <w:jc w:val="center"/>
      </w:pPr>
      <w:r>
        <w:t xml:space="preserve">                      </w:t>
      </w:r>
      <w:r w:rsidR="00EB6168">
        <w:t>Stečajni sudac:</w:t>
      </w:r>
    </w:p>
    <w:p w:rsidRDefault="00EB6168" w:rsidP="00C239D3" w:rsidR="003341E5">
      <w:pPr>
        <w:jc w:val="right"/>
      </w:pPr>
      <w:r>
        <w:t xml:space="preserve">                                           </w:t>
      </w:r>
      <w:r w:rsidR="0057485D">
        <w:t xml:space="preserve">                           </w:t>
      </w:r>
      <w:r>
        <w:t xml:space="preserve">   </w:t>
      </w:r>
      <w:r w:rsidR="00191059">
        <w:t>Goranka Boljkovac</w:t>
      </w:r>
      <w:r w:rsidR="005D4EF8">
        <w:t>, v.r.</w:t>
      </w:r>
    </w:p>
    <w:p w:rsidRDefault="00C239D3" w:rsidP="00C239D3" w:rsidR="00C239D3">
      <w:pPr>
        <w:jc w:val="right"/>
      </w:pPr>
    </w:p>
    <w:p w:rsidRDefault="005D4EF8" w:rsidP="005D4EF8" w:rsidR="00C239D3">
      <w:pPr>
        <w:tabs>
          <w:tab w:pos="6940" w:val="left"/>
        </w:tabs>
      </w:pPr>
      <w:r>
        <w:tab/>
        <w:t>Za točnost otpravka-</w:t>
      </w:r>
    </w:p>
    <w:p w:rsidRDefault="005D4EF8" w:rsidP="005D4EF8" w:rsidR="005D4EF8">
      <w:pPr>
        <w:tabs>
          <w:tab w:pos="6940" w:val="left"/>
        </w:tabs>
      </w:pPr>
      <w:r>
        <w:tab/>
        <w:t>ovlašteni službenik:</w:t>
      </w:r>
    </w:p>
    <w:p w:rsidRDefault="005D4EF8" w:rsidP="005D4EF8" w:rsidR="005D4EF8">
      <w:pPr>
        <w:tabs>
          <w:tab w:pos="6940" w:val="left"/>
        </w:tabs>
      </w:pPr>
      <w:r>
        <w:tab/>
        <w:t>Renata Klokočki</w:t>
      </w:r>
    </w:p>
    <w:p w:rsidRDefault="0091628E" w:rsidP="005D4EF8" w:rsidR="0091628E">
      <w:pPr>
        <w:tabs>
          <w:tab w:pos="6940" w:val="left"/>
        </w:tabs>
      </w:pPr>
    </w:p>
    <w:p w:rsidRDefault="00C239D3" w:rsidP="00C239D3" w:rsidR="00C239D3">
      <w:pPr>
        <w:jc w:val="right"/>
      </w:pPr>
    </w:p>
    <w:p w:rsidRDefault="00EB6168" w:rsidP="00AD755D" w:rsidR="00EB6168">
      <w:r>
        <w:t>PRAVNA POUKA:</w:t>
      </w:r>
      <w:r w:rsidR="00AD755D">
        <w:t xml:space="preserve"> </w:t>
      </w:r>
      <w:r>
        <w:t>Protiv ovog rješenja dopuštena je žalba Visokom trgovačkom sudu RH,  a koja se podnosi u roku 8 dana ovom sudu u tri primjerka.</w:t>
      </w:r>
    </w:p>
    <w:sectPr w:rsidSect="00DF1B94" w:rsidR="00EB6168">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4C1B">
      <w:rPr>
        <w:rStyle w:val="Brojstranice"/>
        <w:noProof/>
      </w:rPr>
      <w:t>3</w:t>
    </w:r>
    <w:r>
      <w:rPr>
        <w:rStyle w:val="Brojstranice"/>
      </w:rPr>
      <w:fldChar w:fldCharType="end"/>
    </w:r>
  </w:p>
  <w:p w:rsidRDefault="00874E6C" w:rsidP="004D27C4" w:rsidR="00874E6C">
    <w:pPr>
      <w:pStyle w:val="Zaglavlje"/>
      <w:jc w:val="right"/>
    </w:pPr>
    <w:r>
      <w:t>4 St-</w:t>
    </w:r>
    <w:r w:rsidR="00B050BB">
      <w:t>7497</w:t>
    </w:r>
    <w:r w:rsidR="003126C7">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05E36"/>
    <w:multiLevelType w:val="hybridMultilevel"/>
    <w:tmpl w:val="1C4609A6"/>
    <w:lvl w:tplc="77D6B35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75CF673F"/>
    <w:multiLevelType w:val="hybridMultilevel"/>
    <w:tmpl w:val="34DE84E0"/>
    <w:lvl w:tplc="2EAC0252" w:ilvl="0">
      <w:start w:val="1"/>
      <w:numFmt w:val="decimal"/>
      <w:lvlText w:val="%1."/>
      <w:lvlJc w:val="left"/>
      <w:pPr>
        <w:tabs>
          <w:tab w:pos="1728" w:val="num"/>
        </w:tabs>
        <w:ind w:hanging="1020" w:left="1728"/>
      </w:pPr>
      <w:rPr>
        <w:b w:val="false"/>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4421"/>
    <w:rsid w:val="000229C0"/>
    <w:rsid w:val="00064804"/>
    <w:rsid w:val="000858AE"/>
    <w:rsid w:val="00095AAE"/>
    <w:rsid w:val="000B4426"/>
    <w:rsid w:val="000E7C58"/>
    <w:rsid w:val="000F0A0A"/>
    <w:rsid w:val="0014159D"/>
    <w:rsid w:val="0014347D"/>
    <w:rsid w:val="00191059"/>
    <w:rsid w:val="001C410E"/>
    <w:rsid w:val="00217CDB"/>
    <w:rsid w:val="00253A63"/>
    <w:rsid w:val="00256567"/>
    <w:rsid w:val="00263B62"/>
    <w:rsid w:val="0027227B"/>
    <w:rsid w:val="0027745F"/>
    <w:rsid w:val="00277477"/>
    <w:rsid w:val="00277F8E"/>
    <w:rsid w:val="0028644D"/>
    <w:rsid w:val="00295F32"/>
    <w:rsid w:val="002A3066"/>
    <w:rsid w:val="002A4C1B"/>
    <w:rsid w:val="002D16B2"/>
    <w:rsid w:val="002D49A0"/>
    <w:rsid w:val="002F285A"/>
    <w:rsid w:val="003126C7"/>
    <w:rsid w:val="003341E5"/>
    <w:rsid w:val="00343119"/>
    <w:rsid w:val="003746BE"/>
    <w:rsid w:val="003810CA"/>
    <w:rsid w:val="003967E0"/>
    <w:rsid w:val="003C32B3"/>
    <w:rsid w:val="003F3D73"/>
    <w:rsid w:val="00416614"/>
    <w:rsid w:val="00441A75"/>
    <w:rsid w:val="0045631B"/>
    <w:rsid w:val="004B0E11"/>
    <w:rsid w:val="004B4514"/>
    <w:rsid w:val="004D27C4"/>
    <w:rsid w:val="004D7DF4"/>
    <w:rsid w:val="00516EF7"/>
    <w:rsid w:val="00522838"/>
    <w:rsid w:val="0053264E"/>
    <w:rsid w:val="0057485D"/>
    <w:rsid w:val="00582442"/>
    <w:rsid w:val="005A1C82"/>
    <w:rsid w:val="005B101E"/>
    <w:rsid w:val="005D4EF8"/>
    <w:rsid w:val="00610066"/>
    <w:rsid w:val="00651E34"/>
    <w:rsid w:val="00652AC8"/>
    <w:rsid w:val="00683588"/>
    <w:rsid w:val="006932F0"/>
    <w:rsid w:val="006E7C62"/>
    <w:rsid w:val="0072132F"/>
    <w:rsid w:val="007429CF"/>
    <w:rsid w:val="00756733"/>
    <w:rsid w:val="00757A14"/>
    <w:rsid w:val="007668DE"/>
    <w:rsid w:val="007705AC"/>
    <w:rsid w:val="007A2F2C"/>
    <w:rsid w:val="007B1BED"/>
    <w:rsid w:val="00841D1C"/>
    <w:rsid w:val="00874E6C"/>
    <w:rsid w:val="008939A2"/>
    <w:rsid w:val="008B09AC"/>
    <w:rsid w:val="008B384E"/>
    <w:rsid w:val="008C141F"/>
    <w:rsid w:val="008F5E8C"/>
    <w:rsid w:val="0091628E"/>
    <w:rsid w:val="00924530"/>
    <w:rsid w:val="0092537E"/>
    <w:rsid w:val="0094791B"/>
    <w:rsid w:val="0097396D"/>
    <w:rsid w:val="009A0E71"/>
    <w:rsid w:val="009C4D46"/>
    <w:rsid w:val="00A26EB7"/>
    <w:rsid w:val="00A34282"/>
    <w:rsid w:val="00A4526F"/>
    <w:rsid w:val="00A940BE"/>
    <w:rsid w:val="00AC3E6B"/>
    <w:rsid w:val="00AD755D"/>
    <w:rsid w:val="00B050BB"/>
    <w:rsid w:val="00B1314F"/>
    <w:rsid w:val="00B52D06"/>
    <w:rsid w:val="00B66157"/>
    <w:rsid w:val="00B71F98"/>
    <w:rsid w:val="00BA5EF8"/>
    <w:rsid w:val="00BE3247"/>
    <w:rsid w:val="00BE4184"/>
    <w:rsid w:val="00BF6514"/>
    <w:rsid w:val="00C239D3"/>
    <w:rsid w:val="00C82C2F"/>
    <w:rsid w:val="00C96078"/>
    <w:rsid w:val="00CB6C29"/>
    <w:rsid w:val="00CE7CAF"/>
    <w:rsid w:val="00D910B0"/>
    <w:rsid w:val="00D963C0"/>
    <w:rsid w:val="00DE7512"/>
    <w:rsid w:val="00DF1B94"/>
    <w:rsid w:val="00E46036"/>
    <w:rsid w:val="00E57BA5"/>
    <w:rsid w:val="00EA5851"/>
    <w:rsid w:val="00EB6168"/>
    <w:rsid w:val="00EC5F57"/>
    <w:rsid w:val="00ED1BC8"/>
    <w:rsid w:val="00F11929"/>
    <w:rsid w:val="00F17825"/>
    <w:rsid w:val="00F20DEB"/>
    <w:rsid w:val="00F2244C"/>
    <w:rsid w:val="00F554A6"/>
    <w:rsid w:val="00F746A9"/>
    <w:rsid w:val="00F86FC3"/>
    <w:rsid w:val="00FB5822"/>
    <w:rsid w:val="00FD2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A4C1B"/>
    <w:rPr>
      <w:color w:val="808080"/>
      <w:bdr w:space="0" w:sz="0" w:color="auto" w:val="none"/>
      <w:shd w:fill="auto" w:color="auto" w:val="clear"/>
    </w:rPr>
  </w:style>
  <w:style w:customStyle="true" w:styleId="eSPISCCParagraphDefaultFont" w:type="character">
    <w:name w:val="eSPIS_CC_Paragraph Default Font"/>
    <w:basedOn w:val="Zadanifontodlomka"/>
    <w:rsid w:val="002A4C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4C1B"/>
    <w:rPr>
      <w:bdr w:space="0" w:sz="0" w:color="auto" w:val="none"/>
      <w:shd w:fill="FFFFCC" w:color="auto" w:val="clear"/>
      <w:lang w:val="hr-HR"/>
    </w:rPr>
  </w:style>
  <w:style w:customStyle="true" w:styleId="PozadinaSvijetloCrvena" w:type="character">
    <w:name w:val="Pozadina_SvijetloCrvena"/>
    <w:basedOn w:val="eSPISCCParagraphDefaultFont"/>
    <w:rsid w:val="002A4C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4C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A4C1B"/>
    <w:rPr>
      <w:color w:val="808080"/>
      <w:bdr w:color="auto" w:space="0" w:sz="0" w:val="none"/>
      <w:shd w:color="auto" w:fill="auto" w:val="clear"/>
    </w:rPr>
  </w:style>
  <w:style w:customStyle="1" w:styleId="eSPISCCParagraphDefaultFont" w:type="character">
    <w:name w:val="eSPIS_CC_Paragraph Default Font"/>
    <w:basedOn w:val="Zadanifontodlomka"/>
    <w:rsid w:val="002A4C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4C1B"/>
    <w:rPr>
      <w:bdr w:color="auto" w:space="0" w:sz="0" w:val="none"/>
      <w:shd w:color="auto" w:fill="FFFFCC" w:val="clear"/>
      <w:lang w:val="hr-HR"/>
    </w:rPr>
  </w:style>
  <w:style w:customStyle="1" w:styleId="PozadinaSvijetloCrvena" w:type="character">
    <w:name w:val="Pozadina_SvijetloCrvena"/>
    <w:basedOn w:val="eSPISCCParagraphDefaultFont"/>
    <w:rsid w:val="002A4C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4C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6532330">
      <w:bodyDiv w:val="true"/>
      <w:marLeft w:val="0"/>
      <w:marRight w:val="0"/>
      <w:marTop w:val="0"/>
      <w:marBottom w:val="0"/>
      <w:divBdr>
        <w:top w:space="0" w:sz="0" w:color="auto" w:val="none"/>
        <w:left w:space="0" w:sz="0" w:color="auto" w:val="none"/>
        <w:bottom w:space="0" w:sz="0" w:color="auto" w:val="none"/>
        <w:right w:space="0" w:sz="0" w:color="auto" w:val="none"/>
      </w:divBdr>
    </w:div>
    <w:div w:id="1189221633">
      <w:bodyDiv w:val="true"/>
      <w:marLeft w:val="0"/>
      <w:marRight w:val="0"/>
      <w:marTop w:val="0"/>
      <w:marBottom w:val="0"/>
      <w:divBdr>
        <w:top w:space="0" w:sz="0" w:color="auto" w:val="none"/>
        <w:left w:space="0" w:sz="0" w:color="auto" w:val="none"/>
        <w:bottom w:space="0" w:sz="0" w:color="auto" w:val="none"/>
        <w:right w:space="0" w:sz="0" w:color="auto" w:val="none"/>
      </w:divBdr>
    </w:div>
    <w:div w:id="19418332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7497</izvorni_sadrzaj>
    <derivirana_varijabla naziv="DomainObject.Predmet.Broj_1">7497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St-7497/2015</izvorni_sadrzaj>
    <derivirana_varijabla naziv="DomainObject.Predmet.OznakaBroj_1">St-7497/2015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SENZAL d.o.o.</izvorni_sadrzaj>
    <derivirana_varijabla naziv="DomainObject.Predmet.ProtustrankaFormated_1">  SENZAL d.o.o.</derivirana_varijabla>
  </DomainObject.Predmet.ProtustrankaFormated>
  <DomainObject.Predmet.ProtustrankaFormatedOIB>
    <izvorni_sadrzaj>  SENZAL d.o.o., OIB 55401490026</izvorni_sadrzaj>
    <derivirana_varijabla naziv="DomainObject.Predmet.ProtustrankaFormatedOIB_1">  SENZAL d.o.o., OIB 55401490026</derivirana_varijabla>
  </DomainObject.Predmet.ProtustrankaFormatedOIB>
  <DomainObject.Predmet.ProtustrankaFormatedWithAdress>
    <izvorni_sadrzaj> SENZAL d.o.o., Otona Ivekovića 17, 10360 Sesvete</izvorni_sadrzaj>
    <derivirana_varijabla naziv="DomainObject.Predmet.ProtustrankaFormatedWithAdress_1"> SENZAL d.o.o., Otona Ivekovića 17, 10360 Sesvete</derivirana_varijabla>
  </DomainObject.Predmet.ProtustrankaFormatedWithAdress>
  <DomainObject.Predmet.ProtustrankaFormatedWithAdressOIB>
    <izvorni_sadrzaj> SENZAL d.o.o., OIB 55401490026, Otona Ivekovića 17, 10360 Sesvete</izvorni_sadrzaj>
    <derivirana_varijabla naziv="DomainObject.Predmet.ProtustrankaFormatedWithAdressOIB_1"> SENZAL d.o.o., OIB 55401490026, Otona Ivekovića 17, 10360 Sesvete</derivirana_varijabla>
  </DomainObject.Predmet.ProtustrankaFormatedWithAdressOIB>
  <DomainObject.Predmet.ProtustrankaWithAdress>
    <izvorni_sadrzaj>SENZAL d.o.o. Otona Ivekovića 17, 10360 Sesvete</izvorni_sadrzaj>
    <derivirana_varijabla naziv="DomainObject.Predmet.ProtustrankaWithAdress_1">SENZAL d.o.o. Otona Ivekovića 17, 10360 Sesvete</derivirana_varijabla>
  </DomainObject.Predmet.ProtustrankaWithAdress>
  <DomainObject.Predmet.ProtustrankaWithAdressOIB>
    <izvorni_sadrzaj>SENZAL d.o.o., OIB 55401490026, Otona Ivekovića 17, 10360 Sesvete</izvorni_sadrzaj>
    <derivirana_varijabla naziv="DomainObject.Predmet.ProtustrankaWithAdressOIB_1">SENZAL d.o.o., OIB 55401490026, Otona Ivekovića 17, 10360 Sesvete</derivirana_varijabla>
  </DomainObject.Predmet.ProtustrankaWithAdressOIB>
  <DomainObject.Predmet.ProtustrankaNazivFormated>
    <izvorni_sadrzaj>SENZAL d.o.o.</izvorni_sadrzaj>
    <derivirana_varijabla naziv="DomainObject.Predmet.ProtustrankaNazivFormated_1">SENZAL d.o.o.</derivirana_varijabla>
  </DomainObject.Predmet.ProtustrankaNazivFormated>
  <DomainObject.Predmet.ProtustrankaNazivFormatedOIB>
    <izvorni_sadrzaj>SENZAL d.o.o., OIB 55401490026</izvorni_sadrzaj>
    <derivirana_varijabla naziv="DomainObject.Predmet.ProtustrankaNazivFormatedOIB_1">SENZAL d.o.o., OIB 55401490026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SENZAL d.o.o.</item>
    </izvorni_sadrzaj>
    <derivirana_varijabla naziv="DomainObject.Predmet.ProtuStrankaListFormated_1">
      <item>SENZAL d.o.o.</item>
    </derivirana_varijabla>
  </DomainObject.Predmet.ProtuStrankaListFormated>
  <DomainObject.Predmet.ProtuStrankaListFormatedOIB>
    <izvorni_sadrzaj>
      <item>SENZAL d.o.o., OIB 55401490026</item>
    </izvorni_sadrzaj>
    <derivirana_varijabla naziv="DomainObject.Predmet.ProtuStrankaListFormatedOIB_1">
      <item>SENZAL d.o.o., OIB 55401490026</item>
    </derivirana_varijabla>
  </DomainObject.Predmet.ProtuStrankaListFormatedOIB>
  <DomainObject.Predmet.ProtuStrankaListFormatedWithAdress>
    <izvorni_sadrzaj>
      <item>SENZAL d.o.o., Otona Ivekovića 17, 10360 Sesvete</item>
    </izvorni_sadrzaj>
    <derivirana_varijabla naziv="DomainObject.Predmet.ProtuStrankaListFormatedWithAdress_1">
      <item>SENZAL d.o.o., Otona Ivekovića 17, 10360 Sesvete</item>
    </derivirana_varijabla>
  </DomainObject.Predmet.ProtuStrankaListFormatedWithAdress>
  <DomainObject.Predmet.ProtuStrankaListFormatedWithAdressOIB>
    <izvorni_sadrzaj>
      <item>SENZAL d.o.o., OIB 55401490026, Otona Ivekovića 17, 10360 Sesvete</item>
    </izvorni_sadrzaj>
    <derivirana_varijabla naziv="DomainObject.Predmet.ProtuStrankaListFormatedWithAdressOIB_1">
      <item>SENZAL d.o.o., OIB 55401490026, Otona Ivekovića 17, 10360 Sesvete</item>
    </derivirana_varijabla>
  </DomainObject.Predmet.ProtuStrankaListFormatedWithAdressOIB>
  <DomainObject.Predmet.ProtuStrankaListNazivFormated>
    <izvorni_sadrzaj>
      <item>SENZAL d.o.o.</item>
    </izvorni_sadrzaj>
    <derivirana_varijabla naziv="DomainObject.Predmet.ProtuStrankaListNazivFormated_1">
      <item>SENZAL d.o.o.</item>
    </derivirana_varijabla>
  </DomainObject.Predmet.ProtuStrankaListNazivFormated>
  <DomainObject.Predmet.ProtuStrankaListNazivFormatedOIB>
    <izvorni_sadrzaj>
      <item>SENZAL d.o.o., OIB 55401490026</item>
    </izvorni_sadrzaj>
    <derivirana_varijabla naziv="DomainObject.Predmet.ProtuStrankaListNazivFormatedOIB_1">
      <item>SENZAL d.o.o., OIB 55401490026</item>
    </derivirana_varijabla>
  </DomainObject.Predmet.ProtuStrankaListNazivFormatedOIB>
  <DomainObject.Predmet.OstaliListFormated>
    <izvorni_sadrzaj>
      <item>Vanja Duplić</item>
    </izvorni_sadrzaj>
    <derivirana_varijabla naziv="DomainObject.Predmet.OstaliListFormated_1">
      <item>Vanja Duplić</item>
    </derivirana_varijabla>
  </DomainObject.Predmet.OstaliListFormated>
  <DomainObject.Predmet.OstaliListFormatedOIB>
    <izvorni_sadrzaj>
      <item>Vanja Duplić, OIB 63987455504</item>
    </izvorni_sadrzaj>
    <derivirana_varijabla naziv="DomainObject.Predmet.OstaliListFormatedOIB_1">
      <item>Vanja Duplić, OIB 63987455504</item>
    </derivirana_varijabla>
  </DomainObject.Predmet.OstaliListFormatedOIB>
  <DomainObject.Predmet.OstaliListFormatedWithAdress>
    <izvorni_sadrzaj>
      <item>Vanja Duplić, Otona Ivekovića 17, 10360 Sesvete</item>
    </izvorni_sadrzaj>
    <derivirana_varijabla naziv="DomainObject.Predmet.OstaliListFormatedWithAdress_1">
      <item>Vanja Duplić, Otona Ivekovića 17, 10360 Sesvete</item>
    </derivirana_varijabla>
  </DomainObject.Predmet.OstaliListFormatedWithAdress>
  <DomainObject.Predmet.OstaliListFormatedWithAdressOIB>
    <izvorni_sadrzaj>
      <item>Vanja Duplić, OIB 63987455504, Otona Ivekovića 17, 10360 Sesvete</item>
    </izvorni_sadrzaj>
    <derivirana_varijabla naziv="DomainObject.Predmet.OstaliListFormatedWithAdressOIB_1">
      <item>Vanja Duplić, OIB 63987455504, Otona Ivekovića 17, 10360 Sesvete</item>
    </derivirana_varijabla>
  </DomainObject.Predmet.OstaliListFormatedWithAdressOIB>
  <DomainObject.Predmet.OstaliListNazivFormated>
    <izvorni_sadrzaj>
      <item>Vanja Duplić</item>
    </izvorni_sadrzaj>
    <derivirana_varijabla naziv="DomainObject.Predmet.OstaliListNazivFormated_1">
      <item>Vanja Duplić</item>
    </derivirana_varijabla>
  </DomainObject.Predmet.OstaliListNazivFormated>
  <DomainObject.Predmet.OstaliListNazivFormatedOIB>
    <izvorni_sadrzaj>
      <item>Vanja Duplić, OIB 63987455504</item>
    </izvorni_sadrzaj>
    <derivirana_varijabla naziv="DomainObject.Predmet.OstaliListNazivFormatedOIB_1">
      <item>Vanja Duplić, OIB 63987455504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SENZAL d.o.o.</izvorni_sadrzaj>
    <derivirana_varijabla naziv="DomainObject.Predmet.ProtustrankaIDrugi_1">SENZAL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SENZAL d.o.o., OIB 55401490026, Otona Ivekovića 17, 10360 Sesvete</izvorni_sadrzaj>
    <derivirana_varijabla naziv="DomainObject.Predmet.ProtustrankaIDrugiAdressOIB_1">SENZAL d.o.o., OIB 55401490026, Otona Ivekovića 17,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SENZAL d.o.o.</item>
      <item>Vanja Duplić</item>
    </izvorni_sadrzaj>
    <derivirana_varijabla naziv="DomainObject.Predmet.SudioniciListNaziv_1">
      <item>FINA Regionalni centar Zagreb</item>
      <item>SENZAL d.o.o.</item>
      <item>Vanja Duplić</item>
    </derivirana_varijabla>
  </DomainObject.Predmet.SudioniciListNaziv>
  <DomainObject.Predmet.SudioniciListAdressOIB>
    <izvorni_sadrzaj>
      <item>FINA Regionalni centar Zagreb, OIB 85821130368, Trg svibanjskih žrtava 1995. 1,10000 Zagreb</item>
      <item>SENZAL d.o.o., OIB 55401490026, Otona Ivekovića 17,10360 Sesvete</item>
      <item>Vanja Duplić, OIB 63987455504, Otona Ivekovića 17,10360 Sesvete</item>
    </izvorni_sadrzaj>
    <derivirana_varijabla naziv="DomainObject.Predmet.SudioniciListAdressOIB_1">
      <item>FINA Regionalni centar Zagreb, OIB 85821130368, Trg svibanjskih žrtava 1995. 1,10000 Zagreb</item>
      <item>SENZAL d.o.o., OIB 55401490026, Otona Ivekovića 17,10360 Sesvete</item>
      <item>Vanja Duplić, OIB 63987455504, Otona Ivekovića 17,10360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55401490026</item>
      <item>, OIB 63987455504</item>
    </izvorni_sadrzaj>
    <derivirana_varijabla naziv="DomainObject.Predmet.SudioniciListNazivOIB_1">
      <item>, OIB 85821130368</item>
      <item>, OIB 55401490026</item>
      <item>, OIB 63987455504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Dušanka Ivančević, OIB 59003296761, B. Bernardija 1 Zagreb</item>
    </izvorni_sadrzaj>
    <derivirana_varijabla naziv="DomainObject.Predmet.StecajniUpraviteljiListAddressOIB_1">
      <item>Dušanka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999</properties:Words>
  <properties:Characters>5273</properties:Characters>
  <properties:Lines>120</properties:Lines>
  <properties:Paragraphs>33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2016-08-31T10:51:00Z</dcterms:created>
  <dc:creator>gboljkovac</dc:creator>
  <cp:lastModifiedBy>Goranka Boljkovac</cp:lastModifiedBy>
  <cp:lastPrinted>2016-08-31T11:07:00Z</cp:lastPrinted>
  <dcterms:modified xmlns:xsi="http://www.w3.org/2001/XMLSchema-instance" xsi:type="dcterms:W3CDTF">2016-08-31T11:11:00Z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