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03620" w14:paraId="ef03620" w:rsidRDefault="00656186" w:rsidP="00656186" w:rsidR="00656186">
      <w:pPr>
        <w15:collapsed w:val="false"/>
        <w:rPr>
          <w:rStyle w:val="Naglaeno"/>
          <w:b w:val="false"/>
        </w:rPr>
      </w:pPr>
      <w:r>
        <w:rPr>
          <w:rStyle w:val="Naglaeno"/>
        </w:rPr>
        <w:t xml:space="preserve">             </w:t>
      </w:r>
      <w:r>
        <w:rPr>
          <w:noProof/>
        </w:rPr>
        <w:drawing>
          <wp:inline distR="0" distL="0" distB="0" distT="0">
            <wp:extent cy="797560" cx="694690"/>
            <wp:effectExtent b="254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756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6186" w:rsidP="00656186" w:rsidR="00656186"/>
    <w:p w:rsidRDefault="00656186" w:rsidP="00656186" w:rsidR="00656186">
      <w:pPr>
        <w:ind w:hanging="720" w:left="360"/>
      </w:pPr>
      <w:r>
        <w:t xml:space="preserve">        REPUBLIKA HRVATSKA</w:t>
      </w:r>
    </w:p>
    <w:p w:rsidRDefault="00656186" w:rsidP="00656186" w:rsidR="00656186">
      <w:pPr>
        <w:ind w:hanging="720" w:left="360"/>
      </w:pPr>
      <w:r>
        <w:t xml:space="preserve">     TRGOVAČKI SUD U OSIJEKU</w:t>
      </w:r>
    </w:p>
    <w:p w:rsidRDefault="00656186" w:rsidP="00656186" w:rsidR="00656186"/>
    <w:p w:rsidRDefault="00656186" w:rsidP="00656186" w:rsidR="00656186"/>
    <w:p w:rsidRDefault="00656186" w:rsidP="00656186" w:rsidR="00656186">
      <w:pPr>
        <w:jc w:val="center"/>
      </w:pPr>
      <w:r>
        <w:t>Z A K L J U Č A K</w:t>
      </w:r>
    </w:p>
    <w:p w:rsidRDefault="00656186" w:rsidP="00656186" w:rsidR="00656186">
      <w:pPr>
        <w:jc w:val="both"/>
      </w:pPr>
    </w:p>
    <w:p w:rsidRDefault="00656186" w:rsidP="00656186" w:rsidR="00656186">
      <w:pPr>
        <w:jc w:val="both"/>
      </w:pPr>
    </w:p>
    <w:p w:rsidRDefault="00656186" w:rsidP="00656186" w:rsidR="00656186">
      <w:pPr>
        <w:jc w:val="both"/>
      </w:pPr>
    </w:p>
    <w:p w:rsidRDefault="00656186" w:rsidP="00656186" w:rsidR="00656186">
      <w:pPr>
        <w:ind w:firstLine="708"/>
        <w:jc w:val="both"/>
      </w:pPr>
      <w:r>
        <w:t>Trgovački sud u Osijeku, po stečajnom sucu mr. sc. Borisu Vukoviću radi određivanja nastavljanja stečajnog postupka radi naknadne diobe stečajne mase iza brisanog stečajnog dužnika DONAVE TRADE, za unutarnju i vanjsku trgovinu, ugostiteljstvo i turizam, d.o.o. u stečaju, MBS: 080358565, OIB: 98269550264, dana 9. studenog 2018. godine</w:t>
      </w:r>
    </w:p>
    <w:p w:rsidRDefault="00656186" w:rsidP="00656186" w:rsidR="00656186">
      <w:pPr>
        <w:jc w:val="both"/>
      </w:pPr>
    </w:p>
    <w:p w:rsidRDefault="00656186" w:rsidP="00656186" w:rsidR="00656186">
      <w:pPr>
        <w:jc w:val="both"/>
      </w:pPr>
    </w:p>
    <w:p w:rsidRDefault="00656186" w:rsidP="00656186" w:rsidR="00656186">
      <w:pPr>
        <w:jc w:val="both"/>
      </w:pPr>
    </w:p>
    <w:p w:rsidRDefault="00656186" w:rsidP="00656186" w:rsidR="00656186">
      <w:pPr>
        <w:jc w:val="center"/>
      </w:pPr>
      <w:r>
        <w:t>z a k l j u č i o    j e</w:t>
      </w:r>
    </w:p>
    <w:p w:rsidRDefault="00656186" w:rsidP="00656186" w:rsidR="00656186">
      <w:pPr>
        <w:jc w:val="both"/>
      </w:pPr>
    </w:p>
    <w:p w:rsidRDefault="00656186" w:rsidP="00656186" w:rsidR="00656186">
      <w:pPr>
        <w:jc w:val="both"/>
      </w:pPr>
    </w:p>
    <w:p w:rsidRDefault="00656186" w:rsidP="00656186" w:rsidR="00656186"/>
    <w:p w:rsidRDefault="00656186" w:rsidP="00656186" w:rsidR="00656186">
      <w:pPr>
        <w:pStyle w:val="Odlomakpopisa"/>
        <w:numPr>
          <w:ilvl w:val="0"/>
          <w:numId w:val="13"/>
        </w:numPr>
        <w:jc w:val="both"/>
      </w:pPr>
      <w:r>
        <w:t xml:space="preserve">Poziva se stečajni upravitelj Siniša </w:t>
      </w:r>
      <w:proofErr w:type="spellStart"/>
      <w:r>
        <w:t>Rajnović</w:t>
      </w:r>
      <w:proofErr w:type="spellEnd"/>
      <w:r>
        <w:t xml:space="preserve">, </w:t>
      </w:r>
      <w:proofErr w:type="spellStart"/>
      <w:r>
        <w:t>Milanovac</w:t>
      </w:r>
      <w:proofErr w:type="spellEnd"/>
      <w:r>
        <w:t>, Virovitica, Sv. Trojstva 87 u roku osam dana očitovati se i ispitati, uzimajući u obzir vrijednost pronađene imovine iza brisanog stečajnog dužnika, da li se njezinom vrijednošću mogu namiriti troškovi nastavljanja postupka radi naknadne diobe, u smislu čl. 289. i čl. 89. Stečajnog zakona (Narodne novine broj 71/15 i 104/17; u daljnjem tekstu SZ), pri čemu je potrebno specificirati i popis svih predvidivih troškova nastavljenog stečajnog postupka i obveza stečajne mase, a radi utvrđivanja činjenice da li je stečajna masa dostatna za namirenje troškova nastavljanja stečajnog postupka.</w:t>
      </w:r>
    </w:p>
    <w:p w:rsidRDefault="00656186" w:rsidP="00656186" w:rsidR="00656186">
      <w:pPr>
        <w:pStyle w:val="Odlomakpopisa"/>
      </w:pPr>
    </w:p>
    <w:p w:rsidRDefault="00656186" w:rsidP="00656186" w:rsidR="00656186">
      <w:pPr>
        <w:pStyle w:val="Odlomakpopisa"/>
        <w:numPr>
          <w:ilvl w:val="0"/>
          <w:numId w:val="13"/>
        </w:numPr>
        <w:jc w:val="both"/>
      </w:pPr>
      <w:r>
        <w:t xml:space="preserve">Ako stečajni upravitelj ne postupi prema nalogu suda za obavljanje dužnosti iz čl. 89. Stečajnog zakona, sud ga može kazniti novčanom kaznom do 10.000,00 kn, u smislu čl. 90. st. 2. SZ-a. </w:t>
      </w:r>
    </w:p>
    <w:p w:rsidRDefault="00656186" w:rsidP="00656186" w:rsidR="00656186">
      <w:pPr>
        <w:jc w:val="both"/>
      </w:pPr>
    </w:p>
    <w:p w:rsidRDefault="00656186" w:rsidP="00656186" w:rsidR="00656186">
      <w:pPr>
        <w:pStyle w:val="Odlomakpopisa"/>
        <w:ind w:left="1080"/>
        <w:jc w:val="both"/>
      </w:pPr>
    </w:p>
    <w:p w:rsidRDefault="00656186" w:rsidP="00656186" w:rsidR="00656186">
      <w:pPr>
        <w:jc w:val="center"/>
      </w:pPr>
      <w:r>
        <w:t>Obrazloženje</w:t>
      </w:r>
    </w:p>
    <w:p w:rsidRDefault="00656186" w:rsidP="00656186" w:rsidR="00656186">
      <w:pPr>
        <w:jc w:val="both"/>
      </w:pPr>
      <w:r>
        <w:t xml:space="preserve"> </w:t>
      </w:r>
    </w:p>
    <w:p w:rsidRDefault="00656186" w:rsidP="00656186" w:rsidR="00656186">
      <w:pPr>
        <w:jc w:val="both"/>
      </w:pPr>
    </w:p>
    <w:p w:rsidRDefault="00656186" w:rsidP="00656186" w:rsidR="00656186">
      <w:pPr>
        <w:jc w:val="both"/>
      </w:pPr>
      <w:r>
        <w:tab/>
        <w:t xml:space="preserve">Stečajnom upravitelju je 12. rujna 2018. dostavljen je dopis suda uz primjerak podneska Agate Antolić o naknadno pronađenoj imovini brisanog stečajnog dužnika DONAVE TRADE, za unutarnju i vanjsku trgovinu, ugostiteljstvo i turizam, d.o.o. u stečaju, MBS: 080358565, OIB: 98269550264, te je stečajni upravitelj pozvan da se u roku od 15 dana od dana primitka navedenog dopisa očituje na isti i ispita, uzimajući u obzir vrijednost pronađene imovine, da li se njezinom vrijednošću mogu namiriti troškovi nastavljanja postupka radi naknadne diobe, u smislu čl. 289. i čl. 89. Stečajnog zakona. </w:t>
      </w:r>
    </w:p>
    <w:p w:rsidRDefault="00656186" w:rsidP="00656186" w:rsidR="00656186">
      <w:pPr>
        <w:jc w:val="both"/>
      </w:pPr>
    </w:p>
    <w:p w:rsidRDefault="00656186" w:rsidP="00656186" w:rsidR="00656186">
      <w:pPr>
        <w:jc w:val="both"/>
      </w:pPr>
      <w:r>
        <w:lastRenderedPageBreak/>
        <w:tab/>
        <w:t>Budući da se stečajni upravitelj u navedenom roku nije očitovao sudu,  na temelju čl. 289. te čl. 89. i čl. 90. SZ-a, odlučeno je kao u izreci zaključka.</w:t>
      </w:r>
    </w:p>
    <w:p w:rsidRDefault="00656186" w:rsidP="00656186" w:rsidR="00656186">
      <w:pPr>
        <w:jc w:val="both"/>
      </w:pPr>
    </w:p>
    <w:p w:rsidRDefault="00656186" w:rsidP="00656186" w:rsidR="00656186">
      <w:pPr>
        <w:jc w:val="both"/>
      </w:pPr>
    </w:p>
    <w:p w:rsidRDefault="00656186" w:rsidP="00656186" w:rsidR="00656186">
      <w:pPr>
        <w:jc w:val="both"/>
      </w:pPr>
    </w:p>
    <w:p w:rsidRDefault="00656186" w:rsidP="00656186" w:rsidR="00656186">
      <w:pPr>
        <w:jc w:val="center"/>
      </w:pPr>
      <w:r>
        <w:t>U Osijeku 9. studenog 2018.</w:t>
      </w:r>
    </w:p>
    <w:p w:rsidRDefault="00656186" w:rsidP="00656186" w:rsidR="00656186">
      <w:pPr>
        <w:jc w:val="center"/>
      </w:pPr>
    </w:p>
    <w:p w:rsidRDefault="00656186" w:rsidP="00656186" w:rsidR="00656186">
      <w:pPr>
        <w:jc w:val="center"/>
      </w:pPr>
    </w:p>
    <w:p w:rsidRDefault="00656186" w:rsidP="00656186" w:rsidR="0065618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STEČAJNI SUDAC</w:t>
      </w:r>
    </w:p>
    <w:p w:rsidRDefault="00656186" w:rsidP="00656186" w:rsidR="00656186">
      <w:pPr>
        <w:ind w:left="4956"/>
        <w:jc w:val="center"/>
      </w:pPr>
      <w:r>
        <w:t xml:space="preserve">        mr. sc. Boris Vuković</w:t>
      </w:r>
    </w:p>
    <w:p w:rsidRDefault="00656186" w:rsidP="00656186" w:rsidR="00656186">
      <w:pPr>
        <w:ind w:left="4956"/>
        <w:jc w:val="center"/>
      </w:pPr>
    </w:p>
    <w:p w:rsidRDefault="00656186" w:rsidP="00656186" w:rsidR="00656186">
      <w:pPr>
        <w:jc w:val="both"/>
      </w:pPr>
      <w:r>
        <w:t>Zapisničar: Danijela Špeletić</w:t>
      </w:r>
    </w:p>
    <w:p w:rsidRDefault="00656186" w:rsidP="00656186" w:rsidR="00656186">
      <w:pPr>
        <w:jc w:val="both"/>
      </w:pPr>
    </w:p>
    <w:p w:rsidRDefault="00656186" w:rsidP="00656186" w:rsidR="00656186">
      <w:pPr>
        <w:jc w:val="both"/>
      </w:pPr>
    </w:p>
    <w:p w:rsidRDefault="00656186" w:rsidP="00656186" w:rsidR="00656186">
      <w:pPr>
        <w:pStyle w:val="Tijeloteksta"/>
        <w:jc w:val="left"/>
        <w:rPr>
          <w:sz w:val="24"/>
        </w:rPr>
      </w:pPr>
      <w:r>
        <w:rPr>
          <w:sz w:val="24"/>
        </w:rPr>
        <w:t>UPUTA O PRAVNOM LIJEKU:</w:t>
      </w:r>
    </w:p>
    <w:p w:rsidRDefault="00656186" w:rsidP="00656186" w:rsidR="00656186">
      <w:pPr>
        <w:jc w:val="both"/>
      </w:pPr>
      <w:r>
        <w:t>Protiv zaključka nije dopušten pravni lijek u skladu sa čl. 19. St. 7. SZ-a. Primitak ovog zaključka računa se sukladno čl. 12. SZ-a istekom osmog dana od dana objave na e-Oglasnoj ploči suda.</w:t>
      </w:r>
    </w:p>
    <w:p w:rsidRDefault="00656186" w:rsidP="00656186" w:rsidR="00656186">
      <w:pPr>
        <w:jc w:val="both"/>
      </w:pPr>
    </w:p>
    <w:p w:rsidRDefault="00656186" w:rsidP="00656186" w:rsidR="00656186">
      <w:pPr>
        <w:ind w:firstLine="708" w:left="4248"/>
        <w:jc w:val="center"/>
      </w:pPr>
      <w:r>
        <w:t xml:space="preserve">      </w:t>
      </w:r>
    </w:p>
    <w:p w:rsidRDefault="00656186" w:rsidP="00656186" w:rsidR="00656186">
      <w:pPr>
        <w:jc w:val="both"/>
      </w:pPr>
      <w:r>
        <w:t>D N A:</w:t>
      </w:r>
    </w:p>
    <w:p w:rsidRDefault="00656186" w:rsidP="00656186" w:rsidR="00656186">
      <w:pPr>
        <w:jc w:val="both"/>
      </w:pPr>
      <w:r>
        <w:t>-</w:t>
      </w:r>
      <w:r>
        <w:tab/>
        <w:t xml:space="preserve">mrežna stranica e-oglasna ploča suda </w:t>
      </w:r>
    </w:p>
    <w:p w:rsidRDefault="00656186" w:rsidP="00656186" w:rsidR="00656186">
      <w:pPr>
        <w:jc w:val="both"/>
      </w:pPr>
      <w:r>
        <w:t>-</w:t>
      </w:r>
      <w:r>
        <w:tab/>
        <w:t xml:space="preserve">stečajnom upravitelju Siniši </w:t>
      </w:r>
      <w:proofErr w:type="spellStart"/>
      <w:r>
        <w:t>Rajnović</w:t>
      </w:r>
      <w:proofErr w:type="spellEnd"/>
      <w:r>
        <w:t xml:space="preserve">, Virovitica, Svetog Trojstva 87, </w:t>
      </w:r>
      <w:proofErr w:type="spellStart"/>
      <w:r>
        <w:t>Milanovac</w:t>
      </w:r>
      <w:proofErr w:type="spellEnd"/>
    </w:p>
    <w:p w:rsidRDefault="00656186" w:rsidP="00656186" w:rsidR="00656186">
      <w:pPr>
        <w:jc w:val="both"/>
      </w:pPr>
      <w:r>
        <w:t>-           kal. 04.12.2018.</w:t>
      </w:r>
    </w:p>
    <w:p w:rsidRDefault="00656186" w:rsidP="00656186" w:rsidR="00656186">
      <w:pPr>
        <w:jc w:val="both"/>
      </w:pPr>
    </w:p>
    <w:p w:rsidRDefault="00656186" w:rsidP="00656186" w:rsidR="00656186">
      <w:pPr>
        <w:pStyle w:val="Tijeloteksta"/>
        <w:ind w:left="360"/>
        <w:jc w:val="left"/>
        <w:rPr>
          <w:sz w:val="24"/>
        </w:rPr>
      </w:pPr>
    </w:p>
    <w:p w:rsidRDefault="00656186" w:rsidP="00656186" w:rsidR="00656186">
      <w:pPr>
        <w:pStyle w:val="Tijeloteksta"/>
        <w:ind w:left="360"/>
        <w:jc w:val="left"/>
        <w:rPr>
          <w:sz w:val="24"/>
        </w:rPr>
      </w:pPr>
    </w:p>
    <w:p w:rsidRDefault="00656186" w:rsidP="00656186" w:rsidR="00656186">
      <w:pPr>
        <w:pStyle w:val="Tijeloteksta"/>
        <w:ind w:left="360"/>
        <w:jc w:val="left"/>
        <w:rPr>
          <w:sz w:val="24"/>
        </w:rPr>
      </w:pPr>
    </w:p>
    <w:p w:rsidRDefault="00656186" w:rsidP="00656186" w:rsidR="00656186">
      <w:pPr>
        <w:pStyle w:val="Tijeloteksta"/>
        <w:ind w:left="360"/>
        <w:jc w:val="left"/>
        <w:rPr>
          <w:sz w:val="24"/>
        </w:rPr>
      </w:pPr>
    </w:p>
    <w:p w:rsidRDefault="00656186" w:rsidP="00656186" w:rsidR="00656186">
      <w:pPr>
        <w:pStyle w:val="Tijeloteksta"/>
        <w:ind w:left="360"/>
        <w:jc w:val="left"/>
        <w:rPr>
          <w:sz w:val="24"/>
        </w:rPr>
      </w:pPr>
    </w:p>
    <w:p w:rsidRDefault="00656186" w:rsidP="00656186" w:rsidR="00656186">
      <w:pPr>
        <w:pStyle w:val="Tijeloteksta"/>
        <w:ind w:left="360"/>
        <w:jc w:val="left"/>
        <w:rPr>
          <w:sz w:val="24"/>
        </w:rPr>
      </w:pPr>
    </w:p>
    <w:p w:rsidRDefault="00656186" w:rsidP="00656186" w:rsidR="00656186"/>
    <w:p w:rsidRDefault="00656186" w:rsidP="00656186" w:rsidR="00656186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                                                                      </w:t>
      </w: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>
      <w:pPr>
        <w:pStyle w:val="Tijeloteksta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656186" w:rsidP="00656186" w:rsidR="00656186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ab/>
        <w:t xml:space="preserve">                                                </w:t>
      </w:r>
    </w:p>
    <w:p w:rsidRDefault="00656186" w:rsidP="00656186" w:rsidR="00656186">
      <w:pPr>
        <w:pStyle w:val="Tijeloteksta"/>
        <w:jc w:val="left"/>
        <w:rPr>
          <w:sz w:val="24"/>
        </w:rPr>
      </w:pPr>
    </w:p>
    <w:p w:rsidRDefault="00656186" w:rsidP="00656186" w:rsidR="00656186"/>
    <w:p w:rsidRDefault="006D3C3F" w:rsidP="00656186" w:rsidR="006D3C3F" w:rsidRPr="00656186">
      <w:bookmarkStart w:name="_GoBack" w:id="0"/>
      <w:bookmarkEnd w:id="0"/>
    </w:p>
    <w:sectPr w:rsidSect="00953DE6" w:rsidR="006D3C3F" w:rsidRPr="00656186">
      <w:headerReference w:type="even" r:id="rId11"/>
      <w:headerReference w:type="default" r:id="rId12"/>
      <w:headerReference w:type="first" r:id="rId13"/>
      <w:pgSz w:h="16838" w:w="11906"/>
      <w:pgMar w:gutter="0" w:footer="708" w:header="426" w:left="1417" w:bottom="1417" w:right="1417" w:top="42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5745" w:rsidR="00AB5745">
      <w:r>
        <w:separator/>
      </w:r>
    </w:p>
  </w:endnote>
  <w:endnote w:id="0" w:type="continuationSeparator">
    <w:p w:rsidRDefault="00AB5745" w:rsidR="00AB57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5745" w:rsidR="00AB5745">
      <w:r>
        <w:separator/>
      </w:r>
    </w:p>
  </w:footnote>
  <w:footnote w:id="0" w:type="continuationSeparator">
    <w:p w:rsidRDefault="00AB5745" w:rsidR="00AB57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61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63424" w:rsidP="00063424" w:rsidR="00063424">
    <w:pPr>
      <w:jc w:val="right"/>
    </w:pPr>
    <w:r>
      <w:t>7 St-167/17-13</w:t>
    </w:r>
  </w:p>
  <w:p w:rsidRDefault="000517B1" w:rsidP="00063424" w:rsidR="000517B1">
    <w:pPr>
      <w:jc w:val="right"/>
    </w:pPr>
  </w:p>
  <w:p w:rsidRDefault="000517B1" w:rsidP="00063424" w:rsidR="000517B1">
    <w:pPr>
      <w:jc w:val="right"/>
    </w:pPr>
  </w:p>
  <w:p w:rsidRDefault="000517B1" w:rsidP="00063424" w:rsidR="000517B1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424" w:rsidP="00063424" w:rsidR="00063424">
    <w:pPr>
      <w:jc w:val="right"/>
    </w:pPr>
    <w:r>
      <w:t>7 St-167/17-13</w:t>
    </w: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380EBE"/>
    <w:multiLevelType w:val="hybridMultilevel"/>
    <w:tmpl w:val="930254EC"/>
    <w:lvl w:tplc="B2B0B1EE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6"/>
  </w:num>
  <w:num w:numId="12">
    <w:abstractNumId w:val="7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30FB"/>
    <w:rsid w:val="00014FBE"/>
    <w:rsid w:val="00017DD7"/>
    <w:rsid w:val="000201CE"/>
    <w:rsid w:val="00020A8B"/>
    <w:rsid w:val="000213F5"/>
    <w:rsid w:val="00022E72"/>
    <w:rsid w:val="000245F1"/>
    <w:rsid w:val="0002580E"/>
    <w:rsid w:val="00026F5E"/>
    <w:rsid w:val="0003012B"/>
    <w:rsid w:val="00033093"/>
    <w:rsid w:val="000350A4"/>
    <w:rsid w:val="00035526"/>
    <w:rsid w:val="0003777F"/>
    <w:rsid w:val="00041597"/>
    <w:rsid w:val="000425EE"/>
    <w:rsid w:val="00045B24"/>
    <w:rsid w:val="00047817"/>
    <w:rsid w:val="00047B69"/>
    <w:rsid w:val="000517B1"/>
    <w:rsid w:val="00052F17"/>
    <w:rsid w:val="00054EB8"/>
    <w:rsid w:val="000561D9"/>
    <w:rsid w:val="00063424"/>
    <w:rsid w:val="00063F05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2EAE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C0B"/>
    <w:rsid w:val="001E453A"/>
    <w:rsid w:val="001E53C8"/>
    <w:rsid w:val="001E5CF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051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2850"/>
    <w:rsid w:val="002461B7"/>
    <w:rsid w:val="00246600"/>
    <w:rsid w:val="0024736E"/>
    <w:rsid w:val="00247478"/>
    <w:rsid w:val="00250324"/>
    <w:rsid w:val="00250DCF"/>
    <w:rsid w:val="002516D5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D15"/>
    <w:rsid w:val="002E7F5F"/>
    <w:rsid w:val="002F199D"/>
    <w:rsid w:val="002F2EA0"/>
    <w:rsid w:val="002F48B0"/>
    <w:rsid w:val="002F6466"/>
    <w:rsid w:val="003056B2"/>
    <w:rsid w:val="00306ABD"/>
    <w:rsid w:val="003072FF"/>
    <w:rsid w:val="003079FE"/>
    <w:rsid w:val="0031019E"/>
    <w:rsid w:val="00310BB4"/>
    <w:rsid w:val="00310F77"/>
    <w:rsid w:val="00311577"/>
    <w:rsid w:val="003145BD"/>
    <w:rsid w:val="00315D49"/>
    <w:rsid w:val="0031631F"/>
    <w:rsid w:val="00320C3A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0D4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0E4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129E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5BCA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4D7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7D6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1B12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6AFB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186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11E3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67EAF"/>
    <w:rsid w:val="007703B9"/>
    <w:rsid w:val="00770AC1"/>
    <w:rsid w:val="007719D5"/>
    <w:rsid w:val="00771D9B"/>
    <w:rsid w:val="00772625"/>
    <w:rsid w:val="00772CCF"/>
    <w:rsid w:val="00773E7D"/>
    <w:rsid w:val="00774834"/>
    <w:rsid w:val="007755A5"/>
    <w:rsid w:val="00775C2C"/>
    <w:rsid w:val="00775EFA"/>
    <w:rsid w:val="00775FF9"/>
    <w:rsid w:val="00776B05"/>
    <w:rsid w:val="00777527"/>
    <w:rsid w:val="00777DE7"/>
    <w:rsid w:val="00780481"/>
    <w:rsid w:val="00782238"/>
    <w:rsid w:val="0078460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D60D2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29C3"/>
    <w:rsid w:val="008F48AC"/>
    <w:rsid w:val="008F5024"/>
    <w:rsid w:val="008F5557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3DE6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93A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3D4E"/>
    <w:rsid w:val="009B4A86"/>
    <w:rsid w:val="009B4EBF"/>
    <w:rsid w:val="009B54CE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2B02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2FEB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5745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08D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0F8D"/>
    <w:rsid w:val="00B91060"/>
    <w:rsid w:val="00B91F12"/>
    <w:rsid w:val="00B920CE"/>
    <w:rsid w:val="00B92E6B"/>
    <w:rsid w:val="00B92FDC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3390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06DB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7694F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C06"/>
    <w:rsid w:val="00C97D1D"/>
    <w:rsid w:val="00CA1E4C"/>
    <w:rsid w:val="00CA2C24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3193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4D71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2E7C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2A1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4734"/>
    <w:rsid w:val="00DC5E34"/>
    <w:rsid w:val="00DC7EA3"/>
    <w:rsid w:val="00DD1593"/>
    <w:rsid w:val="00DD3504"/>
    <w:rsid w:val="00DD58B4"/>
    <w:rsid w:val="00DD6F38"/>
    <w:rsid w:val="00DD734F"/>
    <w:rsid w:val="00DD7E77"/>
    <w:rsid w:val="00DE05E4"/>
    <w:rsid w:val="00DE15C1"/>
    <w:rsid w:val="00DE1D08"/>
    <w:rsid w:val="00DE587F"/>
    <w:rsid w:val="00DE5F8A"/>
    <w:rsid w:val="00DE6316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279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9AE"/>
    <w:rsid w:val="00E9484C"/>
    <w:rsid w:val="00E95587"/>
    <w:rsid w:val="00E9704E"/>
    <w:rsid w:val="00EA29D7"/>
    <w:rsid w:val="00EA599C"/>
    <w:rsid w:val="00EA6485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2092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D5DCD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6342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F2B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F2B0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F2B0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B0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B0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6342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F2B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F2B0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F2B0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B0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B0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165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1007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478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71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49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751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099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608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467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180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St-167/2017-13</izvorni_sadrzaj>
    <derivirana_varijabla naziv="DomainObject.Oznaka_1">St-167/2017-13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25. svibnja 2017.</izvorni_sadrzaj>
    <derivirana_varijabla naziv="DomainObject.Predmet.DatumArhiviranja_1">25. svibnja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travnja 2017.</izvorni_sadrzaj>
    <derivirana_varijabla naziv="DomainObject.Predmet.DatumRjesavanja_1">24. travnja 2017.</derivirana_varijabla>
  </DomainObject.Predmet.DatumRjesavanja>
  <DomainObject.Predmet.DatumRokaCuvanja>
    <izvorni_sadrzaj>25. svibnja 2027.</izvorni_sadrzaj>
    <derivirana_varijabla naziv="DomainObject.Predmet.DatumRokaCuvanja_1">25. svibnja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25. svibnja 2017.</izvorni_sadrzaj>
    <derivirana_varijabla naziv="DomainObject.Predmet.DatumZatvaranja_1">25. svibnja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hr.ibm.icms.common.model.sluzbeneosobe.Referada@67df67df[id=5781, dbStatus=null, naziv=7. Referada, oznaka=null, sudac=null] &lt;-hr.ibm.icms.common.model.sluzbeneosobe.Referada@67df67df[status dodjele: =false]</izvorni_sadrzaj>
    <derivirana_varijabla naziv="DomainObject.Predmet.MjestoCuvanja_1">hr.ibm.icms.common.model.sluzbeneosobe.Referada@67df67df[id=5781, dbStatus=null, naziv=7. Referada, oznaka=null, sudac=null] &lt;-hr.ibm.icms.common.model.sluzbeneosobe.Referada@67df67df[status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St-167/2017</izvorni_sadrzaj>
    <derivirana_varijabla naziv="DomainObject.Predmet.OznakaBroj_1">St-167/2017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ČL. 11 ZAKONA O SUDOVIM
subjekt brisan rj tt-17/28427-1</izvorni_sadrzaj>
    <derivirana_varijabla naziv="DomainObject.Predmet.PrimjedbaSuca_1">ČL. 11 ZAKONA O SUDOVIM
subjekt brisan rj tt-17/28427-1</derivirana_varijabla>
  </DomainObject.Predmet.PrimjedbaSuca>
  <DomainObject.Predmet.ProtustrankaFormated>
    <izvorni_sadrzaj>  DONAVE TRADE d.o.o.</izvorni_sadrzaj>
    <derivirana_varijabla naziv="DomainObject.Predmet.ProtustrankaFormated_1">  DONAVE TRADE d.o.o.</derivirana_varijabla>
  </DomainObject.Predmet.ProtustrankaFormated>
  <DomainObject.Predmet.ProtustrankaFormatedOIB>
    <izvorni_sadrzaj>  DONAVE TRADE d.o.o., OIB 98269550264</izvorni_sadrzaj>
    <derivirana_varijabla naziv="DomainObject.Predmet.ProtustrankaFormatedOIB_1">  DONAVE TRADE d.o.o., OIB 98269550264</derivirana_varijabla>
  </DomainObject.Predmet.ProtustrankaFormatedOIB>
  <DomainObject.Predmet.ProtustrankaFormatedWithAdress>
    <izvorni_sadrzaj> DONAVE TRADE d.o.o., Oporovečka 220, 10000 Zagreb</izvorni_sadrzaj>
    <derivirana_varijabla naziv="DomainObject.Predmet.ProtustrankaFormatedWithAdress_1"> DONAVE TRADE d.o.o., Oporovečka 220, 10000 Zagreb</derivirana_varijabla>
  </DomainObject.Predmet.ProtustrankaFormatedWithAdress>
  <DomainObject.Predmet.ProtustrankaFormatedWithAdressOIB>
    <izvorni_sadrzaj> DONAVE TRADE d.o.o., OIB 98269550264, Oporovečka 220, 10000 Zagreb</izvorni_sadrzaj>
    <derivirana_varijabla naziv="DomainObject.Predmet.ProtustrankaFormatedWithAdressOIB_1"> DONAVE TRADE d.o.o., OIB 98269550264, Oporovečka 220, 10000 Zagreb</derivirana_varijabla>
  </DomainObject.Predmet.ProtustrankaFormatedWithAdressOIB>
  <DomainObject.Predmet.ProtustrankaWithAdress>
    <izvorni_sadrzaj>DONAVE TRADE d.o.o. Oporovečka 220, 10000 Zagreb</izvorni_sadrzaj>
    <derivirana_varijabla naziv="DomainObject.Predmet.ProtustrankaWithAdress_1">DONAVE TRADE d.o.o. Oporovečka 220, 10000 Zagreb</derivirana_varijabla>
  </DomainObject.Predmet.ProtustrankaWithAdress>
  <DomainObject.Predmet.ProtustrankaWithAdressOIB>
    <izvorni_sadrzaj>DONAVE TRADE d.o.o., OIB 98269550264, Oporovečka 220, 10000 Zagreb</izvorni_sadrzaj>
    <derivirana_varijabla naziv="DomainObject.Predmet.ProtustrankaWithAdressOIB_1">DONAVE TRADE d.o.o., OIB 98269550264, Oporovečka 220, 10000 Zagreb</derivirana_varijabla>
  </DomainObject.Predmet.ProtustrankaWithAdressOIB>
  <DomainObject.Predmet.ProtustrankaNazivFormated>
    <izvorni_sadrzaj>DONAVE TRADE d.o.o.</izvorni_sadrzaj>
    <derivirana_varijabla naziv="DomainObject.Predmet.ProtustrankaNazivFormated_1">DONAVE TRADE d.o.o.</derivirana_varijabla>
  </DomainObject.Predmet.ProtustrankaNazivFormated>
  <DomainObject.Predmet.ProtustrankaNazivFormatedOIB>
    <izvorni_sadrzaj>DONAVE TRADE d.o.o., OIB 98269550264</izvorni_sadrzaj>
    <derivirana_varijabla naziv="DomainObject.Predmet.ProtustrankaNazivFormatedOIB_1">DONAVE TRADE d.o.o., OIB 98269550264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DONAVE TRADE d.o.o.</item>
    </izvorni_sadrzaj>
    <derivirana_varijabla naziv="DomainObject.Predmet.ProtuStrankaListFormated_1">
      <item>DONAVE TRADE d.o.o.</item>
    </derivirana_varijabla>
  </DomainObject.Predmet.ProtuStrankaListFormated>
  <DomainObject.Predmet.ProtuStrankaListFormatedOIB>
    <izvorni_sadrzaj>
      <item>DONAVE TRADE d.o.o., OIB 98269550264</item>
    </izvorni_sadrzaj>
    <derivirana_varijabla naziv="DomainObject.Predmet.ProtuStrankaListFormatedOIB_1">
      <item>DONAVE TRADE d.o.o., OIB 98269550264</item>
    </derivirana_varijabla>
  </DomainObject.Predmet.ProtuStrankaListFormatedOIB>
  <DomainObject.Predmet.ProtuStrankaListFormatedWithAdress>
    <izvorni_sadrzaj>
      <item>DONAVE TRADE d.o.o., Oporovečka 220, 10000 Zagreb</item>
    </izvorni_sadrzaj>
    <derivirana_varijabla naziv="DomainObject.Predmet.ProtuStrankaListFormatedWithAdress_1">
      <item>DONAVE TRADE d.o.o., Oporovečka 220, 10000 Zagreb</item>
    </derivirana_varijabla>
  </DomainObject.Predmet.ProtuStrankaListFormatedWithAdress>
  <DomainObject.Predmet.ProtuStrankaListFormatedWithAdressOIB>
    <izvorni_sadrzaj>
      <item>DONAVE TRADE d.o.o., OIB 98269550264, Oporovečka 220, 10000 Zagreb</item>
    </izvorni_sadrzaj>
    <derivirana_varijabla naziv="DomainObject.Predmet.ProtuStrankaListFormatedWithAdressOIB_1">
      <item>DONAVE TRADE d.o.o., OIB 98269550264, Oporovečka 220, 10000 Zagreb</item>
    </derivirana_varijabla>
  </DomainObject.Predmet.ProtuStrankaListFormatedWithAdressOIB>
  <DomainObject.Predmet.ProtuStrankaListNazivFormated>
    <izvorni_sadrzaj>
      <item>DONAVE TRADE d.o.o.</item>
    </izvorni_sadrzaj>
    <derivirana_varijabla naziv="DomainObject.Predmet.ProtuStrankaListNazivFormated_1">
      <item>DONAVE TRADE d.o.o.</item>
    </derivirana_varijabla>
  </DomainObject.Predmet.ProtuStrankaListNazivFormated>
  <DomainObject.Predmet.ProtuStrankaListNazivFormatedOIB>
    <izvorni_sadrzaj>
      <item>DONAVE TRADE d.o.o., OIB 98269550264</item>
    </izvorni_sadrzaj>
    <derivirana_varijabla naziv="DomainObject.Predmet.ProtuStrankaListNazivFormatedOIB_1">
      <item>DONAVE TRADE d.o.o., OIB 98269550264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>St-167/2017-13</izvorni_sadrzaj>
    <derivirana_varijabla naziv="DomainObject.PoslovniBrojDokumenta_1">St-167/2017-13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DONAVE TRADE d.o.o.</izvorni_sadrzaj>
    <derivirana_varijabla naziv="DomainObject.Predmet.ProtustrankaIDrugi_1">DONAVE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DONAVE TRADE d.o.o., OIB 98269550264, Oporovečka 220, 10000 Zagreb</izvorni_sadrzaj>
    <derivirana_varijabla naziv="DomainObject.Predmet.ProtustrankaIDrugiAdressOIB_1">DONAVE TRADE d.o.o., OIB 98269550264, Oporovečka 220,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travnja 2017.</izvorni_sadrzaj>
    <derivirana_varijabla naziv="DomainObject.Predmet.OdlukaRjesenje.DatumDonosenjaOdluke_1">24. travnja 2017.</derivirana_varijabla>
  </DomainObject.Predmet.OdlukaRjesenje.DatumDonosenjaOdluke>
  <DomainObject.Predmet.OdlukaRjesenje.DatumPravomocnosti>
    <izvorni_sadrzaj>12. svibnja 2017.</izvorni_sadrzaj>
    <derivirana_varijabla naziv="DomainObject.Predmet.OdlukaRjesenje.DatumPravomocnosti_1">12. svibnja 2017.</derivirana_varijabla>
  </DomainObject.Predmet.OdlukaRjesenje.DatumPravomocnosti>
  <DomainObject.Predmet.OdlukaRjesenje.Oznaka>
    <izvorni_sadrzaj>St-167/2017-6</izvorni_sadrzaj>
    <derivirana_varijabla naziv="DomainObject.Predmet.OdlukaRjesenje.Oznaka_1">St-167/2017-6</derivirana_varijabla>
  </DomainObject.Predmet.OdlukaRjesenje.Oznaka>
  <DomainObject.Predmet.SudioniciListNaziv>
    <izvorni_sadrzaj>
      <item>DONAVE TRADE d.o.o.</item>
      <item>FINA Regionalni centar Zagreb</item>
    </izvorni_sadrzaj>
    <derivirana_varijabla naziv="DomainObject.Predmet.SudioniciListNaziv_1">
      <item>DONAVE TRADE d.o.o.</item>
      <item>FINA Regionalni centar Zagreb</item>
    </derivirana_varijabla>
  </DomainObject.Predmet.SudioniciListNaziv>
  <DomainObject.Predmet.SudioniciListAdressOIB>
    <izvorni_sadrzaj>
      <item>DONAVE TRADE d.o.o., OIB 98269550264, Oporovečka 220,10000 Zagreb</item>
      <item>FINA Regionalni centar Zagreb, OIB 85821130368, Trg svibanjskih žrtava 1995. 1,10000 Zagreb</item>
    </izvorni_sadrzaj>
    <derivirana_varijabla naziv="DomainObject.Predmet.SudioniciListAdressOIB_1">
      <item>DONAVE TRADE d.o.o., OIB 98269550264, Oporovečka 220,10000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98269550264</item>
    </izvorni_sadrzaj>
    <derivirana_varijabla naziv="DomainObject.Predmet.SudioniciListNazivOIB_1">
      <item>, OIB 85821130368</item>
      <item>, OIB 98269550264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CD3C64-E972-405E-A0CC-4C210CF478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392</properties:Words>
  <properties:Characters>2088</properties:Characters>
  <properties:Lines>134</properties:Lines>
  <properties:Paragraphs>20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2018-11-02T10:46:00Z</dcterms:created>
  <dc:creator>Baran Mirjana</dc:creator>
  <cp:lastModifiedBy>Danijela Špeletić</cp:lastModifiedBy>
  <cp:lastPrinted>2018-11-09T09:55:00Z</cp:lastPrinted>
  <dcterms:modified xmlns:xsi="http://www.w3.org/2001/XMLSchema-instance" xsi:type="dcterms:W3CDTF">2018-11-09T13:32:00Z</dcterms:modified>
  <cp:revision>10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St-167/2017-13 / Odluka - Zaključak (167-17_ZK_DONAVE_TRADE.docx)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