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eb48" w14:paraId="c7deb4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4E4AC8" w:rsidRPr="000D6389">
        <w:rPr>
          <w:sz w:val="24"/>
          <w:szCs w:val="24"/>
          <w:lang w:eastAsia="en-US"/>
        </w:rPr>
        <w:t xml:space="preserve">EURO D. trgovina, servis i poslovanje nekretninama d. o. o. Čavle, </w:t>
      </w:r>
      <w:proofErr w:type="spellStart"/>
      <w:r w:rsidR="004E4AC8" w:rsidRPr="000D6389">
        <w:rPr>
          <w:sz w:val="24"/>
          <w:szCs w:val="24"/>
          <w:lang w:eastAsia="en-US"/>
        </w:rPr>
        <w:t>Buzdohanj</w:t>
      </w:r>
      <w:proofErr w:type="spellEnd"/>
      <w:r w:rsidR="004E4AC8" w:rsidRPr="000D6389">
        <w:rPr>
          <w:sz w:val="24"/>
          <w:szCs w:val="24"/>
          <w:lang w:eastAsia="en-US"/>
        </w:rPr>
        <w:t xml:space="preserve"> 31/C ( MBS 040108242– OIB 39059806678 ) </w:t>
      </w:r>
      <w:r w:rsidR="00541CC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4E4AC8">
        <w:rPr>
          <w:color w:val="000000"/>
          <w:sz w:val="24"/>
          <w:szCs w:val="24"/>
        </w:rPr>
        <w:t>94.641,32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4E4AC8">
        <w:rPr>
          <w:color w:val="000000"/>
          <w:sz w:val="24"/>
          <w:szCs w:val="24"/>
        </w:rPr>
        <w:t>10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4E4AC8">
        <w:rPr>
          <w:color w:val="000000"/>
          <w:sz w:val="24"/>
          <w:szCs w:val="24"/>
        </w:rPr>
        <w:t>1</w:t>
      </w:r>
      <w:r w:rsidR="00984739">
        <w:rPr>
          <w:color w:val="000000"/>
          <w:sz w:val="24"/>
          <w:szCs w:val="24"/>
        </w:rPr>
        <w:t>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887" w:rsidP="00FF2B80" w:rsidR="00002887">
      <w:pPr>
        <w:spacing w:lineRule="auto" w:line="240" w:after="0"/>
      </w:pPr>
      <w:r>
        <w:separator/>
      </w:r>
    </w:p>
  </w:endnote>
  <w:endnote w:id="0" w:type="continuationSeparator">
    <w:p w:rsidRDefault="00002887" w:rsidP="00FF2B80" w:rsidR="000028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887" w:rsidP="00FF2B80" w:rsidR="00002887">
      <w:pPr>
        <w:spacing w:lineRule="auto" w:line="240" w:after="0"/>
      </w:pPr>
      <w:r>
        <w:separator/>
      </w:r>
    </w:p>
  </w:footnote>
  <w:footnote w:id="0" w:type="continuationSeparator">
    <w:p w:rsidRDefault="00002887" w:rsidP="00FF2B80" w:rsidR="000028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4AC8">
      <w:rPr>
        <w:sz w:val="24"/>
        <w:szCs w:val="24"/>
      </w:rPr>
      <w:t>310</w:t>
    </w:r>
    <w:r w:rsidRPr="00FF2B80">
      <w:rPr>
        <w:sz w:val="24"/>
        <w:szCs w:val="24"/>
      </w:rPr>
      <w:t>/15-</w:t>
    </w:r>
    <w:r w:rsidR="00835AE9">
      <w:rPr>
        <w:sz w:val="24"/>
        <w:szCs w:val="24"/>
      </w:rPr>
      <w:t>5</w:t>
    </w:r>
  </w:p>
  <w:p w:rsidRDefault="0000288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887"/>
    <w:rsid w:val="00074AB3"/>
    <w:rsid w:val="00082943"/>
    <w:rsid w:val="00226188"/>
    <w:rsid w:val="0026139D"/>
    <w:rsid w:val="00265984"/>
    <w:rsid w:val="002A3F93"/>
    <w:rsid w:val="002D5216"/>
    <w:rsid w:val="002F330C"/>
    <w:rsid w:val="00304ED1"/>
    <w:rsid w:val="003522BC"/>
    <w:rsid w:val="003F6ECD"/>
    <w:rsid w:val="004315D2"/>
    <w:rsid w:val="00474213"/>
    <w:rsid w:val="004E4AC8"/>
    <w:rsid w:val="004F6C16"/>
    <w:rsid w:val="005144B8"/>
    <w:rsid w:val="00541CCE"/>
    <w:rsid w:val="005972E5"/>
    <w:rsid w:val="005A62BF"/>
    <w:rsid w:val="005C7F73"/>
    <w:rsid w:val="005D6AF7"/>
    <w:rsid w:val="00604A20"/>
    <w:rsid w:val="006121FB"/>
    <w:rsid w:val="00641B8E"/>
    <w:rsid w:val="00663750"/>
    <w:rsid w:val="006D014D"/>
    <w:rsid w:val="00700374"/>
    <w:rsid w:val="0070468A"/>
    <w:rsid w:val="00721B72"/>
    <w:rsid w:val="007275F0"/>
    <w:rsid w:val="00727E74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D7EC3"/>
    <w:rsid w:val="00A94A9A"/>
    <w:rsid w:val="00AA6ABF"/>
    <w:rsid w:val="00AB29D0"/>
    <w:rsid w:val="00B1443B"/>
    <w:rsid w:val="00B331C7"/>
    <w:rsid w:val="00B5108B"/>
    <w:rsid w:val="00B5648F"/>
    <w:rsid w:val="00B75ACB"/>
    <w:rsid w:val="00B919EC"/>
    <w:rsid w:val="00BA3EB5"/>
    <w:rsid w:val="00BD0DE3"/>
    <w:rsid w:val="00C1088F"/>
    <w:rsid w:val="00CB0A06"/>
    <w:rsid w:val="00CB4A81"/>
    <w:rsid w:val="00D2600F"/>
    <w:rsid w:val="00D270B7"/>
    <w:rsid w:val="00DF1BD1"/>
    <w:rsid w:val="00E33B14"/>
    <w:rsid w:val="00E518D1"/>
    <w:rsid w:val="00E51C57"/>
    <w:rsid w:val="00EA21E0"/>
    <w:rsid w:val="00EE20BB"/>
    <w:rsid w:val="00F142F7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2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2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St-310/2015-5</izvorni_sadrzaj>
    <derivirana_varijabla naziv="DomainObject.Oznaka_1">St-310/2015-5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D. d.o.o.  Čavle</izvorni_sadrzaj>
    <derivirana_varijabla naziv="DomainObject.Predmet.ProtustrankaFormated_1">  EURO D. d.o.o.  Čavle</derivirana_varijabla>
  </DomainObject.Predmet.ProtustrankaFormated>
  <DomainObject.Predmet.ProtustrankaFormatedOIB>
    <izvorni_sadrzaj>  EURO D. d.o.o.  Čavle, OIB 39059806678</izvorni_sadrzaj>
    <derivirana_varijabla naziv="DomainObject.Predmet.ProtustrankaFormatedOIB_1">  EURO D. d.o.o.  Čavle, OIB 39059806678</derivirana_varijabla>
  </DomainObject.Predmet.ProtustrankaFormatedOIB>
  <DomainObject.Predmet.ProtustrankaFormatedWithAdress>
    <izvorni_sadrzaj> EURO D. d.o.o.  Čavle, Buzdohanj 31c, 51219 Čavle</izvorni_sadrzaj>
    <derivirana_varijabla naziv="DomainObject.Predmet.ProtustrankaFormatedWithAdress_1"> EURO D. d.o.o.  Čavle, Buzdohanj 31c, 51219 Čavle</derivirana_varijabla>
  </DomainObject.Predmet.ProtustrankaFormatedWithAdress>
  <DomainObject.Predmet.ProtustrankaFormatedWithAdressOIB>
    <izvorni_sadrzaj> EURO D. d.o.o.  Čavle, OIB 39059806678, Buzdohanj 31c, 51219 Čavle</izvorni_sadrzaj>
    <derivirana_varijabla naziv="DomainObject.Predmet.ProtustrankaFormatedWithAdressOIB_1"> EURO D. d.o.o.  Čavle, OIB 39059806678, Buzdohanj 31c, 51219 Čavle</derivirana_varijabla>
  </DomainObject.Predmet.ProtustrankaFormatedWithAdressOIB>
  <DomainObject.Predmet.ProtustrankaWithAdress>
    <izvorni_sadrzaj>EURO D. d.o.o.  Čavle Buzdohanj 31c, 51219 Čavle</izvorni_sadrzaj>
    <derivirana_varijabla naziv="DomainObject.Predmet.ProtustrankaWithAdress_1">EURO D. d.o.o.  Čavle Buzdohanj 31c, 51219 Čavle</derivirana_varijabla>
  </DomainObject.Predmet.ProtustrankaWithAdress>
  <DomainObject.Predmet.ProtustrankaWithAdressOIB>
    <izvorni_sadrzaj>EURO D. d.o.o.  Čavle, OIB 39059806678, Buzdohanj 31c, 51219 Čavle</izvorni_sadrzaj>
    <derivirana_varijabla naziv="DomainObject.Predmet.ProtustrankaWithAdressOIB_1">EURO D. d.o.o.  Čavle, OIB 39059806678, Buzdohanj 31c, 51219 Čavle</derivirana_varijabla>
  </DomainObject.Predmet.ProtustrankaWithAdressOIB>
  <DomainObject.Predmet.ProtustrankaNazivFormated>
    <izvorni_sadrzaj>EURO D. d.o.o.  Čavle</izvorni_sadrzaj>
    <derivirana_varijabla naziv="DomainObject.Predmet.ProtustrankaNazivFormated_1">EURO D. d.o.o.  Čavle</derivirana_varijabla>
  </DomainObject.Predmet.ProtustrankaNazivFormated>
  <DomainObject.Predmet.ProtustrankaNazivFormatedOIB>
    <izvorni_sadrzaj>EURO D. d.o.o.  Čavle, OIB 39059806678</izvorni_sadrzaj>
    <derivirana_varijabla naziv="DomainObject.Predmet.ProtustrankaNazivFormatedOIB_1">EURO D. d.o.o.  Čavle, OIB 39059806678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D. d.o.o.  Čavle</item>
    </izvorni_sadrzaj>
    <derivirana_varijabla naziv="DomainObject.Predmet.ProtuStrankaListFormated_1">
      <item>EURO D. d.o.o.  Čavle</item>
    </derivirana_varijabla>
  </DomainObject.Predmet.ProtuStrankaListFormated>
  <DomainObject.Predmet.ProtuStrankaListFormatedOIB>
    <izvorni_sadrzaj>
      <item>EURO D. d.o.o.  Čavle, OIB 39059806678</item>
    </izvorni_sadrzaj>
    <derivirana_varijabla naziv="DomainObject.Predmet.ProtuStrankaListFormatedOIB_1">
      <item>EURO D. d.o.o.  Čavle, OIB 39059806678</item>
    </derivirana_varijabla>
  </DomainObject.Predmet.ProtuStrankaListFormatedOIB>
  <DomainObject.Predmet.ProtuStrankaListFormatedWithAdress>
    <izvorni_sadrzaj>
      <item>EURO D. d.o.o.  Čavle, Buzdohanj 31c, 51219 Čavle</item>
    </izvorni_sadrzaj>
    <derivirana_varijabla naziv="DomainObject.Predmet.ProtuStrankaListFormatedWithAdress_1">
      <item>EURO D. d.o.o.  Čavle, Buzdohanj 31c, 51219 Čavle</item>
    </derivirana_varijabla>
  </DomainObject.Predmet.ProtuStrankaListFormatedWithAdress>
  <DomainObject.Predmet.ProtuStrankaListFormatedWithAdressOIB>
    <izvorni_sadrzaj>
      <item>EURO D. d.o.o.  Čavle, OIB 39059806678, Buzdohanj 31c, 51219 Čavle</item>
    </izvorni_sadrzaj>
    <derivirana_varijabla naziv="DomainObject.Predmet.ProtuStrankaListFormatedWithAdressOIB_1">
      <item>EURO D. d.o.o.  Čavle, OIB 39059806678, Buzdohanj 31c, 51219 Čavle</item>
    </derivirana_varijabla>
  </DomainObject.Predmet.ProtuStrankaListFormatedWithAdressOIB>
  <DomainObject.Predmet.ProtuStrankaListNazivFormated>
    <izvorni_sadrzaj>
      <item>EURO D. d.o.o.  Čavle</item>
    </izvorni_sadrzaj>
    <derivirana_varijabla naziv="DomainObject.Predmet.ProtuStrankaListNazivFormated_1">
      <item>EURO D. d.o.o.  Čavle</item>
    </derivirana_varijabla>
  </DomainObject.Predmet.ProtuStrankaListNazivFormated>
  <DomainObject.Predmet.ProtuStrankaListNazivFormatedOIB>
    <izvorni_sadrzaj>
      <item>EURO D. d.o.o.  Čavle, OIB 39059806678</item>
    </izvorni_sadrzaj>
    <derivirana_varijabla naziv="DomainObject.Predmet.ProtuStrankaListNazivFormatedOIB_1">
      <item>EURO D. d.o.o.  Čavle, OIB 39059806678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St-310/2015-5</izvorni_sadrzaj>
    <derivirana_varijabla naziv="DomainObject.PoslovniBrojDokumenta_1">St-310/2015-5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D. d.o.o.  Čavle</izvorni_sadrzaj>
    <derivirana_varijabla naziv="DomainObject.Predmet.ProtustrankaIDrugi_1">EURO D.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D. d.o.o.  Čavle, OIB 39059806678, Buzdohanj 31c, 51219 Čavle</izvorni_sadrzaj>
    <derivirana_varijabla naziv="DomainObject.Predmet.ProtustrankaIDrugiAdressOIB_1">EURO D. d.o.o.  Čavle, OIB 39059806678, Buzdohanj 31c,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D. d.o.o.  Čavle</item>
    </izvorni_sadrzaj>
    <derivirana_varijabla naziv="DomainObject.Predmet.SudioniciListNaziv_1">
      <item>FINA  Rijeka</item>
      <item>EURO D. d.o.o.  Čavle</item>
    </derivirana_varijabla>
  </DomainObject.Predmet.SudioniciListNaziv>
  <DomainObject.Predmet.SudioniciListAdressOIB>
    <izvorni_sadrzaj>
      <item>FINA  Rijeka, OIB 85821130368, Frana Kurelca 8,51000 Rijeka</item>
      <item>EURO D. d.o.o.  Čavle, OIB 39059806678, Buzdohanj 31c,51219 Čavle</item>
    </izvorni_sadrzaj>
    <derivirana_varijabla naziv="DomainObject.Predmet.SudioniciListAdressOIB_1">
      <item>FINA  Rijeka, OIB 85821130368, Frana Kurelca 8,51000 Rijeka</item>
      <item>EURO D. d.o.o.  Čavle, OIB 39059806678, Buzdohanj 31c,51219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39059806678</item>
    </izvorni_sadrzaj>
    <derivirana_varijabla naziv="DomainObject.Predmet.SudioniciListNazivOIB_1">
      <item>, OIB 85821130368</item>
      <item>, OIB 39059806678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2015-12-14T07:58:00Z</dcterms:created>
  <dc:creator>Vera Jelenović</dc:creator>
  <cp:lastModifiedBy>Tanja Fidel</cp:lastModifiedBy>
  <cp:lastPrinted>2015-12-14T12:12:00Z</cp:lastPrinted>
  <dcterms:modified xmlns:xsi="http://www.w3.org/2001/XMLSchema-instance" xsi:type="dcterms:W3CDTF">2015-12-14T12:13:00Z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